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鄂州市信用评级报告(区域部分)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鄂州经济总量列湖北省第13位，人均GDP约13.25万元、人均经济实力居全省前列，经济增速由6.00%回升至6.70%、动能边际改善；固定资产投资最新增速2.50%，经济运行总体平稳。【待补充：鄂州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鄂州市2023、2024、2025年地区生产总值分别为1,266.03亿元、1,341.30亿元、1,416.02亿元，同比增长6.00%、6.45%、6.70%。截至2025年末，全市常住人口106.88万人，人均GDP约13.25万元（按当年GDP与常住人口估算）。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产业结构方面，2025年鄂州市三次产业结构为7.9:41.4:50.7。【待补充：支柱产业、主要龙头企业、对外贸易等定性描述（数据库未覆盖）】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2023、2024、2025年固定资产投资增速分别为8.20%、8.10%、2.50%，2025年社会消费品零售总额456.81亿元，进出口总额56.76亿美元。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图表：2025年湖北省各地级市主要经济指标对比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武汉市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22,147.35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2.2:29.7:68.1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1,743.06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1386.19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宜昌市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6,464.42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10.8:39.5:49.7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327.05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390.06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襄阳市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6,113.85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303.72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荆州市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3,712.34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17.9:35.2:46.9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190.99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508.29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孝感市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3,398.86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209.31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黄冈市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3,303.59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17.5:32.3:50.2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205.60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十堰市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2,704.80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9:36.2:54.8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168.18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312.45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荆门市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2,602.26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145.31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253.43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2,430.28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咸宁市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2,033.31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14.3:32.3:53.4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258.93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恩施土家族苗族自治州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1,741.97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17.9:22.7:59.4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335.23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随州市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1,502.81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12.8:38.4:48.8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198.83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鄂州市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7.9:41.4:50.7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106.88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鄂州市2025年GDP总量1,416.02亿元、列全省第13位，一般公共预算收入107.14亿元、列全省第12位。整体来看，鄂州市经济基本面在湖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鄂州市财政体量在湖北省处于中游，税收占比51.96%、税收占比处于一般水平，但政府性基金收入较2023年累计增长69%；2025年末宽口径债务率364.87%、处于偏高水平，已显著高于公认的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鄂州市一般公共预算收入分别为90.20亿元、101.53亿元、107.14亿元，其中税收收入52.05亿元、52.94亿元、55.68亿元，税收占比维持在57.70%、52.14%、51.96%；一般公共预算支出165.92亿元、170.84亿元、187.37亿元，财政自给率54.36%、59.43%、57.18%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政府性基金收入方面，2023、2024、2025年分别为79.78亿元、113.06亿元、134.68亿元，政府性基金收入较2023年累计增长69%，反映地方综合财力对房地产周期的敞口。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图表：2023-2025年鄂州市财政收入情况(单位:亿元、%)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101.53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12.56%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1.71%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51.96%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165.92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170.84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2.97%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187.37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9.68%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54.36%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59.43%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57.18%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113.06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41.71%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134.68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19.12%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资料来源:鄂州市财政决算、企业预警通,风控信评部整理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土地市场方面，【待补充:鄂州市土地出让与房地产销售数据（土地市场数据库未覆盖该市）】。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鄂州市地方政府债务余额分别为479.48亿元、587.61亿元、688.00亿元，2025年末债务限额691.03亿元，债务余额控制在限额以内；城投有息债务2025年末估算余额196.51亿元。债务率指标看，2025年末政府债务率283.81%、城投债务率81.06%、宽口径债务率364.87%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鄂州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