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固原市信用评级报告(区域部分)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固原经济总量列宁夏回族自治区第五位，人均GDP约4.29万元、人均经济实力在省内相对靠后，经济增速维持在5.60%左右、总体平稳；固定资产投资最新增速8.60%，经济运行总体平稳。【待补充：固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固原市2023、2024、2025年地区生产总值分别为440.05亿元、464.95亿元、488.07亿元，同比增长5.60%、6.30%、5.60%。截至2025年末，全市常住人口113.38万人，人均GDP约4.29万元。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产业结构方面，2025年固原市三次产业结构为18.7:22.3:59。【待补充：支柱产业、主要龙头企业、对外贸易等定性描述（数据库未覆盖）】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2023、2024、2025年固定资产投资增速分别为2.80%、12.20%、8.60%，2025年社会消费品零售总额144.84亿元。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图表：2025年宁夏回族自治区各地级市主要经济指标对比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银川市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3,033.52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3.4:45.7:50.9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294.26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吴忠市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14.1:42:43.9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中卫市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14.9:30.5:54.6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石嘴山市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7.9:46.5:45.6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固原市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18.7:22.3:59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固原市2025年GDP总量488.07亿元、列全省第五位，一般公共预算收入15.32亿元、列全省第五位。整体来看，固原市经济基本面在宁夏回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固原市财政体量在宁夏回族自治区处于中游，税收占比60.96%、税收质量较好，但政府性基金收入较2023年累计增长46%；2025年末宽口径债务率94.51%、处于可控水平，整体处于可控水平。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固原市一般公共预算收入分别为19.19亿元、15.97亿元、15.32亿元，其中税收收入10.36亿元、10.74亿元、9.34亿元，税收占比维持在53.98%、67.28%、60.96%；一般公共预算支出277.07亿元、281.88亿元、289.56亿元，财政自给率6.93%、5.66%、5.29%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政府性基金收入方面，2023、2024、2025年分别为3.80亿元、4.97亿元、5.56亿元，政府性基金收入较2023年累计增长46%，反映地方综合财力对房地产周期的敞口。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图表：2023-2025年固原市财政收入情况(单位:亿元、%)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资料来源:固原市财政决算、企业预警通,风控信评部整理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土地市场方面，【待补充:固原市土地出让与房地产销售数据（土地市场数据库未覆盖该市）】。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固原市地方政府债务余额分别为231.90亿元、258.78亿元、327.21亿元，2025年末债务限额341.43亿元，债务余额控制在限额以内；城投有息债务2025年末估算余额—亿元。债务率指标看，2025年末政府债务率94.51%、城投债务率—、宽口径债务率94.51%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固原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