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1" w:after="0" w:line="276"/>
        <w:ind w:right="419" w:left="404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7937" w:dyaOrig="1908">
          <v:rect xmlns:o="urn:schemas-microsoft-com:office:office" xmlns:v="urn:schemas-microsoft-com:vml" id="rectole0000000000" style="width:396.850000pt;height:9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SENAI CTTI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CENTRO DE TREINAMENTO DA TECNOLOGIA DA INFORMA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ÇÃO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Desenvolvimento de Sistemas Web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Belo Horizonte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2023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Dérick Heliodoro dos Santos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3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3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Desenvolvimento de Sistemas Web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Trabalho apresentado à disciplina de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Desenvolvimento de Sistemas Web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do Prof.: Cláudio Iwakami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Belo Horizonte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Levantamento de Requisitos: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Modelar e desenvolver sistema de cadastro de Cliente e Viagem de uma Empresa de Viagens.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Regras de Negócio: </w:t>
      </w:r>
    </w:p>
    <w:tbl>
      <w:tblPr/>
      <w:tblGrid>
        <w:gridCol w:w="1500"/>
        <w:gridCol w:w="6990"/>
      </w:tblGrid>
      <w:tr>
        <w:trPr>
          <w:trHeight w:val="405" w:hRule="auto"/>
          <w:jc w:val="left"/>
        </w:trPr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cccccc" w:sz="6"/>
              <w:right w:val="single" w:color="000000" w:sz="6"/>
            </w:tcBorders>
            <w:shd w:color="000000" w:fill="0b539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8"/>
                <w:shd w:fill="auto" w:val="clear"/>
              </w:rPr>
              <w:t xml:space="preserve">Nome</w:t>
            </w:r>
          </w:p>
        </w:tc>
        <w:tc>
          <w:tcPr>
            <w:tcW w:w="6990" w:type="dxa"/>
            <w:tcBorders>
              <w:top w:val="single" w:color="000000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0b539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8"/>
                <w:shd w:fill="auto" w:val="clear"/>
              </w:rPr>
              <w:t xml:space="preserve">Armazenamento de Dados (RN01)</w:t>
            </w:r>
          </w:p>
        </w:tc>
      </w:tr>
      <w:tr>
        <w:trPr>
          <w:trHeight w:val="345" w:hRule="auto"/>
          <w:jc w:val="left"/>
        </w:trPr>
        <w:tc>
          <w:tcPr>
            <w:tcW w:w="15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69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deve guardar os dados de todos os clientes e viagens</w:t>
            </w:r>
          </w:p>
        </w:tc>
      </w:tr>
      <w:tr>
        <w:trPr>
          <w:trHeight w:val="345" w:hRule="auto"/>
          <w:jc w:val="left"/>
        </w:trPr>
        <w:tc>
          <w:tcPr>
            <w:tcW w:w="15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Fonte</w:t>
            </w:r>
          </w:p>
        </w:tc>
        <w:tc>
          <w:tcPr>
            <w:tcW w:w="69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Equipe de desenvolvimento</w:t>
            </w:r>
          </w:p>
        </w:tc>
      </w:tr>
      <w:tr>
        <w:trPr>
          <w:trHeight w:val="345" w:hRule="auto"/>
          <w:jc w:val="left"/>
        </w:trPr>
        <w:tc>
          <w:tcPr>
            <w:tcW w:w="150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Histórico</w:t>
            </w:r>
          </w:p>
        </w:tc>
        <w:tc>
          <w:tcPr>
            <w:tcW w:w="69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Data de identificação: 10/05/2023</w:t>
            </w:r>
          </w:p>
        </w:tc>
      </w:tr>
      <w:tr>
        <w:trPr>
          <w:trHeight w:val="315" w:hRule="auto"/>
          <w:jc w:val="left"/>
        </w:trPr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15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color="000000" w:fill="0b539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8"/>
                <w:shd w:fill="auto" w:val="clear"/>
              </w:rPr>
              <w:t xml:space="preserve">Nome</w:t>
            </w:r>
          </w:p>
        </w:tc>
        <w:tc>
          <w:tcPr>
            <w:tcW w:w="69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0b539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8"/>
                <w:shd w:fill="auto" w:val="clear"/>
              </w:rPr>
              <w:t xml:space="preserve">Horário de Funcionamento (RN02)</w:t>
            </w:r>
          </w:p>
        </w:tc>
      </w:tr>
      <w:tr>
        <w:trPr>
          <w:trHeight w:val="345" w:hRule="auto"/>
          <w:jc w:val="left"/>
        </w:trPr>
        <w:tc>
          <w:tcPr>
            <w:tcW w:w="15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69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deve ficar online 24/7</w:t>
            </w:r>
          </w:p>
        </w:tc>
      </w:tr>
      <w:tr>
        <w:trPr>
          <w:trHeight w:val="345" w:hRule="auto"/>
          <w:jc w:val="left"/>
        </w:trPr>
        <w:tc>
          <w:tcPr>
            <w:tcW w:w="15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Fonte</w:t>
            </w:r>
          </w:p>
        </w:tc>
        <w:tc>
          <w:tcPr>
            <w:tcW w:w="69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Equipe de desenvolvimento</w:t>
            </w:r>
          </w:p>
        </w:tc>
      </w:tr>
      <w:tr>
        <w:trPr>
          <w:trHeight w:val="345" w:hRule="auto"/>
          <w:jc w:val="left"/>
        </w:trPr>
        <w:tc>
          <w:tcPr>
            <w:tcW w:w="150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Histórico</w:t>
            </w:r>
          </w:p>
        </w:tc>
        <w:tc>
          <w:tcPr>
            <w:tcW w:w="69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Data de identificação: 10/05/2023</w:t>
            </w:r>
          </w:p>
        </w:tc>
      </w:tr>
      <w:tr>
        <w:trPr>
          <w:trHeight w:val="315" w:hRule="auto"/>
          <w:jc w:val="left"/>
        </w:trPr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15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color="000000" w:fill="0b539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8"/>
                <w:shd w:fill="auto" w:val="clear"/>
              </w:rPr>
              <w:t xml:space="preserve">Nome</w:t>
            </w:r>
          </w:p>
        </w:tc>
        <w:tc>
          <w:tcPr>
            <w:tcW w:w="69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0b539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8"/>
                <w:shd w:fill="auto" w:val="clear"/>
              </w:rPr>
              <w:t xml:space="preserve">Normatização Técnica (RN03)</w:t>
            </w:r>
          </w:p>
        </w:tc>
      </w:tr>
      <w:tr>
        <w:trPr>
          <w:trHeight w:val="345" w:hRule="auto"/>
          <w:jc w:val="left"/>
        </w:trPr>
        <w:tc>
          <w:tcPr>
            <w:tcW w:w="15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69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Todos os documentos devem seguir padrões ABNT</w:t>
            </w:r>
          </w:p>
        </w:tc>
      </w:tr>
      <w:tr>
        <w:trPr>
          <w:trHeight w:val="345" w:hRule="auto"/>
          <w:jc w:val="left"/>
        </w:trPr>
        <w:tc>
          <w:tcPr>
            <w:tcW w:w="15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Fonte</w:t>
            </w:r>
          </w:p>
        </w:tc>
        <w:tc>
          <w:tcPr>
            <w:tcW w:w="69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Equipe de desenvolvimento</w:t>
            </w:r>
          </w:p>
        </w:tc>
      </w:tr>
      <w:tr>
        <w:trPr>
          <w:trHeight w:val="345" w:hRule="auto"/>
          <w:jc w:val="left"/>
        </w:trPr>
        <w:tc>
          <w:tcPr>
            <w:tcW w:w="150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Histórico</w:t>
            </w:r>
          </w:p>
        </w:tc>
        <w:tc>
          <w:tcPr>
            <w:tcW w:w="69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Data de identificação: 10/05/2023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00"/>
        <w:gridCol w:w="6990"/>
      </w:tblGrid>
      <w:tr>
        <w:trPr>
          <w:trHeight w:val="405" w:hRule="auto"/>
          <w:jc w:val="left"/>
        </w:trPr>
        <w:tc>
          <w:tcPr>
            <w:tcW w:w="15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color="000000" w:fill="0b539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8"/>
                <w:shd w:fill="auto" w:val="clear"/>
              </w:rPr>
              <w:t xml:space="preserve">Nome</w:t>
            </w:r>
          </w:p>
        </w:tc>
        <w:tc>
          <w:tcPr>
            <w:tcW w:w="69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0b539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8"/>
                <w:shd w:fill="auto" w:val="clear"/>
              </w:rPr>
              <w:t xml:space="preserve">Relatõrio (RN04)</w:t>
            </w:r>
          </w:p>
        </w:tc>
      </w:tr>
      <w:tr>
        <w:trPr>
          <w:trHeight w:val="345" w:hRule="auto"/>
          <w:jc w:val="left"/>
        </w:trPr>
        <w:tc>
          <w:tcPr>
            <w:tcW w:w="15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69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Deve ser disponibilizada um relatório com as informações no BD sempre que for solicitado</w:t>
            </w:r>
          </w:p>
        </w:tc>
      </w:tr>
      <w:tr>
        <w:trPr>
          <w:trHeight w:val="345" w:hRule="auto"/>
          <w:jc w:val="left"/>
        </w:trPr>
        <w:tc>
          <w:tcPr>
            <w:tcW w:w="15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Fonte</w:t>
            </w:r>
          </w:p>
        </w:tc>
        <w:tc>
          <w:tcPr>
            <w:tcW w:w="69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Equipe de desenvolvimento</w:t>
            </w:r>
          </w:p>
        </w:tc>
      </w:tr>
      <w:tr>
        <w:trPr>
          <w:trHeight w:val="345" w:hRule="auto"/>
          <w:jc w:val="left"/>
        </w:trPr>
        <w:tc>
          <w:tcPr>
            <w:tcW w:w="150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Histórico</w:t>
            </w:r>
          </w:p>
        </w:tc>
        <w:tc>
          <w:tcPr>
            <w:tcW w:w="69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c9daf8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Data de identificação: 10/05/2023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071"/>
      </w:tblGrid>
      <w:tr>
        <w:trPr>
          <w:trHeight w:val="405" w:hRule="auto"/>
          <w:jc w:val="left"/>
        </w:trPr>
        <w:tc>
          <w:tcPr>
            <w:tcW w:w="9071" w:type="dxa"/>
            <w:tcBorders>
              <w:top w:val="single" w:color="0b5394" w:sz="6"/>
              <w:left w:val="single" w:color="0b5394" w:sz="6"/>
              <w:bottom w:val="single" w:color="cccccc" w:sz="6"/>
              <w:right w:val="single" w:color="0b5394" w:sz="6"/>
            </w:tcBorders>
            <w:shd w:color="000000" w:fill="0b539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8"/>
                <w:shd w:fill="auto" w:val="clear"/>
              </w:rPr>
              <w:t xml:space="preserve">Requisitos Funcionais</w:t>
            </w:r>
          </w:p>
        </w:tc>
      </w:tr>
      <w:tr>
        <w:trPr>
          <w:trHeight w:val="345" w:hRule="auto"/>
          <w:jc w:val="left"/>
        </w:trPr>
        <w:tc>
          <w:tcPr>
            <w:tcW w:w="9071" w:type="dxa"/>
            <w:tcBorders>
              <w:top w:val="single" w:color="cccccc" w:sz="6"/>
              <w:left w:val="single" w:color="0b5394" w:sz="6"/>
              <w:bottom w:val="single" w:color="cccccc" w:sz="6"/>
              <w:right w:val="single" w:color="0b5394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RF1.O sistema deve armazenar dados cadastrais de clientes</w:t>
            </w:r>
          </w:p>
        </w:tc>
      </w:tr>
      <w:tr>
        <w:trPr>
          <w:trHeight w:val="345" w:hRule="auto"/>
          <w:jc w:val="left"/>
        </w:trPr>
        <w:tc>
          <w:tcPr>
            <w:tcW w:w="9071" w:type="dxa"/>
            <w:tcBorders>
              <w:top w:val="single" w:color="cccccc" w:sz="6"/>
              <w:left w:val="single" w:color="0b5394" w:sz="6"/>
              <w:bottom w:val="single" w:color="0b5394" w:sz="6"/>
              <w:right w:val="single" w:color="0b5394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RF2. O sistema deve armazenar dados cadastrais de viagens</w:t>
            </w:r>
          </w:p>
        </w:tc>
      </w:tr>
    </w:tbl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605"/>
      </w:tblGrid>
      <w:tr>
        <w:trPr>
          <w:trHeight w:val="405" w:hRule="auto"/>
          <w:jc w:val="left"/>
        </w:trPr>
        <w:tc>
          <w:tcPr>
            <w:tcW w:w="13605" w:type="dxa"/>
            <w:tcBorders>
              <w:top w:val="single" w:color="0b5394" w:sz="6"/>
              <w:left w:val="single" w:color="0b5394" w:sz="6"/>
              <w:bottom w:val="single" w:color="cccccc" w:sz="6"/>
              <w:right w:val="single" w:color="0b5394" w:sz="6"/>
            </w:tcBorders>
            <w:shd w:color="000000" w:fill="0b539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8"/>
                <w:shd w:fill="auto" w:val="clear"/>
              </w:rPr>
              <w:t xml:space="preserve">Requisitos Não Funcionais</w:t>
            </w:r>
          </w:p>
        </w:tc>
      </w:tr>
      <w:tr>
        <w:trPr>
          <w:trHeight w:val="345" w:hRule="auto"/>
          <w:jc w:val="left"/>
        </w:trPr>
        <w:tc>
          <w:tcPr>
            <w:tcW w:w="13605" w:type="dxa"/>
            <w:tcBorders>
              <w:top w:val="single" w:color="cccccc" w:sz="6"/>
              <w:left w:val="single" w:color="0b5394" w:sz="6"/>
              <w:bottom w:val="single" w:color="cccccc" w:sz="6"/>
              <w:right w:val="single" w:color="0b5394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RNF1. O sistema deverá ser manuseado usando o Visual Studio Code</w:t>
            </w:r>
          </w:p>
        </w:tc>
      </w:tr>
      <w:tr>
        <w:trPr>
          <w:trHeight w:val="345" w:hRule="auto"/>
          <w:jc w:val="left"/>
        </w:trPr>
        <w:tc>
          <w:tcPr>
            <w:tcW w:w="13605" w:type="dxa"/>
            <w:tcBorders>
              <w:top w:val="single" w:color="cccccc" w:sz="6"/>
              <w:left w:val="single" w:color="0b5394" w:sz="6"/>
              <w:bottom w:val="single" w:color="cccccc" w:sz="6"/>
              <w:right w:val="single" w:color="0b5394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RNF2. O sistema deve ser feito em HTML5, CSS3 e JS.</w:t>
            </w:r>
          </w:p>
        </w:tc>
      </w:tr>
      <w:tr>
        <w:trPr>
          <w:trHeight w:val="345" w:hRule="auto"/>
          <w:jc w:val="left"/>
        </w:trPr>
        <w:tc>
          <w:tcPr>
            <w:tcW w:w="13605" w:type="dxa"/>
            <w:tcBorders>
              <w:top w:val="single" w:color="cccccc" w:sz="6"/>
              <w:left w:val="single" w:color="0b5394" w:sz="6"/>
              <w:bottom w:val="single" w:color="cccccc" w:sz="6"/>
              <w:right w:val="single" w:color="0b5394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RNF3. O sistema precisa estar disponível 24/7 </w:t>
            </w:r>
          </w:p>
        </w:tc>
      </w:tr>
      <w:tr>
        <w:trPr>
          <w:trHeight w:val="345" w:hRule="auto"/>
          <w:jc w:val="left"/>
        </w:trPr>
        <w:tc>
          <w:tcPr>
            <w:tcW w:w="13605" w:type="dxa"/>
            <w:tcBorders>
              <w:top w:val="single" w:color="cccccc" w:sz="6"/>
              <w:left w:val="single" w:color="0b5394" w:sz="6"/>
              <w:bottom w:val="single" w:color="cccccc" w:sz="6"/>
              <w:right w:val="single" w:color="0b5394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RNF4. O Sistema precisa ter backups realizados semanalmente</w:t>
            </w:r>
          </w:p>
        </w:tc>
      </w:tr>
      <w:tr>
        <w:trPr>
          <w:trHeight w:val="345" w:hRule="auto"/>
          <w:jc w:val="left"/>
        </w:trPr>
        <w:tc>
          <w:tcPr>
            <w:tcW w:w="13605" w:type="dxa"/>
            <w:tcBorders>
              <w:top w:val="single" w:color="cccccc" w:sz="6"/>
              <w:left w:val="single" w:color="0b5394" w:sz="6"/>
              <w:bottom w:val="single" w:color="0b5394" w:sz="6"/>
              <w:right w:val="single" w:color="0b5394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RNF5. O Sistema não deve permitir alterações e exclusões de usuários não permitidos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Modelo Conceitual de Banco de Dados: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603" w:dyaOrig="4132">
          <v:rect xmlns:o="urn:schemas-microsoft-com:office:office" xmlns:v="urn:schemas-microsoft-com:vml" id="rectole0000000001" style="width:380.150000pt;height:20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Modelo Lógico de Banco de Dados: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977" w:dyaOrig="4248">
          <v:rect xmlns:o="urn:schemas-microsoft-com:office:office" xmlns:v="urn:schemas-microsoft-com:vml" id="rectole0000000002" style="width:398.850000pt;height:21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