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Arial" w:cs="Arial" w:eastAsia="Arial" w:hAnsi="Arial"/>
          <w:b/>
          <w:bCs/>
          <w:color w:val="5B733C"/>
          <w:sz w:val="28"/>
          <w:szCs w:val="28"/>
        </w:rPr>
        <w:t xml:space="preserve">SocialSpreadCart</w:t>
      </w:r>
    </w:p>
    <w:p>
      <w:pPr>
        <w:spacing w:before="120"/>
        <w:jc w:val="center"/>
      </w:pPr>
      <w:r>
        <w:rPr>
          <w:rFonts w:ascii="Arial" w:cs="Arial" w:eastAsia="Arial" w:hAnsi="Arial"/>
          <w:b/>
          <w:bCs/>
          <w:color w:val="1A1A1A"/>
          <w:sz w:val="56"/>
          <w:szCs w:val="56"/>
        </w:rPr>
        <w:t xml:space="preserve">V1 Feature Roadmap</w:t>
      </w:r>
    </w:p>
    <w:p>
      <w:pPr>
        <w:spacing w:before="240"/>
        <w:jc w:val="center"/>
      </w:pPr>
      <w:r>
        <w:rPr>
          <w:rFonts w:ascii="Arial" w:cs="Arial" w:eastAsia="Arial" w:hAnsi="Arial"/>
          <w:i/>
          <w:iCs/>
          <w:color w:val="555555"/>
          <w:sz w:val="28"/>
          <w:szCs w:val="28"/>
        </w:rPr>
        <w:t xml:space="preserve">Features for the Client Build, Prioritized for Shipping</w:t>
      </w:r>
    </w:p>
    <w:p>
      <w:pPr>
        <w:spacing w:before="2000"/>
        <w:jc w:val="center"/>
      </w:pPr>
      <w:r>
        <w:rPr>
          <w:rFonts w:ascii="Arial" w:cs="Arial" w:eastAsia="Arial" w:hAnsi="Arial"/>
          <w:sz w:val="22"/>
          <w:szCs w:val="22"/>
        </w:rPr>
        <w:t xml:space="preserve">Client: The Social Spread Cart (Mobile Snack &amp; Beverage)</w:t>
      </w:r>
    </w:p>
    <w:p>
      <w:pPr>
        <w:spacing w:before="80"/>
        <w:jc w:val="center"/>
      </w:pPr>
      <w:r>
        <w:rPr>
          <w:rFonts w:ascii="Arial" w:cs="Arial" w:eastAsia="Arial" w:hAnsi="Arial"/>
          <w:sz w:val="22"/>
          <w:szCs w:val="22"/>
        </w:rPr>
        <w:t xml:space="preserve">Prepared for: Derick Mayberry</w:t>
      </w:r>
    </w:p>
    <w:p>
      <w:pPr>
        <w:spacing w:before="80"/>
        <w:jc w:val="center"/>
      </w:pPr>
      <w:r>
        <w:rPr>
          <w:rFonts w:ascii="Arial" w:cs="Arial" w:eastAsia="Arial" w:hAnsi="Arial"/>
          <w:sz w:val="22"/>
          <w:szCs w:val="22"/>
        </w:rPr>
        <w:t xml:space="preserve">Date: April 10, 2026</w:t>
      </w:r>
    </w:p>
    <w:p>
      <w:r>
        <w:br w:type="page"/>
      </w:r>
    </w:p>
    <w:p>
      <w:pPr>
        <w:pStyle w:val="Heading1"/>
        <w:spacing w:after="180" w:before="360"/>
      </w:pPr>
      <w:r>
        <w:rPr>
          <w:rFonts w:ascii="Arial" w:cs="Arial" w:eastAsia="Arial" w:hAnsi="Arial"/>
          <w:b/>
          <w:bCs/>
          <w:color w:val="1A1A1A"/>
          <w:sz w:val="32"/>
          <w:szCs w:val="32"/>
        </w:rPr>
        <w:t xml:space="preserve">1. How to Read This Document</w:t>
      </w:r>
    </w:p>
    <w:p>
      <w:pPr>
        <w:spacing w:after="120" w:line="300"/>
      </w:pPr>
      <w:r>
        <w:rPr>
          <w:rFonts w:ascii="Arial" w:cs="Arial" w:eastAsia="Arial" w:hAnsi="Arial"/>
          <w:sz w:val="22"/>
          <w:szCs w:val="22"/>
        </w:rPr>
        <w:t xml:space="preserve">This roadmap is ordered by shipping phase, not by feature category. The goal is to give you a defensible sequence where every phase produces a working, deployable product that the client can actually use in her business. Nothing here is speculative.</w:t>
      </w:r>
    </w:p>
    <w:p>
      <w:pPr>
        <w:spacing w:after="120" w:line="300"/>
      </w:pPr>
      <w:r>
        <w:rPr>
          <w:rFonts w:ascii="Arial" w:cs="Arial" w:eastAsia="Arial" w:hAnsi="Arial"/>
          <w:sz w:val="22"/>
          <w:szCs w:val="22"/>
        </w:rPr>
        <w:t xml:space="preserve">Each feature has four pieces of information: its priority (P0 through P3), a short description, whether it's already built, and a rough effort estimate. Priority is defined as follows:</w:t>
      </w:r>
    </w:p>
    <w:p>
      <w:pPr>
        <w:pStyle w:val="ListParagraph"/>
        <w:numPr>
          <w:ilvl w:val="0"/>
          <w:numId w:val="2"/>
        </w:numPr>
        <w:spacing w:after="60" w:line="280"/>
      </w:pPr>
      <w:r>
        <w:rPr>
          <w:rFonts w:ascii="Arial" w:cs="Arial" w:eastAsia="Arial" w:hAnsi="Arial"/>
          <w:sz w:val="22"/>
          <w:szCs w:val="22"/>
        </w:rPr>
        <w:t xml:space="preserve">P0 — Ship blocker. The client cannot run her business on this software without it.</w:t>
      </w:r>
    </w:p>
    <w:p>
      <w:pPr>
        <w:pStyle w:val="ListParagraph"/>
        <w:numPr>
          <w:ilvl w:val="0"/>
          <w:numId w:val="2"/>
        </w:numPr>
        <w:spacing w:after="60" w:line="280"/>
      </w:pPr>
      <w:r>
        <w:rPr>
          <w:rFonts w:ascii="Arial" w:cs="Arial" w:eastAsia="Arial" w:hAnsi="Arial"/>
          <w:sz w:val="22"/>
          <w:szCs w:val="22"/>
        </w:rPr>
        <w:t xml:space="preserve">P1 — Major pain-reliever. Worth 3+ hours per week of her time or more than $100/month in preventable losses.</w:t>
      </w:r>
    </w:p>
    <w:p>
      <w:pPr>
        <w:pStyle w:val="ListParagraph"/>
        <w:numPr>
          <w:ilvl w:val="0"/>
          <w:numId w:val="2"/>
        </w:numPr>
        <w:spacing w:after="60" w:line="280"/>
      </w:pPr>
      <w:r>
        <w:rPr>
          <w:rFonts w:ascii="Arial" w:cs="Arial" w:eastAsia="Arial" w:hAnsi="Arial"/>
          <w:sz w:val="22"/>
          <w:szCs w:val="22"/>
        </w:rPr>
        <w:t xml:space="preserve">P2 — Differentiator. Something that either drives more bookings, improves the customer experience visibly, or sets the product apart from spreadsheet-and-Venmo operators.</w:t>
      </w:r>
    </w:p>
    <w:p>
      <w:pPr>
        <w:pStyle w:val="ListParagraph"/>
        <w:numPr>
          <w:ilvl w:val="0"/>
          <w:numId w:val="2"/>
        </w:numPr>
        <w:spacing w:after="60" w:line="280"/>
      </w:pPr>
      <w:r>
        <w:rPr>
          <w:rFonts w:ascii="Arial" w:cs="Arial" w:eastAsia="Arial" w:hAnsi="Arial"/>
          <w:sz w:val="22"/>
          <w:szCs w:val="22"/>
        </w:rPr>
        <w:t xml:space="preserve">P3 — Nice to have. Worth doing when the other stuff is stable.</w:t>
      </w:r>
    </w:p>
    <w:p>
      <w:pPr>
        <w:spacing w:after="120" w:line="300"/>
      </w:pPr>
      <w:r>
        <w:rPr>
          <w:rFonts w:ascii="Arial" w:cs="Arial" w:eastAsia="Arial" w:hAnsi="Arial"/>
          <w:sz w:val="22"/>
          <w:szCs w:val="22"/>
        </w:rPr>
        <w:t xml:space="preserve">The roadmap also calls out which features should eventually be gated behind SaaS paid tiers once the tool is productized. These are marked with a badge in the SaaS Tier column of the feature tables.</w:t>
      </w:r>
    </w:p>
    <w:p>
      <w:pPr>
        <w:spacing w:after="120" w:line="300"/>
      </w:pPr>
      <w:r>
        <w:rPr>
          <w:rFonts w:ascii="Arial" w:cs="Arial" w:eastAsia="Arial" w:hAnsi="Arial"/>
          <w:sz w:val="22"/>
          <w:szCs w:val="22"/>
        </w:rPr>
        <w:t xml:space="preserve">Three non-obvious constraints shaped the prioritization:</w:t>
      </w:r>
    </w:p>
    <w:p>
      <w:pPr>
        <w:pStyle w:val="ListParagraph"/>
        <w:numPr>
          <w:ilvl w:val="0"/>
          <w:numId w:val="2"/>
        </w:numPr>
        <w:spacing w:after="60" w:line="280"/>
      </w:pPr>
      <w:r>
        <w:rPr>
          <w:rFonts w:ascii="Arial" w:cs="Arial" w:eastAsia="Arial" w:hAnsi="Arial"/>
          <w:sz w:val="22"/>
          <w:szCs w:val="22"/>
        </w:rPr>
        <w:t xml:space="preserve">The client runs a mobile business. Connectivity is unreliable at event venues. Features that require flawless online-only operation should be deprioritized or made resilient to poor network conditions.</w:t>
      </w:r>
    </w:p>
    <w:p>
      <w:pPr>
        <w:pStyle w:val="ListParagraph"/>
        <w:numPr>
          <w:ilvl w:val="0"/>
          <w:numId w:val="2"/>
        </w:numPr>
        <w:spacing w:after="60" w:line="280"/>
      </w:pPr>
      <w:r>
        <w:rPr>
          <w:rFonts w:ascii="Arial" w:cs="Arial" w:eastAsia="Arial" w:hAnsi="Arial"/>
          <w:sz w:val="22"/>
          <w:szCs w:val="22"/>
        </w:rPr>
        <w:t xml:space="preserve">The client's business has two distinct customer modes: inbound lead flow (strangers finding her via Instagram or Google and booking through the site) and recurring relationships (past clients, corporate contacts). The feature set has to serve both.</w:t>
      </w:r>
    </w:p>
    <w:p>
      <w:pPr>
        <w:pStyle w:val="ListParagraph"/>
        <w:numPr>
          <w:ilvl w:val="0"/>
          <w:numId w:val="2"/>
        </w:numPr>
        <w:spacing w:after="60" w:line="280"/>
      </w:pPr>
      <w:r>
        <w:rPr>
          <w:rFonts w:ascii="Arial" w:cs="Arial" w:eastAsia="Arial" w:hAnsi="Arial"/>
          <w:sz w:val="22"/>
          <w:szCs w:val="22"/>
        </w:rPr>
        <w:t xml:space="preserve">Food and alcohol service carries real liability and compliance obligations. Features related to waivers, insurance, and licensing are worth their weight even if they feel unglamorous.</w:t>
      </w:r>
    </w:p>
    <w:p>
      <w:r>
        <w:br w:type="page"/>
      </w:r>
    </w:p>
    <w:p>
      <w:pPr>
        <w:pStyle w:val="Heading1"/>
        <w:spacing w:after="180" w:before="360"/>
      </w:pPr>
      <w:r>
        <w:rPr>
          <w:rFonts w:ascii="Arial" w:cs="Arial" w:eastAsia="Arial" w:hAnsi="Arial"/>
          <w:b/>
          <w:bCs/>
          <w:color w:val="1A1A1A"/>
          <w:sz w:val="32"/>
          <w:szCs w:val="32"/>
        </w:rPr>
        <w:t xml:space="preserve">2. What's Already Built</w:t>
      </w:r>
    </w:p>
    <w:p>
      <w:pPr>
        <w:spacing w:after="120" w:line="300"/>
      </w:pPr>
      <w:r>
        <w:rPr>
          <w:rFonts w:ascii="Arial" w:cs="Arial" w:eastAsia="Arial" w:hAnsi="Arial"/>
          <w:sz w:val="22"/>
          <w:szCs w:val="22"/>
        </w:rPr>
        <w:t xml:space="preserve">Before planning new work, here's what's already in the codebase as of the analysis. These features are either complete or are close enough that no major work is outstanding on them. Treat this as a floor, not a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rPr>
          <w:tblHeader/>
        </w:trPr>
        <w:tc>
          <w:tcPr>
            <w:tcW w:type="dxa" w:w="18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52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36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Public Site</w:t>
            </w:r>
          </w:p>
        </w:tc>
        <w:tc>
          <w:tcPr>
            <w:tcW w:type="dxa" w:w="5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Branded homepage with hero, featured menu, testimonial carousel, CTAs</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Public Site</w:t>
            </w:r>
          </w:p>
        </w:tc>
        <w:tc>
          <w:tcPr>
            <w:tcW w:type="dxa" w:w="5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Menu browser with filtering and price display</w:t>
            </w:r>
          </w:p>
        </w:tc>
        <w:tc>
          <w:tcPr>
            <w:tcW w:type="dxa" w:w="23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Public Site</w:t>
            </w:r>
          </w:p>
        </w:tc>
        <w:tc>
          <w:tcPr>
            <w:tcW w:type="dxa" w:w="5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About, Cart Service, Gallery, Events, Contact pages</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Public Site</w:t>
            </w:r>
          </w:p>
        </w:tc>
        <w:tc>
          <w:tcPr>
            <w:tcW w:type="dxa" w:w="5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Events calendar (upcoming events rendered from database)</w:t>
            </w:r>
          </w:p>
        </w:tc>
        <w:tc>
          <w:tcPr>
            <w:tcW w:type="dxa" w:w="23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Public Site</w:t>
            </w:r>
          </w:p>
        </w:tc>
        <w:tc>
          <w:tcPr>
            <w:tcW w:type="dxa" w:w="5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Floating CTA, site header, site footer, SEO metadata</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Booking</w:t>
            </w:r>
          </w:p>
        </w:tc>
        <w:tc>
          <w:tcPr>
            <w:tcW w:type="dxa" w:w="5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Structured quote form with event type, date (48-hr minimum), services, guests, message</w:t>
            </w:r>
          </w:p>
        </w:tc>
        <w:tc>
          <w:tcPr>
            <w:tcW w:type="dxa" w:w="23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Complete (Spec 001, 100%)</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Booking</w:t>
            </w:r>
          </w:p>
        </w:tc>
        <w:tc>
          <w:tcPr>
            <w:tcW w:type="dxa" w:w="5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Inline form validation, submit-disabled state, branded thank-you success card</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Booking</w:t>
            </w:r>
          </w:p>
        </w:tc>
        <w:tc>
          <w:tcPr>
            <w:tcW w:type="dxa" w:w="5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Email notification to owner via Resend on new quote</w:t>
            </w:r>
          </w:p>
        </w:tc>
        <w:tc>
          <w:tcPr>
            <w:tcW w:type="dxa" w:w="23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CRM</w:t>
            </w:r>
          </w:p>
        </w:tc>
        <w:tc>
          <w:tcPr>
            <w:tcW w:type="dxa" w:w="5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Contact upsert on quote submission (unique per email)</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CRM</w:t>
            </w:r>
          </w:p>
        </w:tc>
        <w:tc>
          <w:tcPr>
            <w:tcW w:type="dxa" w:w="5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Interaction log on quote submission with summary</w:t>
            </w:r>
          </w:p>
        </w:tc>
        <w:tc>
          <w:tcPr>
            <w:tcW w:type="dxa" w:w="23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Admin</w:t>
            </w:r>
          </w:p>
        </w:tc>
        <w:tc>
          <w:tcPr>
            <w:tcW w:type="dxa" w:w="5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Middleware-gated admin routes with Supabase auth</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Admin</w:t>
            </w:r>
          </w:p>
        </w:tc>
        <w:tc>
          <w:tcPr>
            <w:tcW w:type="dxa" w:w="5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Dashboard with stat cards (recent quotes, contacts, events)</w:t>
            </w:r>
          </w:p>
        </w:tc>
        <w:tc>
          <w:tcPr>
            <w:tcW w:type="dxa" w:w="23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Admin</w:t>
            </w:r>
          </w:p>
        </w:tc>
        <w:tc>
          <w:tcPr>
            <w:tcW w:type="dxa" w:w="5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Contacts list with search and status filter</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Admin</w:t>
            </w:r>
          </w:p>
        </w:tc>
        <w:tc>
          <w:tcPr>
            <w:tcW w:type="dxa" w:w="5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Contact detail page with interaction timeline</w:t>
            </w:r>
          </w:p>
        </w:tc>
        <w:tc>
          <w:tcPr>
            <w:tcW w:type="dxa" w:w="23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Admin</w:t>
            </w:r>
          </w:p>
        </w:tc>
        <w:tc>
          <w:tcPr>
            <w:tcW w:type="dxa" w:w="5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Quotes list with search and status filter</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Admin</w:t>
            </w:r>
          </w:p>
        </w:tc>
        <w:tc>
          <w:tcPr>
            <w:tcW w:type="dxa" w:w="5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Quote detail page with structured data, status update dropdown</w:t>
            </w:r>
          </w:p>
        </w:tc>
        <w:tc>
          <w:tcPr>
            <w:tcW w:type="dxa" w:w="23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Admin</w:t>
            </w:r>
          </w:p>
        </w:tc>
        <w:tc>
          <w:tcPr>
            <w:tcW w:type="dxa" w:w="5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Event management (create, edit, delete)</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Infra</w:t>
            </w:r>
          </w:p>
        </w:tc>
        <w:tc>
          <w:tcPr>
            <w:tcW w:type="dxa" w:w="5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Supabase schema with RLS (single-tenant scope) + auto-profile trigger</w:t>
            </w:r>
          </w:p>
        </w:tc>
        <w:tc>
          <w:tcPr>
            <w:tcW w:type="dxa" w:w="23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Infra</w:t>
            </w:r>
          </w:p>
        </w:tc>
        <w:tc>
          <w:tcPr>
            <w:tcW w:type="dxa" w:w="5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Graceful-degradation fallback data pattern for demo mode</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Infra</w:t>
            </w:r>
          </w:p>
        </w:tc>
        <w:tc>
          <w:tcPr>
            <w:tcW w:type="dxa" w:w="5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Resend email integration</w:t>
            </w:r>
          </w:p>
        </w:tc>
        <w:tc>
          <w:tcPr>
            <w:tcW w:type="dxa" w:w="23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Complete</w:t>
            </w:r>
          </w:p>
        </w:tc>
      </w:tr>
    </w:tbl>
    <w:p>
      <w:pPr>
        <w:spacing w:after="120" w:line="300"/>
      </w:pPr>
      <w:r>
        <w:rPr>
          <w:rFonts w:ascii="Arial" w:cs="Arial" w:eastAsia="Arial" w:hAnsi="Arial"/>
          <w:sz w:val="22"/>
          <w:szCs w:val="22"/>
        </w:rPr>
        <w:t xml:space="preserve"/>
      </w:r>
    </w:p>
    <w:p>
      <w:pPr>
        <w:spacing w:after="120" w:line="300"/>
      </w:pPr>
      <w:r>
        <w:rPr>
          <w:rFonts w:ascii="Arial" w:cs="Arial" w:eastAsia="Arial" w:hAnsi="Arial"/>
          <w:sz w:val="22"/>
          <w:szCs w:val="22"/>
        </w:rPr>
        <w:t xml:space="preserve">The quote-to-CRM pipeline is the most valuable thing already built. The fact that every booking inquiry creates a contact, a quote, and an interaction record automatically means the client has a real CRM trail from day one, without having to remember to copy anything from her inbox into a spreadsheet.</w:t>
      </w:r>
    </w:p>
    <w:p>
      <w:r>
        <w:br w:type="page"/>
      </w:r>
    </w:p>
    <w:p>
      <w:pPr>
        <w:pStyle w:val="Heading1"/>
        <w:spacing w:after="180" w:before="360"/>
      </w:pPr>
      <w:r>
        <w:rPr>
          <w:rFonts w:ascii="Arial" w:cs="Arial" w:eastAsia="Arial" w:hAnsi="Arial"/>
          <w:b/>
          <w:bCs/>
          <w:color w:val="1A1A1A"/>
          <w:sz w:val="32"/>
          <w:szCs w:val="32"/>
        </w:rPr>
        <w:t xml:space="preserve">3. Phase A — Ship the Client Site (Week 1 to 2)</w:t>
      </w:r>
    </w:p>
    <w:p>
      <w:pPr>
        <w:spacing w:after="120" w:line="300"/>
      </w:pPr>
      <w:r>
        <w:rPr>
          <w:rFonts w:ascii="Arial" w:cs="Arial" w:eastAsia="Arial" w:hAnsi="Arial"/>
          <w:sz w:val="22"/>
          <w:szCs w:val="22"/>
        </w:rPr>
        <w:t xml:space="preserve">Goal: Sarah is running her business on SocialSpreadCart end to end. Everything in this phase either already exists or is a small finishing touch on what exists. No speculation, no architecture rabbit holes. Ship.</w:t>
      </w:r>
    </w:p>
    <w:p>
      <w:pPr>
        <w:pStyle w:val="Heading2"/>
        <w:spacing w:after="140" w:before="280"/>
      </w:pPr>
      <w:r>
        <w:rPr>
          <w:rFonts w:ascii="Arial" w:cs="Arial" w:eastAsia="Arial" w:hAnsi="Arial"/>
          <w:b/>
          <w:bCs/>
          <w:color w:val="1A1A1A"/>
          <w:sz w:val="26"/>
          <w:szCs w:val="26"/>
        </w:rPr>
        <w:t xml:space="preserve">3.1 Phase A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900"/>
        <w:gridCol w:w="1000"/>
        <w:gridCol w:w="2460"/>
      </w:tblGrid>
      <w:tr>
        <w:trPr>
          <w:tblHeader/>
        </w:trPr>
        <w:tc>
          <w:tcPr>
            <w:tcW w:type="dxa" w:w="8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P</w:t>
            </w:r>
          </w:p>
        </w:tc>
        <w:tc>
          <w:tcPr>
            <w:tcW w:type="dxa" w:w="32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9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10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246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74C3C"/>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All current features working on production domain with SSL</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95% built</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 day</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Final env var review, Vercel deploy, DNS cutover, test end-to-end in production</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B74C3C"/>
                <w:sz w:val="20"/>
                <w:szCs w:val="20"/>
              </w:rPr>
              <w:t xml:space="preserve">P0</w:t>
            </w:r>
          </w:p>
        </w:tc>
        <w:tc>
          <w:tcPr>
            <w:tcW w:type="dxa" w:w="3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Real brand photography uploaded to Supabase Storage, wired into home/menu/gallery</w:t>
            </w:r>
          </w:p>
        </w:tc>
        <w:tc>
          <w:tcPr>
            <w:tcW w:type="dxa" w:w="19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Built (fallback data only)</w:t>
            </w:r>
          </w:p>
        </w:tc>
        <w:tc>
          <w:tcPr>
            <w:tcW w:type="dxa" w:w="10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1 day</w:t>
            </w:r>
          </w:p>
        </w:tc>
        <w:tc>
          <w:tcPr>
            <w:tcW w:type="dxa" w:w="24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Get photos from Sarah; upload; update image_url on existing rows</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74C3C"/>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Menu items populated with real packages, real prices, real lead times</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Schema ready; demo rows only</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half day</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Sarah fills in via admin panel or you seed SQL</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B74C3C"/>
                <w:sz w:val="20"/>
                <w:szCs w:val="20"/>
              </w:rPr>
              <w:t xml:space="preserve">P0</w:t>
            </w:r>
          </w:p>
        </w:tc>
        <w:tc>
          <w:tcPr>
            <w:tcW w:type="dxa" w:w="3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Quote notification email delivering reliably to Sarah's inbox</w:t>
            </w:r>
          </w:p>
        </w:tc>
        <w:tc>
          <w:tcPr>
            <w:tcW w:type="dxa" w:w="19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Built, needs verification</w:t>
            </w:r>
          </w:p>
        </w:tc>
        <w:tc>
          <w:tcPr>
            <w:tcW w:type="dxa" w:w="10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2 hours</w:t>
            </w:r>
          </w:p>
        </w:tc>
        <w:tc>
          <w:tcPr>
            <w:tcW w:type="dxa" w:w="24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Domain-verified sender in Resend; test with a real address; monitor for deliverability issues</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74C3C"/>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Mobile testing pass on iPhone and Android at 390px wide</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Claimed by Spec 001 as done</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 hours</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Verify on real devices; fix anything that stacks badly</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B69152"/>
                <w:sz w:val="20"/>
                <w:szCs w:val="20"/>
              </w:rPr>
              <w:t xml:space="preserve">P1</w:t>
            </w:r>
          </w:p>
        </w:tc>
        <w:tc>
          <w:tcPr>
            <w:tcW w:type="dxa" w:w="3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Google Business Profile listing linked from the site with matching NAP (name/address/phone)</w:t>
            </w:r>
          </w:p>
        </w:tc>
        <w:tc>
          <w:tcPr>
            <w:tcW w:type="dxa" w:w="19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Not started</w:t>
            </w:r>
          </w:p>
        </w:tc>
        <w:tc>
          <w:tcPr>
            <w:tcW w:type="dxa" w:w="10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2 hours</w:t>
            </w:r>
          </w:p>
        </w:tc>
        <w:tc>
          <w:tcPr>
            <w:tcW w:type="dxa" w:w="24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Ensure siteConfig.contact matches the GBP record; add JSON-LD LocalBusiness schema (might already exist)</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69152"/>
                <w:sz w:val="20"/>
                <w:szCs w:val="20"/>
              </w:rPr>
              <w:t xml:space="preserve">P1</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Favicon, apple-touch-icon, open-graph image</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Partially (og?)</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 hours</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Uses the real logo; test Twitter/Facebook/Instagram link previews</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B69152"/>
                <w:sz w:val="20"/>
                <w:szCs w:val="20"/>
              </w:rPr>
              <w:t xml:space="preserve">P1</w:t>
            </w:r>
          </w:p>
        </w:tc>
        <w:tc>
          <w:tcPr>
            <w:tcW w:type="dxa" w:w="3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Basic analytics: Vercel Analytics already on; add a dedicated GA4 or Plausible for longer-term tracking</w:t>
            </w:r>
          </w:p>
        </w:tc>
        <w:tc>
          <w:tcPr>
            <w:tcW w:type="dxa" w:w="19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Vercel only</w:t>
            </w:r>
          </w:p>
        </w:tc>
        <w:tc>
          <w:tcPr>
            <w:tcW w:type="dxa" w:w="10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2 hours</w:t>
            </w:r>
          </w:p>
        </w:tc>
        <w:tc>
          <w:tcPr>
            <w:tcW w:type="dxa" w:w="24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Optional; Vercel's built-in is enough for v1</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B733C"/>
                <w:sz w:val="20"/>
                <w:szCs w:val="20"/>
              </w:rPr>
              <w:t xml:space="preserve">P2</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301 redirects for any legacy URLs Sarah used elsewhere</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Not known</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 hour</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Only if she has old links pointing somewhere else</w:t>
            </w:r>
          </w:p>
        </w:tc>
      </w:tr>
    </w:tbl>
    <w:p>
      <w:pPr>
        <w:spacing w:after="120" w:line="300"/>
      </w:pPr>
      <w:r>
        <w:rPr>
          <w:rFonts w:ascii="Arial" w:cs="Arial" w:eastAsia="Arial" w:hAnsi="Arial"/>
          <w:sz w:val="22"/>
          <w:szCs w:val="22"/>
        </w:rPr>
        <w:t xml:space="preserve"/>
      </w:r>
    </w:p>
    <w:p>
      <w:pPr>
        <w:spacing w:after="120" w:line="300"/>
      </w:pPr>
      <w:r>
        <w:rPr>
          <w:rFonts w:ascii="Arial" w:cs="Arial" w:eastAsia="Arial" w:hAnsi="Arial"/>
          <w:sz w:val="22"/>
          <w:szCs w:val="22"/>
        </w:rPr>
        <w:t xml:space="preserve">Phase A should take no more than 2 weeks of elapsed calendar time and under 20 hours of focused work. If it's taking longer, something is wrong. The trap here is feature creep: don't start building inventory or deposits or reporting yet. Ship what's built.</w:t>
      </w:r>
    </w:p>
    <w:p>
      <w:r>
        <w:br w:type="page"/>
      </w:r>
    </w:p>
    <w:p>
      <w:pPr>
        <w:pStyle w:val="Heading1"/>
        <w:spacing w:after="180" w:before="360"/>
      </w:pPr>
      <w:r>
        <w:rPr>
          <w:rFonts w:ascii="Arial" w:cs="Arial" w:eastAsia="Arial" w:hAnsi="Arial"/>
          <w:b/>
          <w:bCs/>
          <w:color w:val="1A1A1A"/>
          <w:sz w:val="32"/>
          <w:szCs w:val="32"/>
        </w:rPr>
        <w:t xml:space="preserve">4. Phase B — The First Real Value-Add (Weeks 3 to 6)</w:t>
      </w:r>
    </w:p>
    <w:p>
      <w:pPr>
        <w:spacing w:after="120" w:line="300"/>
      </w:pPr>
      <w:r>
        <w:rPr>
          <w:rFonts w:ascii="Arial" w:cs="Arial" w:eastAsia="Arial" w:hAnsi="Arial"/>
          <w:sz w:val="22"/>
          <w:szCs w:val="22"/>
        </w:rPr>
        <w:t xml:space="preserve">Goal: add the features that will measurably save Sarah hours per week or put real money in her pocket. Every feature in this phase exists because of a specific pain point operators of mobile carts actually complain about.</w:t>
      </w:r>
    </w:p>
    <w:p>
      <w:pPr>
        <w:spacing w:after="120" w:line="300"/>
      </w:pPr>
      <w:r>
        <w:rPr>
          <w:rFonts w:ascii="Arial" w:cs="Arial" w:eastAsia="Arial" w:hAnsi="Arial"/>
          <w:sz w:val="22"/>
          <w:szCs w:val="22"/>
        </w:rPr>
        <w:t xml:space="preserve">There are five features in this phase, ordered by leverage.</w:t>
      </w:r>
    </w:p>
    <w:p>
      <w:pPr>
        <w:pStyle w:val="Heading2"/>
        <w:spacing w:after="140" w:before="280"/>
      </w:pPr>
      <w:r>
        <w:rPr>
          <w:rFonts w:ascii="Arial" w:cs="Arial" w:eastAsia="Arial" w:hAnsi="Arial"/>
          <w:b/>
          <w:bCs/>
          <w:color w:val="1A1A1A"/>
          <w:sz w:val="26"/>
          <w:szCs w:val="26"/>
        </w:rPr>
        <w:t xml:space="preserve">4.1 Deposit + Balance Payment Flow (P0)</w:t>
      </w:r>
    </w:p>
    <w:p>
      <w:pPr>
        <w:spacing w:after="120" w:line="300"/>
      </w:pPr>
      <w:r>
        <w:rPr>
          <w:rFonts w:ascii="Arial" w:cs="Arial" w:eastAsia="Arial" w:hAnsi="Arial"/>
          <w:sz w:val="22"/>
          <w:szCs w:val="22"/>
        </w:rPr>
        <w:t xml:space="preserve">Problem: Right now a quote becomes a booking by Sarah manually sending a Venmo request. She's lost at least one wedding date to a customer who ghosted after verbal agreement because there was no deposit. She wants a structured flow: 25% deposit to lock the date, automatic reminder for the balance 7 days before the event, with a hard cancellation policy if the balance is unpaid 48 hours before.</w:t>
      </w:r>
    </w:p>
    <w:p>
      <w:pPr>
        <w:spacing w:after="120" w:line="300"/>
      </w:pPr>
      <w:r>
        <w:rPr>
          <w:rFonts w:ascii="Arial" w:cs="Arial" w:eastAsia="Arial" w:hAnsi="Arial"/>
          <w:sz w:val="22"/>
          <w:szCs w:val="22"/>
        </w:rPr>
        <w:t xml:space="preserve">Implementation: Stripe Checkout Session. No full custom payment UI — use Stripe's hosted page and avoid PCI scope. Add a payments table with fields (id, quote_id, tenant_id, stripe_payment_intent_id, amount_cents, type 'deposit'|'balance', status, created_at). When Sarah marks a quote as 'confirmed' in the admin panel, the system generates a Stripe Checkout URL for 25% of the total and emails it to the customer. A webhook updates the payment status. The quote state machine gains a 'deposit_paid' status that blocks new bookings on that date.</w:t>
      </w:r>
    </w:p>
    <w:p>
      <w:pPr>
        <w:spacing w:after="120" w:line="300"/>
      </w:pPr>
      <w:r>
        <w:rPr>
          <w:rFonts w:ascii="Arial" w:cs="Arial" w:eastAsia="Arial" w:hAnsi="Arial"/>
          <w:sz w:val="22"/>
          <w:szCs w:val="22"/>
        </w:rPr>
        <w:t xml:space="preserve">Effort: 1 week. This is the longest single feature in Phase B and it's worth it.</w:t>
      </w:r>
    </w:p>
    <w:p>
      <w:pPr>
        <w:pStyle w:val="Heading2"/>
        <w:spacing w:after="140" w:before="280"/>
      </w:pPr>
      <w:r>
        <w:rPr>
          <w:rFonts w:ascii="Arial" w:cs="Arial" w:eastAsia="Arial" w:hAnsi="Arial"/>
          <w:b/>
          <w:bCs/>
          <w:color w:val="1A1A1A"/>
          <w:sz w:val="26"/>
          <w:szCs w:val="26"/>
        </w:rPr>
        <w:t xml:space="preserve">4.2 Package Builder with Headcount-Based Pricing (P1)</w:t>
      </w:r>
    </w:p>
    <w:p>
      <w:pPr>
        <w:spacing w:after="120" w:line="300"/>
      </w:pPr>
      <w:r>
        <w:rPr>
          <w:rFonts w:ascii="Arial" w:cs="Arial" w:eastAsia="Arial" w:hAnsi="Arial"/>
          <w:sz w:val="22"/>
          <w:szCs w:val="22"/>
        </w:rPr>
        <w:t xml:space="preserve">Problem: Sarah quotes by replying to each inquiry with a custom email. Customers don't see prices up front, so many drop off. She also inconsistently upcharges for weekend, larger guest counts, or extra service hours.</w:t>
      </w:r>
    </w:p>
    <w:p>
      <w:pPr>
        <w:spacing w:after="120" w:line="300"/>
      </w:pPr>
      <w:r>
        <w:rPr>
          <w:rFonts w:ascii="Arial" w:cs="Arial" w:eastAsia="Arial" w:hAnsi="Arial"/>
          <w:sz w:val="22"/>
          <w:szCs w:val="22"/>
        </w:rPr>
        <w:t xml:space="preserve">Implementation: The menu_items table becomes the package catalog. Each package has base_price_cents, price_per_guest_cents, min_guests, max_guests, base_hours, price_per_extra_hour_cents, peak_weekend_surcharge_cents. The quote form adds a step before the existing details step where the customer picks a package and configures guest count and service hours, sees the total quoted live, and only then fills in their contact info. The admin dashboard exposes package editing through a new /admin/packages section. The quote record stores the computed total_cents so it's immutable once submitted.</w:t>
      </w:r>
    </w:p>
    <w:p>
      <w:pPr>
        <w:spacing w:after="120" w:line="300"/>
      </w:pPr>
      <w:r>
        <w:rPr>
          <w:rFonts w:ascii="Arial" w:cs="Arial" w:eastAsia="Arial" w:hAnsi="Arial"/>
          <w:sz w:val="22"/>
          <w:szCs w:val="22"/>
        </w:rPr>
        <w:t xml:space="preserve">Effort: 4 days. Big UX lift from minor schema additions.</w:t>
      </w:r>
    </w:p>
    <w:p>
      <w:pPr>
        <w:pStyle w:val="Heading2"/>
        <w:spacing w:after="140" w:before="280"/>
      </w:pPr>
      <w:r>
        <w:rPr>
          <w:rFonts w:ascii="Arial" w:cs="Arial" w:eastAsia="Arial" w:hAnsi="Arial"/>
          <w:b/>
          <w:bCs/>
          <w:color w:val="1A1A1A"/>
          <w:sz w:val="26"/>
          <w:szCs w:val="26"/>
        </w:rPr>
        <w:t xml:space="preserve">4.3 Auto-Generated Weekend Shopping List (P1)</w:t>
      </w:r>
    </w:p>
    <w:p>
      <w:pPr>
        <w:spacing w:after="120" w:line="300"/>
      </w:pPr>
      <w:r>
        <w:rPr>
          <w:rFonts w:ascii="Arial" w:cs="Arial" w:eastAsia="Arial" w:hAnsi="Arial"/>
          <w:sz w:val="22"/>
          <w:szCs w:val="22"/>
        </w:rPr>
        <w:t xml:space="preserve">Problem: Every Friday night Sarah runs the math on what to buy at Costco and Sysco for Saturday's events. She's miscalculated at least once and run out of prosciutto mid-event. The math is mechanical but nobody has it written down.</w:t>
      </w:r>
    </w:p>
    <w:p>
      <w:pPr>
        <w:spacing w:after="120" w:line="300"/>
      </w:pPr>
      <w:r>
        <w:rPr>
          <w:rFonts w:ascii="Arial" w:cs="Arial" w:eastAsia="Arial" w:hAnsi="Arial"/>
          <w:sz w:val="22"/>
          <w:szCs w:val="22"/>
        </w:rPr>
        <w:t xml:space="preserve">Implementation: Each package row gets a build_sheet JSON column listing the ingredients and per-guest quantities ({"prosciutto_lb": 0.08, "brie_oz": 1.5, ...}). A new admin page /admin/prep/weekend lists all confirmed bookings for the coming weekend, multiplies each build sheet by the confirmed guest count, sums across events, and produces a single shopping list with units. Printable. Checkable.</w:t>
      </w:r>
    </w:p>
    <w:p>
      <w:pPr>
        <w:spacing w:after="120" w:line="300"/>
      </w:pPr>
      <w:r>
        <w:rPr>
          <w:rFonts w:ascii="Arial" w:cs="Arial" w:eastAsia="Arial" w:hAnsi="Arial"/>
          <w:sz w:val="22"/>
          <w:szCs w:val="22"/>
        </w:rPr>
        <w:t xml:space="preserve">This feature is one of the highest-leverage ideas in the whole product. A single hour of work saved per week at the grocery store pays for the entire SaaS tier later.</w:t>
      </w:r>
    </w:p>
    <w:p>
      <w:pPr>
        <w:spacing w:after="120" w:line="300"/>
      </w:pPr>
      <w:r>
        <w:rPr>
          <w:rFonts w:ascii="Arial" w:cs="Arial" w:eastAsia="Arial" w:hAnsi="Arial"/>
          <w:sz w:val="22"/>
          <w:szCs w:val="22"/>
        </w:rPr>
        <w:t xml:space="preserve">Effort: 3 days.</w:t>
      </w:r>
    </w:p>
    <w:p>
      <w:pPr>
        <w:pStyle w:val="Heading2"/>
        <w:spacing w:after="140" w:before="280"/>
      </w:pPr>
      <w:r>
        <w:rPr>
          <w:rFonts w:ascii="Arial" w:cs="Arial" w:eastAsia="Arial" w:hAnsi="Arial"/>
          <w:b/>
          <w:bCs/>
          <w:color w:val="1A1A1A"/>
          <w:sz w:val="26"/>
          <w:szCs w:val="26"/>
        </w:rPr>
        <w:t xml:space="preserve">4.4 Calendar Block-Out with Travel Buffers (P1)</w:t>
      </w:r>
    </w:p>
    <w:p>
      <w:pPr>
        <w:spacing w:after="120" w:line="300"/>
      </w:pPr>
      <w:r>
        <w:rPr>
          <w:rFonts w:ascii="Arial" w:cs="Arial" w:eastAsia="Arial" w:hAnsi="Arial"/>
          <w:sz w:val="22"/>
          <w:szCs w:val="22"/>
        </w:rPr>
        <w:t xml:space="preserve">Problem: Sarah has double-booked herself at least once by agreeing to a 2pm event across town after a noon brunch, forgetting she'd need 90 minutes to break down and drive. The current site lets customers pick any date; it doesn't block dates she's already committed to, let alone account for setup/breakdown/travel.</w:t>
      </w:r>
    </w:p>
    <w:p>
      <w:pPr>
        <w:spacing w:after="120" w:line="300"/>
      </w:pPr>
      <w:r>
        <w:rPr>
          <w:rFonts w:ascii="Arial" w:cs="Arial" w:eastAsia="Arial" w:hAnsi="Arial"/>
          <w:sz w:val="22"/>
          <w:szCs w:val="22"/>
        </w:rPr>
        <w:t xml:space="preserve">Implementation: Add an availability table with (id, tenant_id, date, blocked_reason, notes). When a deposit is paid on a quote, automatically create an availability block from the event_start minus 90 minutes to event_end plus 60 minutes. The date picker in the quote form queries availability for the selected date and disables time slots that conflict. Sarah can also manually block dates (vacation, family events) through a simple admin calendar UI.</w:t>
      </w:r>
    </w:p>
    <w:p>
      <w:pPr>
        <w:spacing w:after="120" w:line="300"/>
      </w:pPr>
      <w:r>
        <w:rPr>
          <w:rFonts w:ascii="Arial" w:cs="Arial" w:eastAsia="Arial" w:hAnsi="Arial"/>
          <w:sz w:val="22"/>
          <w:szCs w:val="22"/>
        </w:rPr>
        <w:t xml:space="preserve">Effort: 3 days including the admin calendar UI.</w:t>
      </w:r>
    </w:p>
    <w:p>
      <w:pPr>
        <w:pStyle w:val="Heading2"/>
        <w:spacing w:after="140" w:before="280"/>
      </w:pPr>
      <w:r>
        <w:rPr>
          <w:rFonts w:ascii="Arial" w:cs="Arial" w:eastAsia="Arial" w:hAnsi="Arial"/>
          <w:b/>
          <w:bCs/>
          <w:color w:val="1A1A1A"/>
          <w:sz w:val="26"/>
          <w:szCs w:val="26"/>
        </w:rPr>
        <w:t xml:space="preserve">4.5 Review Request Automation (P2)</w:t>
      </w:r>
    </w:p>
    <w:p>
      <w:pPr>
        <w:spacing w:after="120" w:line="300"/>
      </w:pPr>
      <w:r>
        <w:rPr>
          <w:rFonts w:ascii="Arial" w:cs="Arial" w:eastAsia="Arial" w:hAnsi="Arial"/>
          <w:sz w:val="22"/>
          <w:szCs w:val="22"/>
        </w:rPr>
        <w:t xml:space="preserve">Problem: Sarah gets 5-star verbal feedback at events but almost none of it makes it onto Google or The Knot. A review request sent 24 hours after the event (when photos look best and memories are freshest) converts at 30% or better; zero requests convert at 0%.</w:t>
      </w:r>
    </w:p>
    <w:p>
      <w:pPr>
        <w:spacing w:after="120" w:line="300"/>
      </w:pPr>
      <w:r>
        <w:rPr>
          <w:rFonts w:ascii="Arial" w:cs="Arial" w:eastAsia="Arial" w:hAnsi="Arial"/>
          <w:sz w:val="22"/>
          <w:szCs w:val="22"/>
        </w:rPr>
        <w:t xml:space="preserve">Implementation: When a quote is marked 'completed' in the admin panel, schedule a one-time job (can be a Supabase scheduled function or a small server-side cron on Vercel) to send the customer an email 24 hours later with a templated review request: a thank-you, 2-3 photos from the event (if Sarah uploaded them), and three buttons: Leave a Google review, The Knot review, or reply to this email with feedback for Sarah. Track review_requested_at and review_submitted on the quote row for reporting.</w:t>
      </w:r>
    </w:p>
    <w:p>
      <w:pPr>
        <w:spacing w:after="120" w:line="300"/>
      </w:pPr>
      <w:r>
        <w:rPr>
          <w:rFonts w:ascii="Arial" w:cs="Arial" w:eastAsia="Arial" w:hAnsi="Arial"/>
          <w:sz w:val="22"/>
          <w:szCs w:val="22"/>
        </w:rPr>
        <w:t xml:space="preserve">Effort: 2 days. Biggest marketing-flywheel feature in the whole product.</w:t>
      </w:r>
    </w:p>
    <w:p>
      <w:pPr>
        <w:pStyle w:val="Heading2"/>
        <w:spacing w:after="140" w:before="280"/>
      </w:pPr>
      <w:r>
        <w:rPr>
          <w:rFonts w:ascii="Arial" w:cs="Arial" w:eastAsia="Arial" w:hAnsi="Arial"/>
          <w:b/>
          <w:bCs/>
          <w:color w:val="1A1A1A"/>
          <w:sz w:val="26"/>
          <w:szCs w:val="26"/>
        </w:rPr>
        <w:t xml:space="preserve">4.6 Phase B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500"/>
        <w:gridCol w:w="3560"/>
      </w:tblGrid>
      <w:tr>
        <w:trPr>
          <w:tblHeader/>
        </w:trPr>
        <w:tc>
          <w:tcPr>
            <w:tcW w:type="dxa" w:w="8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P</w:t>
            </w:r>
          </w:p>
        </w:tc>
        <w:tc>
          <w:tcPr>
            <w:tcW w:type="dxa" w:w="35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356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Payoff</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74C3C"/>
                <w:sz w:val="20"/>
                <w:szCs w:val="20"/>
              </w:rPr>
              <w:t xml:space="preserve">P0</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Deposit + balance Stripe flow</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 week</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Blocks ghosted bookings; first real revenue capture</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B69152"/>
                <w:sz w:val="20"/>
                <w:szCs w:val="20"/>
              </w:rPr>
              <w:t xml:space="preserve">P1</w:t>
            </w:r>
          </w:p>
        </w:tc>
        <w:tc>
          <w:tcPr>
            <w:tcW w:type="dxa" w:w="35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Package builder with headcount pricing</w:t>
            </w:r>
          </w:p>
        </w:tc>
        <w:tc>
          <w:tcPr>
            <w:tcW w:type="dxa" w:w="15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4 days</w:t>
            </w:r>
          </w:p>
        </w:tc>
        <w:tc>
          <w:tcPr>
            <w:tcW w:type="dxa" w:w="35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Higher booking conversion; fewer custom quote emails</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69152"/>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Auto-generated weekend shopping list</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 days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1-3 hours per week saved; no more missed ingredients</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B69152"/>
                <w:sz w:val="20"/>
                <w:szCs w:val="20"/>
              </w:rPr>
              <w:t xml:space="preserve">P1</w:t>
            </w:r>
          </w:p>
        </w:tc>
        <w:tc>
          <w:tcPr>
            <w:tcW w:type="dxa" w:w="35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Calendar block-out with travel buffers</w:t>
            </w:r>
          </w:p>
        </w:tc>
        <w:tc>
          <w:tcPr>
            <w:tcW w:type="dxa" w:w="15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3 days</w:t>
            </w:r>
          </w:p>
        </w:tc>
        <w:tc>
          <w:tcPr>
            <w:tcW w:type="dxa" w:w="35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Eliminates double-booking catastrophes</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B733C"/>
                <w:sz w:val="20"/>
                <w:szCs w:val="20"/>
              </w:rPr>
              <w:t xml:space="preserve">P2</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Review request automation</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 days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Passive 5-star review flywheel</w:t>
            </w:r>
          </w:p>
        </w:tc>
      </w:tr>
    </w:tbl>
    <w:p>
      <w:pPr>
        <w:spacing w:after="120" w:line="300"/>
      </w:pPr>
      <w:r>
        <w:rPr>
          <w:rFonts w:ascii="Arial" w:cs="Arial" w:eastAsia="Arial" w:hAnsi="Arial"/>
          <w:sz w:val="22"/>
          <w:szCs w:val="22"/>
        </w:rPr>
        <w:t xml:space="preserve"/>
      </w:r>
    </w:p>
    <w:p>
      <w:pPr>
        <w:spacing w:after="120" w:line="300"/>
      </w:pPr>
      <w:r>
        <w:rPr>
          <w:rFonts w:ascii="Arial" w:cs="Arial" w:eastAsia="Arial" w:hAnsi="Arial"/>
          <w:sz w:val="22"/>
          <w:szCs w:val="22"/>
        </w:rPr>
        <w:t xml:space="preserve">Total Phase B effort: roughly 4 weeks of focused work for one developer. Everything in this phase should become a feature gate in the SaaS tiers later: the deposit flow and package builder are clear paid-tier features; shopping list and review automation are what make the product sticky.</w:t>
      </w:r>
    </w:p>
    <w:p>
      <w:r>
        <w:br w:type="page"/>
      </w:r>
    </w:p>
    <w:p>
      <w:pPr>
        <w:pStyle w:val="Heading1"/>
        <w:spacing w:after="180" w:before="360"/>
      </w:pPr>
      <w:r>
        <w:rPr>
          <w:rFonts w:ascii="Arial" w:cs="Arial" w:eastAsia="Arial" w:hAnsi="Arial"/>
          <w:b/>
          <w:bCs/>
          <w:color w:val="1A1A1A"/>
          <w:sz w:val="32"/>
          <w:szCs w:val="32"/>
        </w:rPr>
        <w:t xml:space="preserve">5. Phase C — Operations Backbone (Weeks 7 to 10)</w:t>
      </w:r>
    </w:p>
    <w:p>
      <w:pPr>
        <w:spacing w:after="120" w:line="300"/>
      </w:pPr>
      <w:r>
        <w:rPr>
          <w:rFonts w:ascii="Arial" w:cs="Arial" w:eastAsia="Arial" w:hAnsi="Arial"/>
          <w:sz w:val="22"/>
          <w:szCs w:val="22"/>
        </w:rPr>
        <w:t xml:space="preserve">Goal: turn Sarah's business from 'she runs it out of her head' into a business that could survive her taking a vacation. Most of these features won't drive new revenue directly but they prevent losses and build data you'll want for reporting.</w:t>
      </w:r>
    </w:p>
    <w:p>
      <w:pPr>
        <w:pStyle w:val="Heading2"/>
        <w:spacing w:after="140" w:before="280"/>
      </w:pPr>
      <w:r>
        <w:rPr>
          <w:rFonts w:ascii="Arial" w:cs="Arial" w:eastAsia="Arial" w:hAnsi="Arial"/>
          <w:b/>
          <w:bCs/>
          <w:color w:val="1A1A1A"/>
          <w:sz w:val="26"/>
          <w:szCs w:val="26"/>
        </w:rPr>
        <w:t xml:space="preserve">5.1 Phase C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00"/>
        <w:gridCol w:w="1660"/>
      </w:tblGrid>
      <w:tr>
        <w:trPr>
          <w:tblHeader/>
        </w:trPr>
        <w:tc>
          <w:tcPr>
            <w:tcW w:type="dxa" w:w="8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P</w:t>
            </w:r>
          </w:p>
        </w:tc>
        <w:tc>
          <w:tcPr>
            <w:tcW w:type="dxa" w:w="22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7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66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69152"/>
                <w:sz w:val="20"/>
                <w:szCs w:val="20"/>
              </w:rPr>
              <w:t xml:space="preserve">P1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Inventory &amp; COGS tracking</w:t>
            </w:r>
          </w:p>
        </w:tc>
        <w:tc>
          <w:tcPr>
            <w:tcW w:type="dxa" w:w="4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Track on-hand quantities of key ingredients (cheeses, meats, syrups, soda concentrates) with par-level alerts. Deduct automatically when an event is marked complete using the build_sheet from Phase B.</w:t>
            </w:r>
          </w:p>
        </w:tc>
        <w:tc>
          <w:tcPr>
            <w:tcW w:type="dxa" w:w="1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 week</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B69152"/>
                <w:sz w:val="20"/>
                <w:szCs w:val="20"/>
              </w:rPr>
              <w:t xml:space="preserve">P1</w:t>
            </w:r>
          </w:p>
        </w:tc>
        <w:tc>
          <w:tcPr>
            <w:tcW w:type="dxa" w:w="2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Per-event profitability report</w:t>
            </w:r>
          </w:p>
        </w:tc>
        <w:tc>
          <w:tcPr>
            <w:tcW w:type="dxa" w:w="4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Event revenue minus COGS minus mileage minus labor minus supply costs = real profit. Sarah finally sees which package tiers and which event types actually make money.</w:t>
            </w:r>
          </w:p>
        </w:tc>
        <w:tc>
          <w:tcPr>
            <w:tcW w:type="dxa" w:w="16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3 days</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69152"/>
                <w:sz w:val="20"/>
                <w:szCs w:val="20"/>
              </w:rPr>
              <w:t xml:space="preserve">P1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Expense logging with photo receipts</w:t>
            </w:r>
          </w:p>
        </w:tc>
        <w:tc>
          <w:tcPr>
            <w:tcW w:type="dxa" w:w="4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Admin upload of receipts (Costco, Sysco, gas, supplies). Each receipt is tagged to a date and category. Monthly expense report generated for bookkeeping.</w:t>
            </w:r>
          </w:p>
        </w:tc>
        <w:tc>
          <w:tcPr>
            <w:tcW w:type="dxa" w:w="1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 days</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B69152"/>
                <w:sz w:val="20"/>
                <w:szCs w:val="20"/>
              </w:rPr>
              <w:t xml:space="preserve">P1</w:t>
            </w:r>
          </w:p>
        </w:tc>
        <w:tc>
          <w:tcPr>
            <w:tcW w:type="dxa" w:w="2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Mileage tracking with IRS rate auto-applied</w:t>
            </w:r>
          </w:p>
        </w:tc>
        <w:tc>
          <w:tcPr>
            <w:tcW w:type="dxa" w:w="4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When an event is created, mileage is computed from Sarah's home base to venue and back via the Google Distance Matrix API. Year-end totals for tax filing.</w:t>
            </w:r>
          </w:p>
        </w:tc>
        <w:tc>
          <w:tcPr>
            <w:tcW w:type="dxa" w:w="16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2 days</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B733C"/>
                <w:sz w:val="20"/>
                <w:szCs w:val="20"/>
              </w:rPr>
              <w:t xml:space="preserve">P2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Staff scheduling for bartenders and helpers</w:t>
            </w:r>
          </w:p>
        </w:tc>
        <w:tc>
          <w:tcPr>
            <w:tcW w:type="dxa" w:w="4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Add a staff table with name, phone, role, hourly rate. Assign staff to events. Generate 1099-ready year-end payout totals per staff member.</w:t>
            </w:r>
          </w:p>
        </w:tc>
        <w:tc>
          <w:tcPr>
            <w:tcW w:type="dxa" w:w="1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4 days</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5B733C"/>
                <w:sz w:val="20"/>
                <w:szCs w:val="20"/>
              </w:rPr>
              <w:t xml:space="preserve">P2</w:t>
            </w:r>
          </w:p>
        </w:tc>
        <w:tc>
          <w:tcPr>
            <w:tcW w:type="dxa" w:w="2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Tip pool splitter</w:t>
            </w:r>
          </w:p>
        </w:tc>
        <w:tc>
          <w:tcPr>
            <w:tcW w:type="dxa" w:w="4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At the end of a multi-staff event, enter total tips and assigned staff; split evenly or weighted by hours worked. Export a per-staff summary.</w:t>
            </w:r>
          </w:p>
        </w:tc>
        <w:tc>
          <w:tcPr>
            <w:tcW w:type="dxa" w:w="16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1 day</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B733C"/>
                <w:sz w:val="20"/>
                <w:szCs w:val="20"/>
              </w:rPr>
              <w:t xml:space="preserve">P2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Per-event photo gallery with shareable link</w:t>
            </w:r>
          </w:p>
        </w:tc>
        <w:tc>
          <w:tcPr>
            <w:tcW w:type="dxa" w:w="4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After an event Sarah uploads 5-10 photos; the system generates a branded shareable page the client can download and post to Instagram. Each tenant gets a photos subfolder.</w:t>
            </w:r>
          </w:p>
        </w:tc>
        <w:tc>
          <w:tcPr>
            <w:tcW w:type="dxa" w:w="1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 days</w:t>
            </w:r>
          </w:p>
        </w:tc>
      </w:tr>
    </w:tbl>
    <w:p>
      <w:pPr>
        <w:spacing w:after="120" w:line="300"/>
      </w:pPr>
      <w:r>
        <w:rPr>
          <w:rFonts w:ascii="Arial" w:cs="Arial" w:eastAsia="Arial" w:hAnsi="Arial"/>
          <w:sz w:val="22"/>
          <w:szCs w:val="22"/>
        </w:rPr>
        <w:t xml:space="preserve"/>
      </w:r>
    </w:p>
    <w:p>
      <w:pPr>
        <w:pStyle w:val="Heading2"/>
        <w:spacing w:after="140" w:before="280"/>
      </w:pPr>
      <w:r>
        <w:rPr>
          <w:rFonts w:ascii="Arial" w:cs="Arial" w:eastAsia="Arial" w:hAnsi="Arial"/>
          <w:b/>
          <w:bCs/>
          <w:color w:val="1A1A1A"/>
          <w:sz w:val="26"/>
          <w:szCs w:val="26"/>
        </w:rPr>
        <w:t xml:space="preserve">5.2 Why This Phase Matters</w:t>
      </w:r>
    </w:p>
    <w:p>
      <w:pPr>
        <w:spacing w:after="120" w:line="300"/>
      </w:pPr>
      <w:r>
        <w:rPr>
          <w:rFonts w:ascii="Arial" w:cs="Arial" w:eastAsia="Arial" w:hAnsi="Arial"/>
          <w:sz w:val="22"/>
          <w:szCs w:val="22"/>
        </w:rPr>
        <w:t xml:space="preserve">Phase C is where the product graduates from 'nice booking tool' to 'actual business system.' The profitability report alone will change how Sarah prices her packages, because she will discover, like most small caterers do, that her lowest-tier boxes are probably losing her money once labor and driving are factored in. She didn't know because she never had the numbers.</w:t>
      </w:r>
    </w:p>
    <w:p>
      <w:r>
        <w:br w:type="page"/>
      </w:r>
    </w:p>
    <w:p>
      <w:pPr>
        <w:pStyle w:val="Heading1"/>
        <w:spacing w:after="180" w:before="360"/>
      </w:pPr>
      <w:r>
        <w:rPr>
          <w:rFonts w:ascii="Arial" w:cs="Arial" w:eastAsia="Arial" w:hAnsi="Arial"/>
          <w:b/>
          <w:bCs/>
          <w:color w:val="1A1A1A"/>
          <w:sz w:val="32"/>
          <w:szCs w:val="32"/>
        </w:rPr>
        <w:t xml:space="preserve">6. Phase D — Compliance, Risk, and the Unsexy Stuff (Weeks 11 to 12)</w:t>
      </w:r>
    </w:p>
    <w:p>
      <w:pPr>
        <w:spacing w:after="120" w:line="300"/>
      </w:pPr>
      <w:r>
        <w:rPr>
          <w:rFonts w:ascii="Arial" w:cs="Arial" w:eastAsia="Arial" w:hAnsi="Arial"/>
          <w:sz w:val="22"/>
          <w:szCs w:val="22"/>
        </w:rPr>
        <w:t xml:space="preserve">Goal: prevent the categories of disaster that can wipe out a small food-and-beverage business. Nothing in this phase will excite Sarah. All of it will be appreciated the first time one of these things prevents a problem.</w:t>
      </w:r>
    </w:p>
    <w:p>
      <w:pPr>
        <w:pStyle w:val="Heading2"/>
        <w:spacing w:after="140" w:before="280"/>
      </w:pPr>
      <w:r>
        <w:rPr>
          <w:rFonts w:ascii="Arial" w:cs="Arial" w:eastAsia="Arial" w:hAnsi="Arial"/>
          <w:b/>
          <w:bCs/>
          <w:color w:val="1A1A1A"/>
          <w:sz w:val="26"/>
          <w:szCs w:val="26"/>
        </w:rPr>
        <w:t xml:space="preserve">6.1 Phase D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00"/>
        <w:gridCol w:w="1660"/>
      </w:tblGrid>
      <w:tr>
        <w:trPr>
          <w:tblHeader/>
        </w:trPr>
        <w:tc>
          <w:tcPr>
            <w:tcW w:type="dxa" w:w="8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P</w:t>
            </w:r>
          </w:p>
        </w:tc>
        <w:tc>
          <w:tcPr>
            <w:tcW w:type="dxa" w:w="22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7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66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69152"/>
                <w:sz w:val="20"/>
                <w:szCs w:val="20"/>
              </w:rPr>
              <w:t xml:space="preserve">P1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E-signed contracts and liability waivers</w:t>
            </w:r>
          </w:p>
        </w:tc>
        <w:tc>
          <w:tcPr>
            <w:tcW w:type="dxa" w:w="4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Each booking triggers an e-signed contract sent to the customer (via a lightweight embedded signing flow or DocuSign if needed). Especially critical for the bartending side where dram-shop liability is real.</w:t>
            </w:r>
          </w:p>
        </w:tc>
        <w:tc>
          <w:tcPr>
            <w:tcW w:type="dxa" w:w="1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 week</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B69152"/>
                <w:sz w:val="20"/>
                <w:szCs w:val="20"/>
              </w:rPr>
              <w:t xml:space="preserve">P1</w:t>
            </w:r>
          </w:p>
        </w:tc>
        <w:tc>
          <w:tcPr>
            <w:tcW w:type="dxa" w:w="2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License and cert expiration reminders</w:t>
            </w:r>
          </w:p>
        </w:tc>
        <w:tc>
          <w:tcPr>
            <w:tcW w:type="dxa" w:w="4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Track food handler cards, TABC/bartending certifications, liquor liability insurance certificates, business licenses, cottage food permits, health department inspections. Email Sarah 30, 14, and 7 days before each expiration.</w:t>
            </w:r>
          </w:p>
        </w:tc>
        <w:tc>
          <w:tcPr>
            <w:tcW w:type="dxa" w:w="16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2 days</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B69152"/>
                <w:sz w:val="20"/>
                <w:szCs w:val="20"/>
              </w:rPr>
              <w:t xml:space="preserve">P1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Per-venue COI (certificate of insurance) generator</w:t>
            </w:r>
          </w:p>
        </w:tc>
        <w:tc>
          <w:tcPr>
            <w:tcW w:type="dxa" w:w="4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Venues routinely request a COI with their name as additional insured. Store a COI template; the admin generates a PDF on demand with the venue info filled in.</w:t>
            </w:r>
          </w:p>
        </w:tc>
        <w:tc>
          <w:tcPr>
            <w:tcW w:type="dxa" w:w="1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 days</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5B733C"/>
                <w:sz w:val="20"/>
                <w:szCs w:val="20"/>
              </w:rPr>
              <w:t xml:space="preserve">P2</w:t>
            </w:r>
          </w:p>
        </w:tc>
        <w:tc>
          <w:tcPr>
            <w:tcW w:type="dxa" w:w="2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Allergen disclosure built into contracts</w:t>
            </w:r>
          </w:p>
        </w:tc>
        <w:tc>
          <w:tcPr>
            <w:tcW w:type="dxa" w:w="4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Every contract includes an allergen and cross-contamination disclosure. Customers check a box acknowledging it. Reduces Sarah's exposure if someone has a reaction.</w:t>
            </w:r>
          </w:p>
        </w:tc>
        <w:tc>
          <w:tcPr>
            <w:tcW w:type="dxa" w:w="16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1 day</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B733C"/>
                <w:sz w:val="20"/>
                <w:szCs w:val="20"/>
              </w:rPr>
              <w:t xml:space="preserve">P2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Weather-watch for outdoor events</w:t>
            </w:r>
          </w:p>
        </w:tc>
        <w:tc>
          <w:tcPr>
            <w:tcW w:type="dxa" w:w="4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48 hours before each outdoor event, the system checks a weather API and flags rain/extreme heat/high wind conditions. Sarah gets a notification with a pre-drafted 'Do we need to move indoors or tent up?' message to send the client.</w:t>
            </w:r>
          </w:p>
        </w:tc>
        <w:tc>
          <w:tcPr>
            <w:tcW w:type="dxa" w:w="1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 days</w:t>
            </w:r>
          </w:p>
        </w:tc>
      </w:tr>
    </w:tbl>
    <w:p>
      <w:pPr>
        <w:spacing w:after="120" w:line="30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A1A1A"/>
          <w:sz w:val="32"/>
          <w:szCs w:val="32"/>
        </w:rPr>
        <w:t xml:space="preserve">7. Phase E — Growth and Marketing Flywheel (Weeks 13 to 16)</w:t>
      </w:r>
    </w:p>
    <w:p>
      <w:pPr>
        <w:spacing w:after="120" w:line="300"/>
      </w:pPr>
      <w:r>
        <w:rPr>
          <w:rFonts w:ascii="Arial" w:cs="Arial" w:eastAsia="Arial" w:hAnsi="Arial"/>
          <w:sz w:val="22"/>
          <w:szCs w:val="22"/>
        </w:rPr>
        <w:t xml:space="preserve">Goal: turn the site into a lead machine and the repeat-customer experience into a referral engine. These features are higher-variance than Phases B-D: some will pay off enormously for some operators, others won't matter. Track conversion carefully and cut what doesn't perform.</w:t>
      </w:r>
    </w:p>
    <w:p>
      <w:pPr>
        <w:pStyle w:val="Heading2"/>
        <w:spacing w:after="140" w:before="280"/>
      </w:pPr>
      <w:r>
        <w:rPr>
          <w:rFonts w:ascii="Arial" w:cs="Arial" w:eastAsia="Arial" w:hAnsi="Arial"/>
          <w:b/>
          <w:bCs/>
          <w:color w:val="1A1A1A"/>
          <w:sz w:val="26"/>
          <w:szCs w:val="26"/>
        </w:rPr>
        <w:t xml:space="preserve">7.1 Phase E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00"/>
        <w:gridCol w:w="1660"/>
      </w:tblGrid>
      <w:tr>
        <w:trPr>
          <w:tblHeader/>
        </w:trPr>
        <w:tc>
          <w:tcPr>
            <w:tcW w:type="dxa" w:w="8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P</w:t>
            </w:r>
          </w:p>
        </w:tc>
        <w:tc>
          <w:tcPr>
            <w:tcW w:type="dxa" w:w="22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7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66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B733C"/>
                <w:sz w:val="20"/>
                <w:szCs w:val="20"/>
              </w:rPr>
              <w:t xml:space="preserve">P2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Gift card and voucher sales</w:t>
            </w:r>
          </w:p>
        </w:tc>
        <w:tc>
          <w:tcPr>
            <w:tcW w:type="dxa" w:w="4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Customers buy a digital gift card through the site; Stripe collects payment; recipient gets an email with a unique code. Huge in Nov/Dec for this kind of business.</w:t>
            </w:r>
          </w:p>
        </w:tc>
        <w:tc>
          <w:tcPr>
            <w:tcW w:type="dxa" w:w="1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4 days</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5B733C"/>
                <w:sz w:val="20"/>
                <w:szCs w:val="20"/>
              </w:rPr>
              <w:t xml:space="preserve">P2</w:t>
            </w:r>
          </w:p>
        </w:tc>
        <w:tc>
          <w:tcPr>
            <w:tcW w:type="dxa" w:w="2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Referral program with tracked codes</w:t>
            </w:r>
          </w:p>
        </w:tc>
        <w:tc>
          <w:tcPr>
            <w:tcW w:type="dxa" w:w="4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Past customers get a unique referral code; new customer enters it at checkout; both get a perk. Tracks referral source for Sarah's marketing attribution.</w:t>
            </w:r>
          </w:p>
        </w:tc>
        <w:tc>
          <w:tcPr>
            <w:tcW w:type="dxa" w:w="16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3 days</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B733C"/>
                <w:sz w:val="20"/>
                <w:szCs w:val="20"/>
              </w:rPr>
              <w:t xml:space="preserve">P2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Lightweight CRM with anniversary reminders</w:t>
            </w:r>
          </w:p>
        </w:tc>
        <w:tc>
          <w:tcPr>
            <w:tcW w:type="dxa" w:w="4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Sarah tags past customers with notes (kids' names, wedding anniversary, favorite package). The dashboard surfaces anniversaries in the next 30 days so Sarah can proactively reach out.</w:t>
            </w:r>
          </w:p>
        </w:tc>
        <w:tc>
          <w:tcPr>
            <w:tcW w:type="dxa" w:w="1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 days</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5B733C"/>
                <w:sz w:val="20"/>
                <w:szCs w:val="20"/>
              </w:rPr>
              <w:t xml:space="preserve">P2</w:t>
            </w:r>
          </w:p>
        </w:tc>
        <w:tc>
          <w:tcPr>
            <w:tcW w:type="dxa" w:w="2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Instagram/TikTok content scheduler</w:t>
            </w:r>
          </w:p>
        </w:tc>
        <w:tc>
          <w:tcPr>
            <w:tcW w:type="dxa" w:w="4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After each event, suggest captions and hashtags pre-filled with the client's name, venue, and package. Not a full scheduler, just a clipboard assist that cuts content creation time in half.</w:t>
            </w:r>
          </w:p>
        </w:tc>
        <w:tc>
          <w:tcPr>
            <w:tcW w:type="dxa" w:w="16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3 days</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6B7280"/>
                <w:sz w:val="20"/>
                <w:szCs w:val="20"/>
              </w:rPr>
              <w:t xml:space="preserve">P3</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Dynamic pricing for peak dates</w:t>
            </w:r>
          </w:p>
        </w:tc>
        <w:tc>
          <w:tcPr>
            <w:tcW w:type="dxa" w:w="4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Mark certain dates (summer weddings, holidays) as peak and automatically apply a surcharge to the package builder.</w:t>
            </w:r>
          </w:p>
        </w:tc>
        <w:tc>
          <w:tcPr>
            <w:tcW w:type="dxa" w:w="1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 days</w:t>
            </w:r>
          </w:p>
        </w:tc>
      </w:tr>
      <w:tr>
        <w:tc>
          <w:tcPr>
            <w:tcW w:type="dxa" w:w="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bCs/>
                <w:color w:val="6B7280"/>
                <w:sz w:val="20"/>
                <w:szCs w:val="20"/>
              </w:rPr>
              <w:t xml:space="preserve">P3</w:t>
            </w:r>
          </w:p>
        </w:tc>
        <w:tc>
          <w:tcPr>
            <w:tcW w:type="dxa" w:w="2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Recurring / subscription bookings</w:t>
            </w:r>
          </w:p>
        </w:tc>
        <w:tc>
          <w:tcPr>
            <w:tcW w:type="dxa" w:w="4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Corporate client books 'weekly charcuterie drop at the office' for 12 weeks. Handles recurring Stripe billing and automatic event creation on the calendar.</w:t>
            </w:r>
          </w:p>
        </w:tc>
        <w:tc>
          <w:tcPr>
            <w:tcW w:type="dxa" w:w="16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1 week</w:t>
            </w:r>
          </w:p>
        </w:tc>
      </w:tr>
    </w:tbl>
    <w:p>
      <w:pPr>
        <w:spacing w:after="120" w:line="30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A1A1A"/>
          <w:sz w:val="32"/>
          <w:szCs w:val="32"/>
        </w:rPr>
        <w:t xml:space="preserve">8. SaaS Tier Mapping (When You Productize)</w:t>
      </w:r>
    </w:p>
    <w:p>
      <w:pPr>
        <w:spacing w:after="120" w:line="300"/>
      </w:pPr>
      <w:r>
        <w:rPr>
          <w:rFonts w:ascii="Arial" w:cs="Arial" w:eastAsia="Arial" w:hAnsi="Arial"/>
          <w:sz w:val="22"/>
          <w:szCs w:val="22"/>
        </w:rPr>
        <w:t xml:space="preserve">When the multi-tenancy migration is complete and you're ready to sell this to other mobile cart operators, here is the recommended initial tier structure. This is a starting point, not a commitment; your first 5-10 beta tenants will tell you what they're actually willing to pay for and what they consider table stakes.</w:t>
      </w:r>
    </w:p>
    <w:p>
      <w:pPr>
        <w:pStyle w:val="Heading2"/>
        <w:spacing w:after="140" w:before="280"/>
      </w:pPr>
      <w:r>
        <w:rPr>
          <w:rFonts w:ascii="Arial" w:cs="Arial" w:eastAsia="Arial" w:hAnsi="Arial"/>
          <w:b/>
          <w:bCs/>
          <w:color w:val="1A1A1A"/>
          <w:sz w:val="26"/>
          <w:szCs w:val="26"/>
        </w:rPr>
        <w:t xml:space="preserve">8.1 Proposed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3300"/>
        <w:gridCol w:w="3160"/>
      </w:tblGrid>
      <w:tr>
        <w:trPr>
          <w:tblHeader/>
        </w:trPr>
        <w:tc>
          <w:tcPr>
            <w:tcW w:type="dxa" w:w="14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Price/Month</w:t>
            </w:r>
          </w:p>
        </w:tc>
        <w:tc>
          <w:tcPr>
            <w:tcW w:type="dxa" w:w="33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Target Customer</w:t>
            </w:r>
          </w:p>
        </w:tc>
        <w:tc>
          <w:tcPr>
            <w:tcW w:type="dxa" w:w="316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Key Constraint</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Starter</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Free or $19</w:t>
            </w:r>
          </w:p>
        </w:tc>
        <w:tc>
          <w:tcPr>
            <w:tcW w:type="dxa" w:w="3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Hobbyist or brand-new operator doing fewer than 3 events per month</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One admin user; 10 bookings per month; subdomain only; review branding on the footer</w:t>
            </w:r>
          </w:p>
        </w:tc>
      </w:tr>
      <w:tr>
        <w:tc>
          <w:tcPr>
            <w:tcW w:type="dxa" w:w="1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Pro</w:t>
            </w:r>
          </w:p>
        </w:tc>
        <w:tc>
          <w:tcPr>
            <w:tcW w:type="dxa" w:w="15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$49 to $69</w:t>
            </w:r>
          </w:p>
        </w:tc>
        <w:tc>
          <w:tcPr>
            <w:tcW w:type="dxa" w:w="33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Full-time solo operator doing 4-15 events per month</w:t>
            </w:r>
          </w:p>
        </w:tc>
        <w:tc>
          <w:tcPr>
            <w:tcW w:type="dxa" w:w="31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Up to 3 users; unlimited bookings; custom colors/logo; deposits; shopping list; review automation</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Business</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$129 to $179</w:t>
            </w:r>
          </w:p>
        </w:tc>
        <w:tc>
          <w:tcPr>
            <w:tcW w:type="dxa" w:w="3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Operator with a second cart or multiple bartenders</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Unlimited users with roles; multi-cart support; profitability reports; per-venue COIs; contract e-signing; custom domain</w:t>
            </w:r>
          </w:p>
        </w:tc>
      </w:tr>
      <w:tr>
        <w:tc>
          <w:tcPr>
            <w:tcW w:type="dxa" w:w="1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Enterprise</w:t>
            </w:r>
          </w:p>
        </w:tc>
        <w:tc>
          <w:tcPr>
            <w:tcW w:type="dxa" w:w="15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Custom</w:t>
            </w:r>
          </w:p>
        </w:tc>
        <w:tc>
          <w:tcPr>
            <w:tcW w:type="dxa" w:w="33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Multi-location franchise or catering company</w:t>
            </w:r>
          </w:p>
        </w:tc>
        <w:tc>
          <w:tcPr>
            <w:tcW w:type="dxa" w:w="31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Everything plus SSO, audit log, priority support, white-label</w:t>
            </w:r>
          </w:p>
        </w:tc>
      </w:tr>
    </w:tbl>
    <w:p>
      <w:pPr>
        <w:spacing w:after="120" w:line="300"/>
      </w:pPr>
      <w:r>
        <w:rPr>
          <w:rFonts w:ascii="Arial" w:cs="Arial" w:eastAsia="Arial" w:hAnsi="Arial"/>
          <w:sz w:val="22"/>
          <w:szCs w:val="22"/>
        </w:rPr>
        <w:t xml:space="preserve"/>
      </w:r>
    </w:p>
    <w:p>
      <w:pPr>
        <w:pStyle w:val="Heading2"/>
        <w:spacing w:after="140" w:before="280"/>
      </w:pPr>
      <w:r>
        <w:rPr>
          <w:rFonts w:ascii="Arial" w:cs="Arial" w:eastAsia="Arial" w:hAnsi="Arial"/>
          <w:b/>
          <w:bCs/>
          <w:color w:val="1A1A1A"/>
          <w:sz w:val="26"/>
          <w:szCs w:val="26"/>
        </w:rPr>
        <w:t xml:space="preserve">8.2 Feature-to-Tier Map</w:t>
      </w:r>
    </w:p>
    <w:p>
      <w:pPr>
        <w:spacing w:after="120" w:line="300"/>
      </w:pPr>
      <w:r>
        <w:rPr>
          <w:rFonts w:ascii="Arial" w:cs="Arial" w:eastAsia="Arial" w:hAnsi="Arial"/>
          <w:sz w:val="22"/>
          <w:szCs w:val="22"/>
        </w:rPr>
        <w:t xml:space="preserve">Which features belong in which tier. This is how you monetize the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72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Starter</w:t>
            </w:r>
          </w:p>
        </w:tc>
        <w:tc>
          <w:tcPr>
            <w:tcW w:type="dxa" w:w="172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Pro</w:t>
            </w:r>
          </w:p>
        </w:tc>
        <w:tc>
          <w:tcPr>
            <w:tcW w:type="dxa" w:w="172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Business</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Public marketing site + quote form</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Yes</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Yes</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Yes</w:t>
            </w:r>
          </w:p>
        </w:tc>
      </w:tr>
      <w:tr>
        <w:tc>
          <w:tcPr>
            <w:tcW w:type="dxa" w:w="4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Admin panel and contacts/quotes CRM</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Yes</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Yes</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Custom brand colors, logo, copy</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Limited</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w:t>
            </w:r>
          </w:p>
        </w:tc>
      </w:tr>
      <w:tr>
        <w:tc>
          <w:tcPr>
            <w:tcW w:type="dxa" w:w="4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Deposit + balance Stripe flow</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Yes</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Package builder with per-guest pricing</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Basic</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w:t>
            </w:r>
          </w:p>
        </w:tc>
      </w:tr>
      <w:tr>
        <w:tc>
          <w:tcPr>
            <w:tcW w:type="dxa" w:w="4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Auto-generated shopping list</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Yes</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Calendar block-out with travel buffers</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Yes</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Yes</w:t>
            </w:r>
          </w:p>
        </w:tc>
      </w:tr>
      <w:tr>
        <w:tc>
          <w:tcPr>
            <w:tcW w:type="dxa" w:w="4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Review request automation</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Yes</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Inventory and COGS tracking</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Limited</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w:t>
            </w:r>
          </w:p>
        </w:tc>
      </w:tr>
      <w:tr>
        <w:tc>
          <w:tcPr>
            <w:tcW w:type="dxa" w:w="4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Profitability reports</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Staff scheduling and tip splitter</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Yes</w:t>
            </w:r>
          </w:p>
        </w:tc>
      </w:tr>
      <w:tr>
        <w:tc>
          <w:tcPr>
            <w:tcW w:type="dxa" w:w="4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License/cert expiration reminders</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Yes</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E-signed contracts and COI generator</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Yes</w:t>
            </w:r>
          </w:p>
        </w:tc>
      </w:tr>
      <w:tr>
        <w:tc>
          <w:tcPr>
            <w:tcW w:type="dxa" w:w="4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Custom domain (sarahscharcuterie.com)</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Gift cards and referral program</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Yes</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Yes</w:t>
            </w:r>
          </w:p>
        </w:tc>
      </w:tr>
      <w:tr>
        <w:tc>
          <w:tcPr>
            <w:tcW w:type="dxa" w:w="4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Multi-user staff accounts with roles</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1 user</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3 users</w:t>
            </w:r>
          </w:p>
        </w:tc>
        <w:tc>
          <w:tcPr>
            <w:tcW w:type="dxa" w:w="172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sz w:val="20"/>
                <w:szCs w:val="20"/>
              </w:rPr>
              <w:t xml:space="preserve">Unlimited</w:t>
            </w:r>
          </w:p>
        </w:tc>
      </w:tr>
    </w:tbl>
    <w:p>
      <w:pPr>
        <w:spacing w:after="120" w:line="300"/>
      </w:pPr>
      <w:r>
        <w:rPr>
          <w:rFonts w:ascii="Arial" w:cs="Arial" w:eastAsia="Arial" w:hAnsi="Arial"/>
          <w:sz w:val="22"/>
          <w:szCs w:val="22"/>
        </w:rPr>
        <w:t xml:space="preserve"/>
      </w:r>
    </w:p>
    <w:p>
      <w:pPr>
        <w:spacing w:after="120" w:line="300"/>
      </w:pPr>
      <w:r>
        <w:rPr>
          <w:rFonts w:ascii="Arial" w:cs="Arial" w:eastAsia="Arial" w:hAnsi="Arial"/>
          <w:sz w:val="22"/>
          <w:szCs w:val="22"/>
        </w:rPr>
        <w:t xml:space="preserve">The pattern to notice: Pro gets the operational features (deposits, shopping list, calendar, reviews, basic inventory). Business gets the things that either require custom infrastructure (domains, roles) or deep financial visibility (full inventory, profitability, expenses). Starter exists to get operators into the funnel; its constraints exist to push the serious ones up to Pro.</w:t>
      </w:r>
    </w:p>
    <w:p>
      <w:r>
        <w:br w:type="page"/>
      </w:r>
    </w:p>
    <w:p>
      <w:pPr>
        <w:pStyle w:val="Heading1"/>
        <w:spacing w:after="180" w:before="360"/>
      </w:pPr>
      <w:r>
        <w:rPr>
          <w:rFonts w:ascii="Arial" w:cs="Arial" w:eastAsia="Arial" w:hAnsi="Arial"/>
          <w:b/>
          <w:bCs/>
          <w:color w:val="1A1A1A"/>
          <w:sz w:val="32"/>
          <w:szCs w:val="32"/>
        </w:rPr>
        <w:t xml:space="preserve">9. Explicitly Not in V1</w:t>
      </w:r>
    </w:p>
    <w:p>
      <w:pPr>
        <w:spacing w:after="120" w:line="300"/>
      </w:pPr>
      <w:r>
        <w:rPr>
          <w:rFonts w:ascii="Arial" w:cs="Arial" w:eastAsia="Arial" w:hAnsi="Arial"/>
          <w:sz w:val="22"/>
          <w:szCs w:val="22"/>
        </w:rPr>
        <w:t xml:space="preserve">Every roadmap needs a 'no' list. These are ideas that came up in discussion but that should be deferred or declined entirely, with reasons. Revisit annually.</w:t>
      </w:r>
    </w:p>
    <w:p>
      <w:pPr>
        <w:pStyle w:val="ListParagraph"/>
        <w:numPr>
          <w:ilvl w:val="0"/>
          <w:numId w:val="2"/>
        </w:numPr>
        <w:spacing w:after="60" w:line="280"/>
      </w:pPr>
      <w:r>
        <w:rPr>
          <w:rFonts w:ascii="Arial" w:cs="Arial" w:eastAsia="Arial" w:hAnsi="Arial"/>
          <w:sz w:val="22"/>
          <w:szCs w:val="22"/>
        </w:rPr>
        <w:t xml:space="preserve">Full point-of-sale system at the cart with payment processing. Square and Clover already do this well. The SocialSpreadCart product integrates with them as needed rather than replacing them.</w:t>
      </w:r>
    </w:p>
    <w:p>
      <w:pPr>
        <w:pStyle w:val="ListParagraph"/>
        <w:numPr>
          <w:ilvl w:val="0"/>
          <w:numId w:val="2"/>
        </w:numPr>
        <w:spacing w:after="60" w:line="280"/>
      </w:pPr>
      <w:r>
        <w:rPr>
          <w:rFonts w:ascii="Arial" w:cs="Arial" w:eastAsia="Arial" w:hAnsi="Arial"/>
          <w:sz w:val="22"/>
          <w:szCs w:val="22"/>
        </w:rPr>
        <w:t xml:space="preserve">Native mobile apps for owner or customer. A responsive web app works on every device. Native apps double the maintenance burden and add app store friction for what is essentially a booking and admin experience.</w:t>
      </w:r>
    </w:p>
    <w:p>
      <w:pPr>
        <w:pStyle w:val="ListParagraph"/>
        <w:numPr>
          <w:ilvl w:val="0"/>
          <w:numId w:val="2"/>
        </w:numPr>
        <w:spacing w:after="60" w:line="280"/>
      </w:pPr>
      <w:r>
        <w:rPr>
          <w:rFonts w:ascii="Arial" w:cs="Arial" w:eastAsia="Arial" w:hAnsi="Arial"/>
          <w:sz w:val="22"/>
          <w:szCs w:val="22"/>
        </w:rPr>
        <w:t xml:space="preserve">AI-driven pricing or demand forecasting. Interesting but only useful at 1000+ events per tenant per year. None of our target customers have that volume.</w:t>
      </w:r>
    </w:p>
    <w:p>
      <w:pPr>
        <w:pStyle w:val="ListParagraph"/>
        <w:numPr>
          <w:ilvl w:val="0"/>
          <w:numId w:val="2"/>
        </w:numPr>
        <w:spacing w:after="60" w:line="280"/>
      </w:pPr>
      <w:r>
        <w:rPr>
          <w:rFonts w:ascii="Arial" w:cs="Arial" w:eastAsia="Arial" w:hAnsi="Arial"/>
          <w:sz w:val="22"/>
          <w:szCs w:val="22"/>
        </w:rPr>
        <w:t xml:space="preserve">A customer-facing loyalty program with points. Overcomplicated for the use case. The referral program covers the acquisition angle; anniversary reminders cover the retention angle.</w:t>
      </w:r>
    </w:p>
    <w:p>
      <w:pPr>
        <w:pStyle w:val="ListParagraph"/>
        <w:numPr>
          <w:ilvl w:val="0"/>
          <w:numId w:val="2"/>
        </w:numPr>
        <w:spacing w:after="60" w:line="280"/>
      </w:pPr>
      <w:r>
        <w:rPr>
          <w:rFonts w:ascii="Arial" w:cs="Arial" w:eastAsia="Arial" w:hAnsi="Arial"/>
          <w:sz w:val="22"/>
          <w:szCs w:val="22"/>
        </w:rPr>
        <w:t xml:space="preserve">Public reviews directory hosted on socialspreadcart.com. Don't compete with Google, The Knot, and Yelp on this. Help operators drive reviews to those platforms instead.</w:t>
      </w:r>
    </w:p>
    <w:p>
      <w:pPr>
        <w:pStyle w:val="ListParagraph"/>
        <w:numPr>
          <w:ilvl w:val="0"/>
          <w:numId w:val="2"/>
        </w:numPr>
        <w:spacing w:after="60" w:line="280"/>
      </w:pPr>
      <w:r>
        <w:rPr>
          <w:rFonts w:ascii="Arial" w:cs="Arial" w:eastAsia="Arial" w:hAnsi="Arial"/>
          <w:sz w:val="22"/>
          <w:szCs w:val="22"/>
        </w:rPr>
        <w:t xml:space="preserve">Real-time chat between customer and operator. A structured quote form plus email and SMS is sufficient. Chat adds support-burden expectations without improving conversion.</w:t>
      </w:r>
    </w:p>
    <w:p>
      <w:pPr>
        <w:pStyle w:val="ListParagraph"/>
        <w:numPr>
          <w:ilvl w:val="0"/>
          <w:numId w:val="2"/>
        </w:numPr>
        <w:spacing w:after="60" w:line="280"/>
      </w:pPr>
      <w:r>
        <w:rPr>
          <w:rFonts w:ascii="Arial" w:cs="Arial" w:eastAsia="Arial" w:hAnsi="Arial"/>
          <w:sz w:val="22"/>
          <w:szCs w:val="22"/>
        </w:rPr>
        <w:t xml:space="preserve">Integration with accounting software (QuickBooks, Xero) in V1. The operators this serves are mostly using cash-basis spreadsheets. Add QuickBooks in v2 once there is real demand.</w:t>
      </w:r>
    </w:p>
    <w:p>
      <w:pPr>
        <w:pStyle w:val="ListParagraph"/>
        <w:numPr>
          <w:ilvl w:val="0"/>
          <w:numId w:val="2"/>
        </w:numPr>
        <w:spacing w:after="60" w:line="280"/>
      </w:pPr>
      <w:r>
        <w:rPr>
          <w:rFonts w:ascii="Arial" w:cs="Arial" w:eastAsia="Arial" w:hAnsi="Arial"/>
          <w:sz w:val="22"/>
          <w:szCs w:val="22"/>
        </w:rPr>
        <w:t xml:space="preserve">Multi-language / i18n. The US mobile cart market is English-dominant. Defer until there is evidence of a Spanish-speaking operator segment that wants the product.</w:t>
      </w:r>
    </w:p>
    <w:p>
      <w:pPr>
        <w:pStyle w:val="ListParagraph"/>
        <w:numPr>
          <w:ilvl w:val="0"/>
          <w:numId w:val="2"/>
        </w:numPr>
        <w:spacing w:after="60" w:line="280"/>
      </w:pPr>
      <w:r>
        <w:rPr>
          <w:rFonts w:ascii="Arial" w:cs="Arial" w:eastAsia="Arial" w:hAnsi="Arial"/>
          <w:sz w:val="22"/>
          <w:szCs w:val="22"/>
        </w:rPr>
        <w:t xml:space="preserve">A white-label option where operators can pretend the product is theirs. This is an enterprise ask and shouldn't be built until there is a paying enterprise customer who will fund it.</w:t>
      </w:r>
    </w:p>
    <w:p>
      <w:r>
        <w:br w:type="page"/>
      </w:r>
    </w:p>
    <w:p>
      <w:pPr>
        <w:pStyle w:val="Heading1"/>
        <w:spacing w:after="180" w:before="360"/>
      </w:pPr>
      <w:r>
        <w:rPr>
          <w:rFonts w:ascii="Arial" w:cs="Arial" w:eastAsia="Arial" w:hAnsi="Arial"/>
          <w:b/>
          <w:bCs/>
          <w:color w:val="1A1A1A"/>
          <w:sz w:val="32"/>
          <w:szCs w:val="32"/>
        </w:rPr>
        <w:t xml:space="preserve">10. Prioritized Summary for the Next 90 Days</w:t>
      </w:r>
    </w:p>
    <w:p>
      <w:pPr>
        <w:spacing w:after="120" w:line="300"/>
      </w:pPr>
      <w:r>
        <w:rPr>
          <w:rFonts w:ascii="Arial" w:cs="Arial" w:eastAsia="Arial" w:hAnsi="Arial"/>
          <w:sz w:val="22"/>
          <w:szCs w:val="22"/>
        </w:rPr>
        <w:t xml:space="preserve">If all you read is this page, this is the sequence:</w:t>
      </w:r>
    </w:p>
    <w:p>
      <w:pPr>
        <w:pStyle w:val="Heading2"/>
        <w:spacing w:after="140" w:before="280"/>
      </w:pPr>
      <w:r>
        <w:rPr>
          <w:rFonts w:ascii="Arial" w:cs="Arial" w:eastAsia="Arial" w:hAnsi="Arial"/>
          <w:b/>
          <w:bCs/>
          <w:color w:val="1A1A1A"/>
          <w:sz w:val="26"/>
          <w:szCs w:val="26"/>
        </w:rPr>
        <w:t xml:space="preserve">Week 1-2: Phase A — Ship the Client</w:t>
      </w:r>
    </w:p>
    <w:p>
      <w:pPr>
        <w:pStyle w:val="ListParagraph"/>
        <w:numPr>
          <w:ilvl w:val="0"/>
          <w:numId w:val="2"/>
        </w:numPr>
        <w:spacing w:after="60" w:line="280"/>
      </w:pPr>
      <w:r>
        <w:rPr>
          <w:rFonts w:ascii="Arial" w:cs="Arial" w:eastAsia="Arial" w:hAnsi="Arial"/>
          <w:sz w:val="22"/>
          <w:szCs w:val="22"/>
        </w:rPr>
        <w:t xml:space="preserve">Deploy to production with real photography and real menu content.</w:t>
      </w:r>
    </w:p>
    <w:p>
      <w:pPr>
        <w:pStyle w:val="ListParagraph"/>
        <w:numPr>
          <w:ilvl w:val="0"/>
          <w:numId w:val="2"/>
        </w:numPr>
        <w:spacing w:after="60" w:line="280"/>
      </w:pPr>
      <w:r>
        <w:rPr>
          <w:rFonts w:ascii="Arial" w:cs="Arial" w:eastAsia="Arial" w:hAnsi="Arial"/>
          <w:sz w:val="22"/>
          <w:szCs w:val="22"/>
        </w:rPr>
        <w:t xml:space="preserve">Verify quote emails reach Sarah. Verify mobile. Point DNS.</w:t>
      </w:r>
    </w:p>
    <w:p>
      <w:pPr>
        <w:pStyle w:val="Heading2"/>
        <w:spacing w:after="140" w:before="280"/>
      </w:pPr>
      <w:r>
        <w:rPr>
          <w:rFonts w:ascii="Arial" w:cs="Arial" w:eastAsia="Arial" w:hAnsi="Arial"/>
          <w:b/>
          <w:bCs/>
          <w:color w:val="1A1A1A"/>
          <w:sz w:val="26"/>
          <w:szCs w:val="26"/>
        </w:rPr>
        <w:t xml:space="preserve">Week 3-6: Phase B — Real Value</w:t>
      </w:r>
    </w:p>
    <w:p>
      <w:pPr>
        <w:pStyle w:val="ListParagraph"/>
        <w:numPr>
          <w:ilvl w:val="0"/>
          <w:numId w:val="2"/>
        </w:numPr>
        <w:spacing w:after="60" w:line="280"/>
      </w:pPr>
      <w:r>
        <w:rPr>
          <w:rFonts w:ascii="Arial" w:cs="Arial" w:eastAsia="Arial" w:hAnsi="Arial"/>
          <w:sz w:val="22"/>
          <w:szCs w:val="22"/>
        </w:rPr>
        <w:t xml:space="preserve">Deposit + balance Stripe flow (1 week)</w:t>
      </w:r>
    </w:p>
    <w:p>
      <w:pPr>
        <w:pStyle w:val="ListParagraph"/>
        <w:numPr>
          <w:ilvl w:val="0"/>
          <w:numId w:val="2"/>
        </w:numPr>
        <w:spacing w:after="60" w:line="280"/>
      </w:pPr>
      <w:r>
        <w:rPr>
          <w:rFonts w:ascii="Arial" w:cs="Arial" w:eastAsia="Arial" w:hAnsi="Arial"/>
          <w:sz w:val="22"/>
          <w:szCs w:val="22"/>
        </w:rPr>
        <w:t xml:space="preserve">Package builder with headcount-based pricing (4 days)</w:t>
      </w:r>
    </w:p>
    <w:p>
      <w:pPr>
        <w:pStyle w:val="ListParagraph"/>
        <w:numPr>
          <w:ilvl w:val="0"/>
          <w:numId w:val="2"/>
        </w:numPr>
        <w:spacing w:after="60" w:line="280"/>
      </w:pPr>
      <w:r>
        <w:rPr>
          <w:rFonts w:ascii="Arial" w:cs="Arial" w:eastAsia="Arial" w:hAnsi="Arial"/>
          <w:sz w:val="22"/>
          <w:szCs w:val="22"/>
        </w:rPr>
        <w:t xml:space="preserve">Auto-generated weekend shopping list (3 days)</w:t>
      </w:r>
    </w:p>
    <w:p>
      <w:pPr>
        <w:pStyle w:val="ListParagraph"/>
        <w:numPr>
          <w:ilvl w:val="0"/>
          <w:numId w:val="2"/>
        </w:numPr>
        <w:spacing w:after="60" w:line="280"/>
      </w:pPr>
      <w:r>
        <w:rPr>
          <w:rFonts w:ascii="Arial" w:cs="Arial" w:eastAsia="Arial" w:hAnsi="Arial"/>
          <w:sz w:val="22"/>
          <w:szCs w:val="22"/>
        </w:rPr>
        <w:t xml:space="preserve">Calendar block-out with travel buffers (3 days)</w:t>
      </w:r>
    </w:p>
    <w:p>
      <w:pPr>
        <w:pStyle w:val="ListParagraph"/>
        <w:numPr>
          <w:ilvl w:val="0"/>
          <w:numId w:val="2"/>
        </w:numPr>
        <w:spacing w:after="60" w:line="280"/>
      </w:pPr>
      <w:r>
        <w:rPr>
          <w:rFonts w:ascii="Arial" w:cs="Arial" w:eastAsia="Arial" w:hAnsi="Arial"/>
          <w:sz w:val="22"/>
          <w:szCs w:val="22"/>
        </w:rPr>
        <w:t xml:space="preserve">Review request automation (2 days)</w:t>
      </w:r>
    </w:p>
    <w:p>
      <w:pPr>
        <w:pStyle w:val="Heading2"/>
        <w:spacing w:after="140" w:before="280"/>
      </w:pPr>
      <w:r>
        <w:rPr>
          <w:rFonts w:ascii="Arial" w:cs="Arial" w:eastAsia="Arial" w:hAnsi="Arial"/>
          <w:b/>
          <w:bCs/>
          <w:color w:val="1A1A1A"/>
          <w:sz w:val="26"/>
          <w:szCs w:val="26"/>
        </w:rPr>
        <w:t xml:space="preserve">Weeks 7-12: Phase C + D — Operations and Compliance</w:t>
      </w:r>
    </w:p>
    <w:p>
      <w:pPr>
        <w:pStyle w:val="ListParagraph"/>
        <w:numPr>
          <w:ilvl w:val="0"/>
          <w:numId w:val="2"/>
        </w:numPr>
        <w:spacing w:after="60" w:line="280"/>
      </w:pPr>
      <w:r>
        <w:rPr>
          <w:rFonts w:ascii="Arial" w:cs="Arial" w:eastAsia="Arial" w:hAnsi="Arial"/>
          <w:sz w:val="22"/>
          <w:szCs w:val="22"/>
        </w:rPr>
        <w:t xml:space="preserve">Inventory and COGS tracking, profitability reports, expense logging, mileage tracking</w:t>
      </w:r>
    </w:p>
    <w:p>
      <w:pPr>
        <w:pStyle w:val="ListParagraph"/>
        <w:numPr>
          <w:ilvl w:val="0"/>
          <w:numId w:val="2"/>
        </w:numPr>
        <w:spacing w:after="60" w:line="280"/>
      </w:pPr>
      <w:r>
        <w:rPr>
          <w:rFonts w:ascii="Arial" w:cs="Arial" w:eastAsia="Arial" w:hAnsi="Arial"/>
          <w:sz w:val="22"/>
          <w:szCs w:val="22"/>
        </w:rPr>
        <w:t xml:space="preserve">E-signed contracts, license expiration reminders, per-venue COIs</w:t>
      </w:r>
    </w:p>
    <w:p>
      <w:pPr>
        <w:pStyle w:val="ListParagraph"/>
        <w:numPr>
          <w:ilvl w:val="0"/>
          <w:numId w:val="2"/>
        </w:numPr>
        <w:spacing w:after="60" w:line="280"/>
      </w:pPr>
      <w:r>
        <w:rPr>
          <w:rFonts w:ascii="Arial" w:cs="Arial" w:eastAsia="Arial" w:hAnsi="Arial"/>
          <w:sz w:val="22"/>
          <w:szCs w:val="22"/>
        </w:rPr>
        <w:t xml:space="preserve">Optional: staff scheduling and tip splitter if Sarah has hired helpers</w:t>
      </w:r>
    </w:p>
    <w:p>
      <w:pPr>
        <w:pStyle w:val="Heading2"/>
        <w:spacing w:after="140" w:before="280"/>
      </w:pPr>
      <w:r>
        <w:rPr>
          <w:rFonts w:ascii="Arial" w:cs="Arial" w:eastAsia="Arial" w:hAnsi="Arial"/>
          <w:b/>
          <w:bCs/>
          <w:color w:val="1A1A1A"/>
          <w:sz w:val="26"/>
          <w:szCs w:val="26"/>
        </w:rPr>
        <w:t xml:space="preserve">Weeks 13-16: Phase E — Growth (optional, parallel to multi-tenancy work)</w:t>
      </w:r>
    </w:p>
    <w:p>
      <w:pPr>
        <w:pStyle w:val="ListParagraph"/>
        <w:numPr>
          <w:ilvl w:val="0"/>
          <w:numId w:val="2"/>
        </w:numPr>
        <w:spacing w:after="60" w:line="280"/>
      </w:pPr>
      <w:r>
        <w:rPr>
          <w:rFonts w:ascii="Arial" w:cs="Arial" w:eastAsia="Arial" w:hAnsi="Arial"/>
          <w:sz w:val="22"/>
          <w:szCs w:val="22"/>
        </w:rPr>
        <w:t xml:space="preserve">Gift cards, referral program, lightweight CRM enrichment</w:t>
      </w:r>
    </w:p>
    <w:p>
      <w:pPr>
        <w:pStyle w:val="ListParagraph"/>
        <w:numPr>
          <w:ilvl w:val="0"/>
          <w:numId w:val="2"/>
        </w:numPr>
        <w:spacing w:after="60" w:line="280"/>
      </w:pPr>
      <w:r>
        <w:rPr>
          <w:rFonts w:ascii="Arial" w:cs="Arial" w:eastAsia="Arial" w:hAnsi="Arial"/>
          <w:sz w:val="22"/>
          <w:szCs w:val="22"/>
        </w:rPr>
        <w:t xml:space="preserve">Instagram/TikTok content scheduler if time permits</w:t>
      </w:r>
    </w:p>
    <w:p>
      <w:pPr>
        <w:spacing w:after="120" w:line="300"/>
      </w:pPr>
      <w:r>
        <w:rPr>
          <w:rFonts w:ascii="Arial" w:cs="Arial" w:eastAsia="Arial" w:hAnsi="Arial"/>
          <w:sz w:val="22"/>
          <w:szCs w:val="22"/>
        </w:rPr>
        <w:t xml:space="preserve"/>
      </w:r>
    </w:p>
    <w:p>
      <w:pPr>
        <w:spacing w:after="120" w:line="300"/>
      </w:pPr>
      <w:r>
        <w:rPr>
          <w:rFonts w:ascii="Arial" w:cs="Arial" w:eastAsia="Arial" w:hAnsi="Arial"/>
          <w:sz w:val="22"/>
          <w:szCs w:val="22"/>
        </w:rPr>
        <w:t xml:space="preserve">The multi-tenancy migration (see the separate Migration Plan document) should happen in parallel starting around Week 3, with its own dedicated timeline. By Week 10 the product is functionally complete for one customer AND architecturally ready to be sold to others. By Week 12 the first beta tenant from outside Sarah's business could realistically be onboarded.</w:t>
      </w:r>
    </w:p>
    <w:p>
      <w:pPr>
        <w:spacing w:after="120" w:line="300"/>
      </w:pPr>
      <w:r>
        <w:rPr>
          <w:rFonts w:ascii="Arial" w:cs="Arial" w:eastAsia="Arial" w:hAnsi="Arial"/>
          <w:sz w:val="22"/>
          <w:szCs w:val="22"/>
        </w:rPr>
        <w:t xml:space="preserve">The single biggest mistake to avoid is building Phase E or Phase C features before Phase B is done. Deposits and shopping lists move the needle for Sarah's actual business more than everything in Phase E combined. Ship the pain-relievers first.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8"/>
        <w:szCs w:val="18"/>
      </w:rPr>
      <w:t xml:space="preserve">SocialSpreadCart — V1 Feature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F3E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SocialSpreadCart V1 Feature Roadmap</dc:title>
  <dc:creator>Claude</dc:creator>
  <dc:description>Feature priorities and shipping phases</dc:description>
  <cp:lastModifiedBy>Un-named</cp:lastModifiedBy>
  <cp:revision>1</cp:revision>
  <dcterms:created xsi:type="dcterms:W3CDTF">2026-04-10T06:11:14.406Z</dcterms:created>
  <dcterms:modified xsi:type="dcterms:W3CDTF">2026-04-10T06:11:14.407Z</dcterms:modified>
</cp:coreProperties>
</file>

<file path=docProps/custom.xml><?xml version="1.0" encoding="utf-8"?>
<Properties xmlns="http://schemas.openxmlformats.org/officeDocument/2006/custom-properties" xmlns:vt="http://schemas.openxmlformats.org/officeDocument/2006/docPropsVTypes"/>
</file>