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E699" w14:textId="77777777" w:rsidR="001C1AF1" w:rsidRPr="001C1AF1" w:rsidRDefault="001C1AF1" w:rsidP="001C1AF1">
      <w:pPr>
        <w:rPr>
          <w:b/>
          <w:bCs/>
        </w:rPr>
      </w:pPr>
      <w:r w:rsidRPr="001C1AF1">
        <w:rPr>
          <w:b/>
          <w:bCs/>
        </w:rPr>
        <w:t>Database Name: AutoTuneDB</w:t>
      </w:r>
    </w:p>
    <w:p w14:paraId="5C513760" w14:textId="77777777" w:rsidR="001C1AF1" w:rsidRPr="001C1AF1" w:rsidRDefault="001C1AF1" w:rsidP="001C1AF1">
      <w:r w:rsidRPr="001C1AF1">
        <w:t>This database is designed to manage user profiles, vehicle information, service maintenance records, diagnostics, product features, user roles, and other relevant data for the AutoTune system.</w:t>
      </w:r>
    </w:p>
    <w:p w14:paraId="32C635C5" w14:textId="77777777" w:rsidR="001C1AF1" w:rsidRPr="001C1AF1" w:rsidRDefault="001C1AF1" w:rsidP="001C1AF1">
      <w:r w:rsidRPr="001C1AF1">
        <w:pict w14:anchorId="1944DF15">
          <v:rect id="_x0000_i1025" style="width:0;height:1.5pt" o:hralign="center" o:hrstd="t" o:hr="t" fillcolor="#a0a0a0" stroked="f"/>
        </w:pict>
      </w:r>
    </w:p>
    <w:p w14:paraId="79099384" w14:textId="77777777" w:rsidR="001C1AF1" w:rsidRPr="001C1AF1" w:rsidRDefault="001C1AF1" w:rsidP="001C1AF1">
      <w:pPr>
        <w:rPr>
          <w:b/>
          <w:bCs/>
        </w:rPr>
      </w:pPr>
      <w:r w:rsidRPr="001C1AF1">
        <w:rPr>
          <w:b/>
          <w:bCs/>
        </w:rPr>
        <w:t>Tables</w:t>
      </w:r>
    </w:p>
    <w:p w14:paraId="7F6D1DB2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UserProfiles</w:t>
      </w:r>
    </w:p>
    <w:p w14:paraId="1819217D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details of users in the system.</w:t>
      </w:r>
    </w:p>
    <w:p w14:paraId="17267A93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3A391BCA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PK): Unique identifier for each user, auto-incremented.</w:t>
      </w:r>
    </w:p>
    <w:p w14:paraId="3BEBEBAD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Username (VARCHAR(255), NOT NULL): Username of the user.</w:t>
      </w:r>
    </w:p>
    <w:p w14:paraId="64BD16C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Password (VARCHAR(255), NOT NULL): Encrypted user password.</w:t>
      </w:r>
    </w:p>
    <w:p w14:paraId="451F9C58" w14:textId="1FB1FA4C" w:rsidR="001C1AF1" w:rsidRPr="001C1AF1" w:rsidRDefault="001C1AF1" w:rsidP="001C1AF1">
      <w:pPr>
        <w:numPr>
          <w:ilvl w:val="2"/>
          <w:numId w:val="1"/>
        </w:numPr>
      </w:pPr>
      <w:r w:rsidRPr="001C1AF1">
        <w:t>Email (VARCHAR(255)): User</w:t>
      </w:r>
      <w:r>
        <w:t>s</w:t>
      </w:r>
      <w:r w:rsidRPr="001C1AF1">
        <w:t xml:space="preserve"> email address.</w:t>
      </w:r>
    </w:p>
    <w:p w14:paraId="68BDC3D1" w14:textId="09DBFE5E" w:rsidR="001C1AF1" w:rsidRPr="001C1AF1" w:rsidRDefault="001C1AF1" w:rsidP="001C1AF1">
      <w:pPr>
        <w:numPr>
          <w:ilvl w:val="2"/>
          <w:numId w:val="1"/>
        </w:numPr>
      </w:pPr>
      <w:r w:rsidRPr="001C1AF1">
        <w:t>PhoneNumber (VARCHAR(20)): User</w:t>
      </w:r>
      <w:r>
        <w:t>s</w:t>
      </w:r>
      <w:r w:rsidRPr="001C1AF1">
        <w:t xml:space="preserve"> phone number.</w:t>
      </w:r>
    </w:p>
    <w:p w14:paraId="530E1FB0" w14:textId="57BA1DEF" w:rsidR="001C1AF1" w:rsidRPr="001C1AF1" w:rsidRDefault="001C1AF1" w:rsidP="001C1AF1">
      <w:pPr>
        <w:numPr>
          <w:ilvl w:val="2"/>
          <w:numId w:val="1"/>
        </w:numPr>
      </w:pPr>
      <w:r w:rsidRPr="001C1AF1">
        <w:t>Address (VARCHAR(255)): User</w:t>
      </w:r>
      <w:r>
        <w:t>s</w:t>
      </w:r>
      <w:r w:rsidRPr="001C1AF1">
        <w:t xml:space="preserve"> address.</w:t>
      </w:r>
    </w:p>
    <w:p w14:paraId="5FE278F4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RegistrationDate (DATETIME, Default NOW()): Date and time of user registration.</w:t>
      </w:r>
    </w:p>
    <w:p w14:paraId="0E471690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LastLoginDate (DATETIME): Date and time of last login.</w:t>
      </w:r>
    </w:p>
    <w:p w14:paraId="583957B2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VehicleInformation</w:t>
      </w:r>
    </w:p>
    <w:p w14:paraId="2AE62926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information about user vehicles.</w:t>
      </w:r>
    </w:p>
    <w:p w14:paraId="5AC55658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5F8E490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VehicleID (INT, PK): Unique identifier for each vehicle.</w:t>
      </w:r>
    </w:p>
    <w:p w14:paraId="70939FCD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FK): Foreign key referencing UserProfiles(UserID), with cascading delete.</w:t>
      </w:r>
    </w:p>
    <w:p w14:paraId="6A665FA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Make (VARCHAR(50)): Vehicle make (e.g., Honda, Toyota).</w:t>
      </w:r>
    </w:p>
    <w:p w14:paraId="74705DF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Model (VARCHAR(50)): Vehicle model (e.g., Accord, Camry).</w:t>
      </w:r>
    </w:p>
    <w:p w14:paraId="15D18D79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Year (INT): Vehicle production year.</w:t>
      </w:r>
    </w:p>
    <w:p w14:paraId="232D0C0A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lastRenderedPageBreak/>
        <w:t>VIN (VARCHAR(50)): Vehicle Identification Number.</w:t>
      </w:r>
    </w:p>
    <w:p w14:paraId="12338E23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Mileage (INT): Mileage of the vehicle.</w:t>
      </w:r>
    </w:p>
    <w:p w14:paraId="5EE0988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FuelConsumption (DECIMAL(10,2)): Fuel consumption metrics.</w:t>
      </w:r>
    </w:p>
    <w:p w14:paraId="69483547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ServiceMaintenance</w:t>
      </w:r>
    </w:p>
    <w:p w14:paraId="1230D484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records of maintenance services performed on vehicles.</w:t>
      </w:r>
    </w:p>
    <w:p w14:paraId="765578C2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48069C25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ServiceID (INT, PK): Unique identifier for each service entry.</w:t>
      </w:r>
    </w:p>
    <w:p w14:paraId="40A1000C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VehicleID (INT, FK): Foreign key referencing VehicleInformation(VehicleID), with cascading delete.</w:t>
      </w:r>
    </w:p>
    <w:p w14:paraId="7B8BA692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ServiceType (VARCHAR(100)): Type of service (e.g., Oil Change, Tire Rotation).</w:t>
      </w:r>
    </w:p>
    <w:p w14:paraId="3782238E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ServiceProvider (VARCHAR(255)): Provider of the service.</w:t>
      </w:r>
    </w:p>
    <w:p w14:paraId="169AC373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ServiceDate (DATETIME): Date of the service.</w:t>
      </w:r>
    </w:p>
    <w:p w14:paraId="4A48C37B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Cost (DECIMAL(10,2)): Cost of the service.</w:t>
      </w:r>
    </w:p>
    <w:p w14:paraId="6480221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NextMaintenanceDate (DATETIME): Suggested date for next maintenance.</w:t>
      </w:r>
    </w:p>
    <w:p w14:paraId="22A7E4F5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DiagnosticsTuning</w:t>
      </w:r>
    </w:p>
    <w:p w14:paraId="1E074B5F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diagnostic data and tuning parameters for vehicles.</w:t>
      </w:r>
    </w:p>
    <w:p w14:paraId="18E3301D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5EB98FA4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DiagnosticID (INT, PK): Unique identifier for each diagnostic entry.</w:t>
      </w:r>
    </w:p>
    <w:p w14:paraId="0FC86EE2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VehicleID (INT, FK): Foreign key referencing VehicleInformation(VehicleID), with cascading delete.</w:t>
      </w:r>
    </w:p>
    <w:p w14:paraId="1752819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DiagnosticData (TEXT): Data from diagnostic checks.</w:t>
      </w:r>
    </w:p>
    <w:p w14:paraId="534214C8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TuningParameters (TEXT): Tuning parameters applied.</w:t>
      </w:r>
    </w:p>
    <w:p w14:paraId="29242CD3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Date (DATETIME, Default NOW()): Date and time of the diagnostic entry.</w:t>
      </w:r>
    </w:p>
    <w:p w14:paraId="6BD87144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ProductFeatures</w:t>
      </w:r>
    </w:p>
    <w:p w14:paraId="697E3D01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lastRenderedPageBreak/>
        <w:t>Purpose</w:t>
      </w:r>
      <w:r w:rsidRPr="001C1AF1">
        <w:t>: Stores information about product features available in the AutoTune system.</w:t>
      </w:r>
    </w:p>
    <w:p w14:paraId="2AF74095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6A75593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FeatureID (INT, PK): Unique identifier for each feature.</w:t>
      </w:r>
    </w:p>
    <w:p w14:paraId="32EC5897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FeatureName (VARCHAR(255)): Name of the feature.</w:t>
      </w:r>
    </w:p>
    <w:p w14:paraId="300F68E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Description (TEXT): Detailed description of the feature.</w:t>
      </w:r>
    </w:p>
    <w:p w14:paraId="5A375947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FeatureStatus (ENUM('Active', 'Inactive')): Status of the feature.</w:t>
      </w:r>
    </w:p>
    <w:p w14:paraId="1868D4F5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Pricing (DECIMAL(10,2)): Cost of the feature.</w:t>
      </w:r>
    </w:p>
    <w:p w14:paraId="08BE7E85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Roles</w:t>
      </w:r>
    </w:p>
    <w:p w14:paraId="0F085AAF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Defines user roles within the system.</w:t>
      </w:r>
    </w:p>
    <w:p w14:paraId="4E8B9F0D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5D618765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RoleID (INT, PK): Unique identifier for each role.</w:t>
      </w:r>
    </w:p>
    <w:p w14:paraId="0194071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RoleDescription (VARCHAR(255)): Description of the role.</w:t>
      </w:r>
    </w:p>
    <w:p w14:paraId="26E07EDB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UserRoles</w:t>
      </w:r>
    </w:p>
    <w:p w14:paraId="0D6F6351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Establishes many-to-many relationships between users and roles.</w:t>
      </w:r>
    </w:p>
    <w:p w14:paraId="0541CB8C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482A5CAA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UserRoleID (INT, PK): Unique identifier for each role assignment.</w:t>
      </w:r>
    </w:p>
    <w:p w14:paraId="1C31BAB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FK): Foreign key referencing UserProfiles(UserID), with cascading delete.</w:t>
      </w:r>
    </w:p>
    <w:p w14:paraId="3AD3DAB0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RoleID (INT, FK): Foreign key referencing Roles(RoleID), with cascading delete.</w:t>
      </w:r>
    </w:p>
    <w:p w14:paraId="6C79693A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AuditLogs</w:t>
      </w:r>
    </w:p>
    <w:p w14:paraId="08C6C75E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logs of actions taken by users for auditing purposes.</w:t>
      </w:r>
    </w:p>
    <w:p w14:paraId="4CDB06D6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09A22799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LogID (INT, PK): Unique identifier for each log entry.</w:t>
      </w:r>
    </w:p>
    <w:p w14:paraId="2CD5C29E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FK): Foreign key referencing UserProfiles(UserID), with cascading delete.</w:t>
      </w:r>
    </w:p>
    <w:p w14:paraId="1F97FD6B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lastRenderedPageBreak/>
        <w:t>ActionTaken (VARCHAR(255)): Description of the action.</w:t>
      </w:r>
    </w:p>
    <w:p w14:paraId="24E1B96E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Timestamp (DATETIME, Default NOW()): Date and time of the action.</w:t>
      </w:r>
    </w:p>
    <w:p w14:paraId="02937659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Status (ENUM('Success', 'Failure')): Status of the action.</w:t>
      </w:r>
    </w:p>
    <w:p w14:paraId="6E2FEF73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AuthTokens</w:t>
      </w:r>
    </w:p>
    <w:p w14:paraId="4001F4AF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authentication tokens for users.</w:t>
      </w:r>
    </w:p>
    <w:p w14:paraId="2614A954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01B0C77F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TokenID (INT, PK): Unique identifier for each token.</w:t>
      </w:r>
    </w:p>
    <w:p w14:paraId="75E20DA7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FK): Foreign key referencing UserProfiles(UserID), with cascading delete.</w:t>
      </w:r>
    </w:p>
    <w:p w14:paraId="7C32BA8D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Token (VARCHAR(255)): Authentication token.</w:t>
      </w:r>
    </w:p>
    <w:p w14:paraId="412B9FF2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ExpiryDate (DATETIME): Expiration date of the token.</w:t>
      </w:r>
    </w:p>
    <w:p w14:paraId="41A3CFF8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UserSettings</w:t>
      </w:r>
    </w:p>
    <w:p w14:paraId="446E3AC1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user-specific settings.</w:t>
      </w:r>
    </w:p>
    <w:p w14:paraId="53D0D9E6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0E4439F4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SettingID (INT, PK): Unique identifier for each setting.</w:t>
      </w:r>
    </w:p>
    <w:p w14:paraId="6A70009B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FK): Foreign key referencing UserProfiles(UserID), with cascading delete.</w:t>
      </w:r>
    </w:p>
    <w:p w14:paraId="65D438A3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SettingName (VARCHAR(255)): Name of the setting.</w:t>
      </w:r>
    </w:p>
    <w:p w14:paraId="198DA87F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SettingValue (VARCHAR(255)): Value for the setting.</w:t>
      </w:r>
    </w:p>
    <w:p w14:paraId="6A85DD76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Notifications</w:t>
      </w:r>
    </w:p>
    <w:p w14:paraId="2C8DE317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notifications for users.</w:t>
      </w:r>
    </w:p>
    <w:p w14:paraId="5A4DC06C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73DBCB9E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NotificationID (INT, PK): Unique identifier for each notification.</w:t>
      </w:r>
    </w:p>
    <w:p w14:paraId="521F6B2D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FK): Foreign key referencing UserProfiles(UserID), with cascading delete.</w:t>
      </w:r>
    </w:p>
    <w:p w14:paraId="1A5F8414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NotificationContent (TEXT): Content of the notification.</w:t>
      </w:r>
    </w:p>
    <w:p w14:paraId="5D5AA7DD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lastRenderedPageBreak/>
        <w:t>CreatedAt (DATETIME, Default NOW()): Date and time of notification creation.</w:t>
      </w:r>
    </w:p>
    <w:p w14:paraId="79E6B6C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ReadStatus (ENUM('Read', 'Unread')): Read status of the notification.</w:t>
      </w:r>
    </w:p>
    <w:p w14:paraId="22FDF26A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Payments</w:t>
      </w:r>
    </w:p>
    <w:p w14:paraId="0349A05B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Records payment transactions.</w:t>
      </w:r>
    </w:p>
    <w:p w14:paraId="3A99805A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2DDDC68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PaymentID (INT, PK): Unique identifier for each payment.</w:t>
      </w:r>
    </w:p>
    <w:p w14:paraId="30150A1F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UserID (INT, FK): Foreign key referencing UserProfiles(UserID), with cascading delete.</w:t>
      </w:r>
    </w:p>
    <w:p w14:paraId="32321723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Amount (DECIMAL(10,2)): Payment amount.</w:t>
      </w:r>
    </w:p>
    <w:p w14:paraId="46AE655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PaymentDate (DATETIME, Default NOW()): Date of payment.</w:t>
      </w:r>
    </w:p>
    <w:p w14:paraId="2B71B8D5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PaymentMethod (ENUM('Credit Card', 'Debit Card', 'PayPal')): Payment method.</w:t>
      </w:r>
    </w:p>
    <w:p w14:paraId="44CC8624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TransactionStatus (ENUM('Success', 'Failed')): Status of the payment.</w:t>
      </w:r>
    </w:p>
    <w:p w14:paraId="7542E6D8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ServiceReminders</w:t>
      </w:r>
    </w:p>
    <w:p w14:paraId="229EEF85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reminders for upcoming vehicle services.</w:t>
      </w:r>
    </w:p>
    <w:p w14:paraId="46578F51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2821F3A3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ReminderID (INT, PK): Unique identifier for each reminder.</w:t>
      </w:r>
    </w:p>
    <w:p w14:paraId="398C8C8E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VehicleID (INT, FK): Foreign key referencing VehicleInformation(VehicleID), with cascading delete.</w:t>
      </w:r>
    </w:p>
    <w:p w14:paraId="5FF90358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ReminderDate (DATETIME): Date for the reminder.</w:t>
      </w:r>
    </w:p>
    <w:p w14:paraId="6F02260D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ServiceType (VARCHAR(100)): Type of service for the reminder.</w:t>
      </w:r>
    </w:p>
    <w:p w14:paraId="407AADD2" w14:textId="77777777" w:rsidR="001C1AF1" w:rsidRPr="001C1AF1" w:rsidRDefault="001C1AF1" w:rsidP="001C1AF1">
      <w:pPr>
        <w:numPr>
          <w:ilvl w:val="0"/>
          <w:numId w:val="1"/>
        </w:numPr>
      </w:pPr>
      <w:r w:rsidRPr="001C1AF1">
        <w:rPr>
          <w:b/>
          <w:bCs/>
        </w:rPr>
        <w:t>ReportSchedule</w:t>
      </w:r>
    </w:p>
    <w:p w14:paraId="3D6B16C0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Purpose</w:t>
      </w:r>
      <w:r w:rsidRPr="001C1AF1">
        <w:t>: Stores report scheduling preferences for users.</w:t>
      </w:r>
    </w:p>
    <w:p w14:paraId="505485D6" w14:textId="77777777" w:rsidR="001C1AF1" w:rsidRPr="001C1AF1" w:rsidRDefault="001C1AF1" w:rsidP="001C1AF1">
      <w:pPr>
        <w:numPr>
          <w:ilvl w:val="1"/>
          <w:numId w:val="1"/>
        </w:numPr>
      </w:pPr>
      <w:r w:rsidRPr="001C1AF1">
        <w:rPr>
          <w:b/>
          <w:bCs/>
        </w:rPr>
        <w:t>Columns</w:t>
      </w:r>
      <w:r w:rsidRPr="001C1AF1">
        <w:t>:</w:t>
      </w:r>
    </w:p>
    <w:p w14:paraId="559F4486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ScheduleID (INT, PK): Unique identifier for each report schedule.</w:t>
      </w:r>
    </w:p>
    <w:p w14:paraId="5A14A417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lastRenderedPageBreak/>
        <w:t>UserID (INT, FK): Foreign key referencing UserProfiles(UserID), with cascading delete.</w:t>
      </w:r>
    </w:p>
    <w:p w14:paraId="64E7F745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VehicleID (INT, FK): Foreign key referencing VehicleInformation(VehicleID), with cascading delete.</w:t>
      </w:r>
    </w:p>
    <w:p w14:paraId="32060801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ReportType (VARCHAR(100)): Type of report.</w:t>
      </w:r>
    </w:p>
    <w:p w14:paraId="2C6DE475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Frequency (VARCHAR(50)): Frequency of report generation (e.g., daily, weekly).</w:t>
      </w:r>
    </w:p>
    <w:p w14:paraId="0EE22B08" w14:textId="77777777" w:rsidR="001C1AF1" w:rsidRPr="001C1AF1" w:rsidRDefault="001C1AF1" w:rsidP="001C1AF1">
      <w:pPr>
        <w:numPr>
          <w:ilvl w:val="2"/>
          <w:numId w:val="1"/>
        </w:numPr>
      </w:pPr>
      <w:r w:rsidRPr="001C1AF1">
        <w:t>Email (VARCHAR(100)): Email to send the report to.</w:t>
      </w:r>
    </w:p>
    <w:p w14:paraId="44EFD7DC" w14:textId="77777777" w:rsidR="001C1AF1" w:rsidRPr="001C1AF1" w:rsidRDefault="001C1AF1" w:rsidP="001C1AF1"/>
    <w:sectPr w:rsidR="001C1AF1" w:rsidRPr="001C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E76A5"/>
    <w:multiLevelType w:val="multilevel"/>
    <w:tmpl w:val="DB74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83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F1"/>
    <w:rsid w:val="001C1AF1"/>
    <w:rsid w:val="007208B8"/>
    <w:rsid w:val="00C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8609"/>
  <w15:chartTrackingRefBased/>
  <w15:docId w15:val="{EB074079-1583-49F2-8FE9-8C8E1EA0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Ware, Nyia</dc:creator>
  <cp:keywords/>
  <dc:description/>
  <cp:lastModifiedBy>Ware, Nyia</cp:lastModifiedBy>
  <cp:revision>1</cp:revision>
  <dcterms:created xsi:type="dcterms:W3CDTF">2024-10-25T23:51:00Z</dcterms:created>
  <dcterms:modified xsi:type="dcterms:W3CDTF">2024-10-27T21:13:00Z</dcterms:modified>
</cp:coreProperties>
</file>