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8AE" w:rsidRDefault="00923C66">
      <w:pPr>
        <w:pStyle w:val="Heading1"/>
        <w:spacing w:before="17"/>
        <w:ind w:left="3411" w:right="3183"/>
        <w:jc w:val="center"/>
      </w:pPr>
      <w:r>
        <w:rPr>
          <w:color w:val="0D0D0D"/>
          <w:spacing w:val="-1"/>
        </w:rPr>
        <w:t xml:space="preserve">USER </w:t>
      </w:r>
      <w:r>
        <w:rPr>
          <w:color w:val="0D0D0D"/>
        </w:rPr>
        <w:t>ACCEPTANCE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TESTING</w:t>
      </w:r>
    </w:p>
    <w:p w:rsidR="00A128AE" w:rsidRDefault="00A128AE">
      <w:pPr>
        <w:pStyle w:val="BodyText"/>
        <w:rPr>
          <w:b/>
          <w:sz w:val="20"/>
        </w:rPr>
      </w:pPr>
    </w:p>
    <w:p w:rsidR="00A128AE" w:rsidRDefault="00A128AE">
      <w:pPr>
        <w:pStyle w:val="BodyText"/>
        <w:rPr>
          <w:b/>
          <w:sz w:val="20"/>
        </w:rPr>
      </w:pPr>
    </w:p>
    <w:p w:rsidR="00A128AE" w:rsidRDefault="00A128AE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6"/>
        <w:gridCol w:w="4628"/>
      </w:tblGrid>
      <w:tr w:rsidR="00A128AE">
        <w:trPr>
          <w:trHeight w:val="345"/>
        </w:trPr>
        <w:tc>
          <w:tcPr>
            <w:tcW w:w="4626" w:type="dxa"/>
          </w:tcPr>
          <w:p w:rsidR="00A128AE" w:rsidRDefault="00923C66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8" w:type="dxa"/>
          </w:tcPr>
          <w:p w:rsidR="00A128AE" w:rsidRDefault="00923C66">
            <w:pPr>
              <w:pStyle w:val="TableParagraph"/>
              <w:spacing w:before="11"/>
              <w:ind w:left="124"/>
              <w:rPr>
                <w:sz w:val="23"/>
              </w:rPr>
            </w:pPr>
            <w:r>
              <w:rPr>
                <w:sz w:val="23"/>
              </w:rPr>
              <w:t>11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OVEMBER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A128AE">
        <w:trPr>
          <w:trHeight w:val="333"/>
        </w:trPr>
        <w:tc>
          <w:tcPr>
            <w:tcW w:w="4626" w:type="dxa"/>
          </w:tcPr>
          <w:p w:rsidR="00A128AE" w:rsidRDefault="00923C66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8" w:type="dxa"/>
          </w:tcPr>
          <w:p w:rsidR="00A128AE" w:rsidRDefault="00923C66">
            <w:pPr>
              <w:pStyle w:val="TableParagraph"/>
              <w:spacing w:before="8"/>
              <w:ind w:left="172"/>
            </w:pPr>
            <w:r>
              <w:t>PNT2022TMID51330</w:t>
            </w:r>
          </w:p>
        </w:tc>
      </w:tr>
      <w:tr w:rsidR="00A128AE">
        <w:trPr>
          <w:trHeight w:val="690"/>
        </w:trPr>
        <w:tc>
          <w:tcPr>
            <w:tcW w:w="4626" w:type="dxa"/>
          </w:tcPr>
          <w:p w:rsidR="00A128AE" w:rsidRDefault="00923C66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8" w:type="dxa"/>
          </w:tcPr>
          <w:p w:rsidR="00A128AE" w:rsidRDefault="00923C66">
            <w:pPr>
              <w:pStyle w:val="TableParagraph"/>
              <w:spacing w:line="340" w:lineRule="exact"/>
              <w:ind w:left="124" w:right="801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Naturalist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Biodiversity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</w:p>
        </w:tc>
      </w:tr>
      <w:tr w:rsidR="00A128AE">
        <w:trPr>
          <w:trHeight w:val="340"/>
        </w:trPr>
        <w:tc>
          <w:tcPr>
            <w:tcW w:w="4626" w:type="dxa"/>
          </w:tcPr>
          <w:p w:rsidR="00A128AE" w:rsidRDefault="00923C6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28" w:type="dxa"/>
          </w:tcPr>
          <w:p w:rsidR="00A128AE" w:rsidRDefault="00923C66">
            <w:pPr>
              <w:pStyle w:val="TableParagraph"/>
              <w:spacing w:line="320" w:lineRule="exact"/>
              <w:ind w:left="124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</w:tr>
    </w:tbl>
    <w:p w:rsidR="00A128AE" w:rsidRDefault="00A128AE">
      <w:pPr>
        <w:pStyle w:val="BodyText"/>
        <w:rPr>
          <w:b/>
          <w:sz w:val="20"/>
        </w:rPr>
      </w:pPr>
    </w:p>
    <w:p w:rsidR="00A128AE" w:rsidRDefault="00A128AE">
      <w:pPr>
        <w:pStyle w:val="BodyText"/>
        <w:spacing w:before="2"/>
        <w:rPr>
          <w:b/>
          <w:sz w:val="26"/>
        </w:rPr>
      </w:pPr>
    </w:p>
    <w:p w:rsidR="00A128AE" w:rsidRDefault="00923C66">
      <w:pPr>
        <w:spacing w:before="44"/>
        <w:ind w:left="580"/>
        <w:rPr>
          <w:b/>
          <w:sz w:val="28"/>
        </w:rPr>
      </w:pPr>
      <w:r>
        <w:rPr>
          <w:b/>
          <w:color w:val="0D0D0D"/>
          <w:sz w:val="28"/>
        </w:rPr>
        <w:t>Introduction</w:t>
      </w:r>
    </w:p>
    <w:p w:rsidR="00A128AE" w:rsidRDefault="00A128AE">
      <w:pPr>
        <w:pStyle w:val="BodyText"/>
        <w:spacing w:before="1"/>
        <w:rPr>
          <w:b/>
          <w:sz w:val="32"/>
        </w:rPr>
      </w:pPr>
    </w:p>
    <w:p w:rsidR="00A128AE" w:rsidRDefault="00923C66">
      <w:pPr>
        <w:spacing w:line="338" w:lineRule="auto"/>
        <w:ind w:left="580" w:right="349" w:firstLine="1137"/>
        <w:rPr>
          <w:sz w:val="23"/>
        </w:rPr>
      </w:pPr>
      <w:r>
        <w:rPr>
          <w:color w:val="0D0D0D"/>
          <w:w w:val="105"/>
          <w:sz w:val="23"/>
        </w:rPr>
        <w:t>Effectively documenting incidents during the testing process is the key to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improving software or processes before a system is released. Sometimes, the testers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themselves document issues they encounter; but more often, a UAT coordinator verifies,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sz w:val="23"/>
        </w:rPr>
        <w:t>consolidat</w:t>
      </w:r>
      <w:r>
        <w:rPr>
          <w:color w:val="0D0D0D"/>
          <w:sz w:val="23"/>
        </w:rPr>
        <w:t>es,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and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classifies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reported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issues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before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assigning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them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to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appropriate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group</w:t>
      </w:r>
      <w:r>
        <w:rPr>
          <w:color w:val="0D0D0D"/>
          <w:spacing w:val="-49"/>
          <w:sz w:val="23"/>
        </w:rPr>
        <w:t xml:space="preserve"> </w:t>
      </w:r>
      <w:r>
        <w:rPr>
          <w:color w:val="0D0D0D"/>
          <w:w w:val="105"/>
          <w:sz w:val="23"/>
        </w:rPr>
        <w:t>to address. Then, that IT coordinator again validates and prioritizes the technical issues</w:t>
      </w:r>
      <w:r>
        <w:rPr>
          <w:color w:val="0D0D0D"/>
          <w:spacing w:val="1"/>
          <w:w w:val="105"/>
          <w:sz w:val="23"/>
        </w:rPr>
        <w:t xml:space="preserve"> </w:t>
      </w:r>
      <w:proofErr w:type="gramStart"/>
      <w:r>
        <w:rPr>
          <w:color w:val="0D0D0D"/>
          <w:w w:val="105"/>
          <w:sz w:val="23"/>
        </w:rPr>
        <w:t>before</w:t>
      </w:r>
      <w:proofErr w:type="gramEnd"/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handing them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off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IT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developer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investigate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further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resolve.</w:t>
      </w:r>
    </w:p>
    <w:p w:rsidR="00A128AE" w:rsidRDefault="00A128AE">
      <w:pPr>
        <w:pStyle w:val="BodyText"/>
        <w:spacing w:before="9"/>
        <w:rPr>
          <w:sz w:val="22"/>
        </w:rPr>
      </w:pPr>
    </w:p>
    <w:p w:rsidR="00A128AE" w:rsidRDefault="00923C66">
      <w:pPr>
        <w:spacing w:line="338" w:lineRule="auto"/>
        <w:ind w:left="580" w:right="349"/>
        <w:rPr>
          <w:sz w:val="23"/>
        </w:rPr>
      </w:pPr>
      <w:r>
        <w:rPr>
          <w:color w:val="0D0D0D"/>
          <w:sz w:val="23"/>
        </w:rPr>
        <w:t>During</w:t>
      </w:r>
      <w:r>
        <w:rPr>
          <w:color w:val="0D0D0D"/>
          <w:spacing w:val="8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course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UAT,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it</w:t>
      </w:r>
      <w:r>
        <w:rPr>
          <w:color w:val="0D0D0D"/>
          <w:spacing w:val="7"/>
          <w:sz w:val="23"/>
        </w:rPr>
        <w:t xml:space="preserve"> </w:t>
      </w:r>
      <w:r>
        <w:rPr>
          <w:color w:val="0D0D0D"/>
          <w:sz w:val="23"/>
        </w:rPr>
        <w:t>is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inevitable</w:t>
      </w:r>
      <w:r>
        <w:rPr>
          <w:color w:val="0D0D0D"/>
          <w:spacing w:val="10"/>
          <w:sz w:val="23"/>
        </w:rPr>
        <w:t xml:space="preserve"> </w:t>
      </w:r>
      <w:r>
        <w:rPr>
          <w:color w:val="0D0D0D"/>
          <w:sz w:val="23"/>
        </w:rPr>
        <w:t>that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issues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will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be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discovered.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It</w:t>
      </w:r>
      <w:r>
        <w:rPr>
          <w:color w:val="0D0D0D"/>
          <w:spacing w:val="8"/>
          <w:sz w:val="23"/>
        </w:rPr>
        <w:t xml:space="preserve"> </w:t>
      </w:r>
      <w:r>
        <w:rPr>
          <w:color w:val="0D0D0D"/>
          <w:sz w:val="23"/>
        </w:rPr>
        <w:t>is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shocking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how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often documented issues contain insufficient data to facilitate a quick and thorough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investigation.</w:t>
      </w:r>
    </w:p>
    <w:p w:rsidR="00A128AE" w:rsidRDefault="00A128AE">
      <w:pPr>
        <w:pStyle w:val="BodyText"/>
        <w:spacing w:before="4"/>
        <w:rPr>
          <w:sz w:val="18"/>
        </w:rPr>
      </w:pPr>
    </w:p>
    <w:p w:rsidR="00A128AE" w:rsidRDefault="00923C66">
      <w:pPr>
        <w:pStyle w:val="Heading1"/>
      </w:pPr>
      <w:r>
        <w:rPr>
          <w:color w:val="0D0D0D"/>
        </w:rPr>
        <w:t>Deliverables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UAT</w:t>
      </w:r>
    </w:p>
    <w:p w:rsidR="00A128AE" w:rsidRDefault="00A128AE">
      <w:pPr>
        <w:pStyle w:val="BodyText"/>
        <w:spacing w:before="10"/>
        <w:rPr>
          <w:b/>
          <w:sz w:val="27"/>
        </w:rPr>
      </w:pPr>
    </w:p>
    <w:p w:rsidR="00A128AE" w:rsidRDefault="00923C66">
      <w:pPr>
        <w:pStyle w:val="BodyText"/>
        <w:spacing w:line="278" w:lineRule="auto"/>
        <w:ind w:left="580" w:right="349" w:firstLine="1775"/>
      </w:pPr>
      <w:r>
        <w:rPr>
          <w:color w:val="0D0D0D"/>
        </w:rPr>
        <w:t>Every interviewer very quickly stated that UAT is to assure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quality. Project managers also stated that it can double as a training exercise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 business users as well as ensuring that the requirements set match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desired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sy</w:t>
      </w:r>
      <w:r>
        <w:rPr>
          <w:color w:val="0D0D0D"/>
        </w:rPr>
        <w:t>stem.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People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managers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expressed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one of the most important deliverables is the decision to go forward with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update or new system; the ”green” or ”red” light. Individual contributors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expressed that UAT and inclusion goes hand in hand. That the tester</w:t>
      </w:r>
      <w:r>
        <w:rPr>
          <w:color w:val="0D0D0D"/>
        </w:rPr>
        <w:t>s feel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included in the development and actually have a say in what works and what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doesn’t. Individual contributors stated that they felt that UAT has been done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enough when the tests they are running are all success full but that it is a gut-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feeling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</w:t>
      </w:r>
      <w:r>
        <w:rPr>
          <w:color w:val="0D0D0D"/>
        </w:rPr>
        <w:t>uition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says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testing. They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stated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perks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as: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cooperation</w:t>
      </w:r>
    </w:p>
    <w:p w:rsidR="00A128AE" w:rsidRDefault="00A128AE">
      <w:pPr>
        <w:spacing w:line="278" w:lineRule="auto"/>
        <w:sectPr w:rsidR="00A128AE">
          <w:type w:val="continuous"/>
          <w:pgSz w:w="11920" w:h="16860"/>
          <w:pgMar w:top="1400" w:right="1200" w:bottom="280" w:left="860" w:header="720" w:footer="720" w:gutter="0"/>
          <w:cols w:space="720"/>
        </w:sectPr>
      </w:pPr>
    </w:p>
    <w:p w:rsidR="00A128AE" w:rsidRDefault="00923C66">
      <w:pPr>
        <w:pStyle w:val="BodyText"/>
        <w:spacing w:before="19" w:line="278" w:lineRule="auto"/>
        <w:ind w:left="580" w:right="349"/>
      </w:pPr>
      <w:proofErr w:type="gramStart"/>
      <w:r>
        <w:rPr>
          <w:color w:val="0D0D0D"/>
        </w:rPr>
        <w:lastRenderedPageBreak/>
        <w:t>between</w:t>
      </w:r>
      <w:proofErr w:type="gramEnd"/>
      <w:r>
        <w:rPr>
          <w:color w:val="0D0D0D"/>
        </w:rPr>
        <w:t xml:space="preserve"> departments, learning something new, feeling valued by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company and inclusion in decision making. Project Managers stated that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organization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sometimes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acted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though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forgotten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purpose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assure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usability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release.</w:t>
      </w:r>
    </w:p>
    <w:p w:rsidR="00A128AE" w:rsidRDefault="00923C66">
      <w:pPr>
        <w:pStyle w:val="BodyText"/>
        <w:spacing w:before="6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137580</wp:posOffset>
            </wp:positionV>
            <wp:extent cx="5759065" cy="2922270"/>
            <wp:effectExtent l="0" t="0" r="0" b="0"/>
            <wp:wrapTopAndBottom/>
            <wp:docPr id="1" name="image1.jpeg" descr="C:\Users\USER\Downloads\UAT-Cycles-1024x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6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8AE" w:rsidRDefault="00923C66">
      <w:pPr>
        <w:pStyle w:val="Heading1"/>
        <w:spacing w:before="232"/>
      </w:pPr>
      <w:r>
        <w:rPr>
          <w:color w:val="0D0D0D"/>
        </w:rPr>
        <w:t>Data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Mining</w:t>
      </w:r>
    </w:p>
    <w:p w:rsidR="00A128AE" w:rsidRDefault="00A128AE">
      <w:pPr>
        <w:pStyle w:val="BodyText"/>
        <w:spacing w:before="1"/>
        <w:rPr>
          <w:b/>
        </w:rPr>
      </w:pPr>
    </w:p>
    <w:p w:rsidR="00A128AE" w:rsidRDefault="00923C66">
      <w:pPr>
        <w:pStyle w:val="BodyText"/>
        <w:spacing w:line="276" w:lineRule="auto"/>
        <w:ind w:left="580" w:right="264" w:firstLine="1142"/>
      </w:pPr>
      <w:r>
        <w:rPr>
          <w:color w:val="0D0D0D"/>
        </w:rPr>
        <w:t>This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represents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actions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pillar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research.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based on empirical insights from the system log files are presented. Results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from the qualitative review of the </w:t>
      </w:r>
      <w:proofErr w:type="gramStart"/>
      <w:r>
        <w:rPr>
          <w:color w:val="0D0D0D"/>
        </w:rPr>
        <w:t>testers</w:t>
      </w:r>
      <w:proofErr w:type="gramEnd"/>
      <w:r>
        <w:rPr>
          <w:color w:val="0D0D0D"/>
        </w:rPr>
        <w:t xml:space="preserve"> use of test management tools 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presented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section.</w:t>
      </w:r>
    </w:p>
    <w:p w:rsidR="00A128AE" w:rsidRDefault="00A128AE">
      <w:pPr>
        <w:pStyle w:val="BodyText"/>
        <w:spacing w:before="4"/>
        <w:rPr>
          <w:sz w:val="23"/>
        </w:rPr>
      </w:pPr>
    </w:p>
    <w:p w:rsidR="00A128AE" w:rsidRDefault="00923C66">
      <w:pPr>
        <w:pStyle w:val="Heading1"/>
      </w:pPr>
      <w:r>
        <w:rPr>
          <w:color w:val="0D0D0D"/>
        </w:rPr>
        <w:t>Time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spent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Testing</w:t>
      </w:r>
    </w:p>
    <w:p w:rsidR="00A128AE" w:rsidRDefault="00A128AE">
      <w:pPr>
        <w:pStyle w:val="BodyText"/>
        <w:spacing w:before="6"/>
        <w:rPr>
          <w:b/>
          <w:sz w:val="27"/>
        </w:rPr>
      </w:pPr>
    </w:p>
    <w:p w:rsidR="00A128AE" w:rsidRDefault="00923C66">
      <w:pPr>
        <w:pStyle w:val="BodyText"/>
        <w:spacing w:line="278" w:lineRule="auto"/>
        <w:ind w:left="580" w:right="349" w:firstLine="1843"/>
      </w:pPr>
      <w:r>
        <w:rPr>
          <w:color w:val="0D0D0D"/>
        </w:rPr>
        <w:t>Because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granted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logs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possible to track exactly how much time users spent on testing functionality in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the system. In the blow table 4.3.1 average times are detailed some of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SUT</w:t>
      </w:r>
    </w:p>
    <w:p w:rsidR="00A128AE" w:rsidRDefault="00A128AE">
      <w:pPr>
        <w:pStyle w:val="BodyText"/>
      </w:pPr>
    </w:p>
    <w:p w:rsidR="00A128AE" w:rsidRDefault="00923C66">
      <w:pPr>
        <w:pStyle w:val="Heading1"/>
      </w:pPr>
      <w:r>
        <w:rPr>
          <w:color w:val="0D0D0D"/>
        </w:rPr>
        <w:t>Test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Quality</w:t>
      </w:r>
    </w:p>
    <w:p w:rsidR="00A128AE" w:rsidRDefault="00A128AE">
      <w:pPr>
        <w:pStyle w:val="BodyText"/>
        <w:spacing w:before="9"/>
        <w:rPr>
          <w:b/>
          <w:sz w:val="21"/>
        </w:rPr>
      </w:pPr>
    </w:p>
    <w:p w:rsidR="00A128AE" w:rsidRDefault="00923C66">
      <w:pPr>
        <w:pStyle w:val="BodyText"/>
        <w:spacing w:line="276" w:lineRule="auto"/>
        <w:ind w:left="580" w:right="484" w:firstLine="1142"/>
      </w:pPr>
      <w:r>
        <w:rPr>
          <w:color w:val="0D0D0D"/>
        </w:rPr>
        <w:t>From the production logs of the SUT a Markov-chain with 68 states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(one for each application feature that was left after filtering out non-relevant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states) was created. Due to the fact that the SUT was a regular release of 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existing system, and not </w:t>
      </w:r>
      <w:proofErr w:type="gramStart"/>
      <w:r>
        <w:rPr>
          <w:color w:val="0D0D0D"/>
        </w:rPr>
        <w:t>a newl</w:t>
      </w:r>
      <w:r>
        <w:rPr>
          <w:color w:val="0D0D0D"/>
        </w:rPr>
        <w:t>y</w:t>
      </w:r>
      <w:proofErr w:type="gramEnd"/>
      <w:r>
        <w:rPr>
          <w:color w:val="0D0D0D"/>
        </w:rPr>
        <w:t xml:space="preserve"> adopted software, a transition matrix could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 made on a per-tester level for both the production system logs, as well 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logs.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Variability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changes 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logging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taken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into</w:t>
      </w:r>
    </w:p>
    <w:p w:rsidR="00A128AE" w:rsidRDefault="00A128AE">
      <w:pPr>
        <w:spacing w:line="276" w:lineRule="auto"/>
        <w:sectPr w:rsidR="00A128AE">
          <w:pgSz w:w="11920" w:h="16860"/>
          <w:pgMar w:top="1420" w:right="1200" w:bottom="280" w:left="860" w:header="720" w:footer="720" w:gutter="0"/>
          <w:cols w:space="720"/>
        </w:sectPr>
      </w:pPr>
    </w:p>
    <w:p w:rsidR="00A128AE" w:rsidRDefault="00923C66">
      <w:pPr>
        <w:pStyle w:val="BodyText"/>
        <w:spacing w:before="20" w:line="276" w:lineRule="auto"/>
        <w:ind w:left="580"/>
      </w:pPr>
      <w:proofErr w:type="gramStart"/>
      <w:r>
        <w:rPr>
          <w:color w:val="0D0D0D"/>
        </w:rPr>
        <w:lastRenderedPageBreak/>
        <w:t>account</w:t>
      </w:r>
      <w:proofErr w:type="gramEnd"/>
      <w:r>
        <w:rPr>
          <w:color w:val="0D0D0D"/>
          <w:spacing w:val="-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qualitatively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examining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log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files.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transition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matrices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both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TEST and PROD had been computed, a similarity score could be computed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bulk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estimate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testing.</w:t>
      </w:r>
    </w:p>
    <w:p w:rsidR="00A128AE" w:rsidRDefault="00A128AE">
      <w:pPr>
        <w:pStyle w:val="BodyText"/>
        <w:rPr>
          <w:sz w:val="20"/>
        </w:rPr>
      </w:pPr>
    </w:p>
    <w:p w:rsidR="00A128AE" w:rsidRDefault="00923C66">
      <w:pPr>
        <w:pStyle w:val="BodyText"/>
        <w:spacing w:before="4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159550</wp:posOffset>
            </wp:positionV>
            <wp:extent cx="4711590" cy="4320540"/>
            <wp:effectExtent l="0" t="0" r="0" b="0"/>
            <wp:wrapTopAndBottom/>
            <wp:docPr id="3" name="image2.png" descr="C:\Users\USER\Downloads\test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59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8AE" w:rsidRDefault="00A128AE">
      <w:pPr>
        <w:rPr>
          <w:sz w:val="17"/>
        </w:rPr>
        <w:sectPr w:rsidR="00A128AE">
          <w:pgSz w:w="11920" w:h="16860"/>
          <w:pgMar w:top="1400" w:right="1200" w:bottom="280" w:left="860" w:header="720" w:footer="720" w:gutter="0"/>
          <w:cols w:space="720"/>
        </w:sectPr>
      </w:pPr>
    </w:p>
    <w:p w:rsidR="00A128AE" w:rsidRDefault="00923C66">
      <w:pPr>
        <w:spacing w:before="33"/>
        <w:ind w:left="119"/>
        <w:rPr>
          <w:b/>
          <w:sz w:val="28"/>
        </w:rPr>
      </w:pPr>
      <w:r>
        <w:rPr>
          <w:b/>
          <w:color w:val="1F1F21"/>
          <w:sz w:val="28"/>
        </w:rPr>
        <w:lastRenderedPageBreak/>
        <w:t>Execution</w:t>
      </w:r>
      <w:r>
        <w:rPr>
          <w:b/>
          <w:color w:val="1F1F21"/>
          <w:spacing w:val="-6"/>
          <w:sz w:val="28"/>
        </w:rPr>
        <w:t xml:space="preserve"> </w:t>
      </w:r>
      <w:r>
        <w:rPr>
          <w:b/>
          <w:color w:val="1F1F21"/>
          <w:sz w:val="28"/>
        </w:rPr>
        <w:t>Flow</w:t>
      </w:r>
    </w:p>
    <w:p w:rsidR="00A128AE" w:rsidRDefault="00923C6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49"/>
        <w:ind w:hanging="361"/>
        <w:rPr>
          <w:sz w:val="28"/>
        </w:rPr>
      </w:pPr>
      <w:r>
        <w:rPr>
          <w:color w:val="0D0D0D"/>
          <w:sz w:val="28"/>
        </w:rPr>
        <w:t>C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program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(source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code)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sent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preprocessor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first.</w:t>
      </w:r>
    </w:p>
    <w:p w:rsidR="00A128AE" w:rsidRDefault="00923C6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2" w:lineRule="auto"/>
        <w:ind w:right="1462"/>
        <w:rPr>
          <w:sz w:val="28"/>
        </w:rPr>
      </w:pPr>
      <w:r>
        <w:rPr>
          <w:color w:val="0D0D0D"/>
          <w:sz w:val="28"/>
        </w:rPr>
        <w:t>Expanded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source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sent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compiler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which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compiles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60"/>
          <w:sz w:val="28"/>
        </w:rPr>
        <w:t xml:space="preserve"> </w:t>
      </w:r>
      <w:proofErr w:type="spellStart"/>
      <w:r>
        <w:rPr>
          <w:color w:val="0D0D0D"/>
          <w:sz w:val="28"/>
        </w:rPr>
        <w:t>andconverts</w:t>
      </w:r>
      <w:proofErr w:type="spellEnd"/>
      <w:r>
        <w:rPr>
          <w:color w:val="0D0D0D"/>
          <w:sz w:val="28"/>
        </w:rPr>
        <w:t xml:space="preserve"> it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into</w:t>
      </w:r>
      <w:r>
        <w:rPr>
          <w:color w:val="0D0D0D"/>
          <w:spacing w:val="6"/>
          <w:sz w:val="28"/>
        </w:rPr>
        <w:t xml:space="preserve"> </w:t>
      </w:r>
      <w:r>
        <w:rPr>
          <w:color w:val="0D0D0D"/>
          <w:sz w:val="28"/>
        </w:rPr>
        <w:t>assembly</w:t>
      </w:r>
      <w:r>
        <w:rPr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code.</w:t>
      </w:r>
    </w:p>
    <w:p w:rsidR="00A128AE" w:rsidRDefault="00923C6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5" w:lineRule="auto"/>
        <w:ind w:right="1541"/>
        <w:rPr>
          <w:sz w:val="28"/>
        </w:rPr>
      </w:pPr>
      <w:r>
        <w:rPr>
          <w:color w:val="0D0D0D"/>
          <w:sz w:val="28"/>
        </w:rPr>
        <w:t>The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assembly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sent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assembler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which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assembles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60"/>
          <w:sz w:val="28"/>
        </w:rPr>
        <w:t xml:space="preserve"> </w:t>
      </w:r>
      <w:proofErr w:type="spellStart"/>
      <w:r>
        <w:rPr>
          <w:color w:val="0D0D0D"/>
          <w:sz w:val="28"/>
        </w:rPr>
        <w:t>andconverts</w:t>
      </w:r>
      <w:proofErr w:type="spellEnd"/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it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into</w:t>
      </w:r>
      <w:r>
        <w:rPr>
          <w:color w:val="0D0D0D"/>
          <w:spacing w:val="4"/>
          <w:sz w:val="28"/>
        </w:rPr>
        <w:t xml:space="preserve"> </w:t>
      </w:r>
      <w:r>
        <w:rPr>
          <w:color w:val="0D0D0D"/>
          <w:sz w:val="28"/>
        </w:rPr>
        <w:t>object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code.</w:t>
      </w:r>
    </w:p>
    <w:p w:rsidR="00A128AE" w:rsidRDefault="00A128AE">
      <w:pPr>
        <w:pStyle w:val="BodyText"/>
        <w:rPr>
          <w:sz w:val="20"/>
        </w:rPr>
      </w:pPr>
    </w:p>
    <w:p w:rsidR="00A128AE" w:rsidRDefault="00923C66">
      <w:pPr>
        <w:pStyle w:val="BodyText"/>
        <w:spacing w:before="11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225945</wp:posOffset>
            </wp:positionV>
            <wp:extent cx="5731525" cy="3218688"/>
            <wp:effectExtent l="0" t="0" r="0" b="0"/>
            <wp:wrapTopAndBottom/>
            <wp:docPr id="5" name="image3.jpeg" descr="C:\Users\USER\Downloads\Sample C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2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8AE" w:rsidRDefault="00923C66">
      <w:pPr>
        <w:pStyle w:val="BodyText"/>
        <w:spacing w:before="168" w:line="273" w:lineRule="auto"/>
        <w:ind w:left="580" w:right="264"/>
      </w:pPr>
      <w:r>
        <w:rPr>
          <w:color w:val="0D0D0D"/>
        </w:rPr>
        <w:t>Usually,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possible,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happens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conference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war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room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sort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of a set up where the users, PM, QA team representatives all sit together for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day 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</w:rPr>
        <w:t>work</w:t>
      </w:r>
      <w:proofErr w:type="gramEnd"/>
      <w:r>
        <w:rPr>
          <w:color w:val="0D0D0D"/>
          <w:spacing w:val="3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all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acceptance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cases.</w:t>
      </w:r>
    </w:p>
    <w:p w:rsidR="00A128AE" w:rsidRDefault="00923C66">
      <w:pPr>
        <w:pStyle w:val="BodyText"/>
        <w:spacing w:before="197"/>
        <w:ind w:left="580" w:right="484"/>
      </w:pPr>
      <w:r>
        <w:rPr>
          <w:color w:val="0D0D0D"/>
        </w:rPr>
        <w:t xml:space="preserve">Once all the tests are run and the results are in hand, the </w:t>
      </w:r>
      <w:r>
        <w:rPr>
          <w:b/>
          <w:color w:val="0D0D0D"/>
        </w:rPr>
        <w:t>Acceptance</w:t>
      </w:r>
      <w:r>
        <w:rPr>
          <w:b/>
          <w:color w:val="0D0D0D"/>
          <w:spacing w:val="1"/>
        </w:rPr>
        <w:t xml:space="preserve"> </w:t>
      </w:r>
      <w:r>
        <w:rPr>
          <w:b/>
          <w:color w:val="0D0D0D"/>
        </w:rPr>
        <w:t>Decision</w:t>
      </w:r>
      <w:r>
        <w:rPr>
          <w:b/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mad</w:t>
      </w:r>
      <w:r>
        <w:rPr>
          <w:color w:val="0D0D0D"/>
        </w:rPr>
        <w:t>e.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b/>
          <w:color w:val="0D0D0D"/>
        </w:rPr>
        <w:t>Go/No-Go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decision</w:t>
      </w:r>
      <w:r>
        <w:rPr>
          <w:color w:val="0D0D0D"/>
        </w:rPr>
        <w:t>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satisfied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it’s 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Go,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else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it’s 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No-go.</w:t>
      </w:r>
    </w:p>
    <w:p w:rsidR="00A128AE" w:rsidRDefault="00923C66">
      <w:pPr>
        <w:pStyle w:val="BodyText"/>
        <w:spacing w:before="7"/>
        <w:ind w:left="580"/>
      </w:pPr>
      <w:r>
        <w:rPr>
          <w:color w:val="0D0D0D"/>
        </w:rPr>
        <w:t>Reaching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acceptance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phase.</w:t>
      </w:r>
    </w:p>
    <w:p w:rsidR="00A128AE" w:rsidRDefault="00A128AE">
      <w:pPr>
        <w:sectPr w:rsidR="00A128AE">
          <w:pgSz w:w="11920" w:h="16860"/>
          <w:pgMar w:top="1600" w:right="1200" w:bottom="280" w:left="860" w:header="720" w:footer="720" w:gutter="0"/>
          <w:cols w:space="720"/>
        </w:sectPr>
      </w:pPr>
    </w:p>
    <w:p w:rsidR="00A128AE" w:rsidRDefault="00923C66">
      <w:pPr>
        <w:pStyle w:val="Heading1"/>
        <w:spacing w:before="53"/>
      </w:pPr>
      <w:r>
        <w:rPr>
          <w:color w:val="0D0D0D"/>
        </w:rPr>
        <w:lastRenderedPageBreak/>
        <w:t>Conclusion:</w:t>
      </w:r>
    </w:p>
    <w:p w:rsidR="00A128AE" w:rsidRDefault="00A128AE">
      <w:pPr>
        <w:pStyle w:val="BodyText"/>
        <w:rPr>
          <w:b/>
        </w:rPr>
      </w:pPr>
    </w:p>
    <w:p w:rsidR="00A128AE" w:rsidRDefault="00A128AE">
      <w:pPr>
        <w:pStyle w:val="BodyText"/>
        <w:spacing w:before="5"/>
        <w:rPr>
          <w:b/>
          <w:sz w:val="21"/>
        </w:rPr>
      </w:pPr>
    </w:p>
    <w:p w:rsidR="00A128AE" w:rsidRDefault="00923C66">
      <w:pPr>
        <w:pStyle w:val="BodyText"/>
        <w:spacing w:line="271" w:lineRule="auto"/>
        <w:ind w:left="580" w:right="391" w:firstLine="2160"/>
      </w:pPr>
      <w:r>
        <w:rPr>
          <w:color w:val="0D0D0D"/>
        </w:rPr>
        <w:t>UAT is not about the pages, fields or buttons.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underlying</w:t>
      </w:r>
      <w:r>
        <w:rPr>
          <w:color w:val="0D0D0D"/>
          <w:spacing w:val="-11"/>
        </w:rPr>
        <w:t xml:space="preserve"> </w:t>
      </w:r>
      <w:r>
        <w:rPr>
          <w:b/>
          <w:color w:val="0D0D0D"/>
        </w:rPr>
        <w:t>assumption</w:t>
      </w:r>
      <w:r>
        <w:rPr>
          <w:b/>
          <w:color w:val="0D0D0D"/>
          <w:spacing w:val="-9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begins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stuff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tested and is working fine. God forbid, the users find a bug as basic as that – it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 very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bad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news for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QA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team.</w:t>
      </w:r>
    </w:p>
    <w:p w:rsidR="00A128AE" w:rsidRDefault="00923C66">
      <w:pPr>
        <w:pStyle w:val="BodyText"/>
        <w:spacing w:before="210"/>
        <w:ind w:left="580"/>
      </w:pPr>
      <w:r>
        <w:rPr>
          <w:color w:val="0D0D0D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entity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primary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business.</w:t>
      </w:r>
    </w:p>
    <w:p w:rsidR="00A128AE" w:rsidRDefault="00A128AE">
      <w:pPr>
        <w:pStyle w:val="BodyText"/>
        <w:rPr>
          <w:sz w:val="20"/>
        </w:rPr>
      </w:pPr>
    </w:p>
    <w:p w:rsidR="00A128AE" w:rsidRDefault="00A128AE">
      <w:pPr>
        <w:pStyle w:val="BodyText"/>
        <w:rPr>
          <w:sz w:val="20"/>
        </w:rPr>
      </w:pPr>
    </w:p>
    <w:p w:rsidR="00A128AE" w:rsidRDefault="00A128AE">
      <w:pPr>
        <w:pStyle w:val="BodyText"/>
        <w:rPr>
          <w:sz w:val="20"/>
        </w:rPr>
      </w:pPr>
    </w:p>
    <w:p w:rsidR="00A128AE" w:rsidRDefault="00923C66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126058</wp:posOffset>
            </wp:positionV>
            <wp:extent cx="5422001" cy="3039046"/>
            <wp:effectExtent l="0" t="0" r="0" b="0"/>
            <wp:wrapTopAndBottom/>
            <wp:docPr id="7" name="image4.jpeg" descr="C:\Users\USER\Downloads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01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28AE" w:rsidSect="00A128AE">
      <w:pgSz w:w="11920" w:h="16860"/>
      <w:pgMar w:top="1600" w:right="120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75D19"/>
    <w:multiLevelType w:val="hybridMultilevel"/>
    <w:tmpl w:val="A2227460"/>
    <w:lvl w:ilvl="0" w:tplc="1732215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C20371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A1E96D0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37EA813C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3EE89FE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BA427C8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7AAA533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 w:tplc="F93E7A0C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8" w:tplc="B394A2A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28AE"/>
    <w:rsid w:val="00923C66"/>
    <w:rsid w:val="00A1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28A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128AE"/>
    <w:pPr>
      <w:ind w:left="5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8A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128AE"/>
    <w:pPr>
      <w:spacing w:before="51"/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A128AE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2022-11-26T06:11:00Z</dcterms:created>
  <dcterms:modified xsi:type="dcterms:W3CDTF">2022-11-26T06:11:00Z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</Properties>
</file>