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CA7E" w14:textId="7A91221B" w:rsidR="00000B8B" w:rsidRPr="00000B8B" w:rsidRDefault="00794A78" w:rsidP="00000B8B">
      <w:pPr>
        <w:pStyle w:val="Heading1"/>
      </w:pPr>
      <w:r>
        <w:t>Critical Incident Worksheet</w:t>
      </w:r>
    </w:p>
    <w:tbl>
      <w:tblPr>
        <w:tblpPr w:leftFromText="180" w:rightFromText="180" w:vertAnchor="page" w:horzAnchor="page" w:tblpX="1585" w:tblpY="2728"/>
        <w:tblW w:w="140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39"/>
        <w:gridCol w:w="9461"/>
      </w:tblGrid>
      <w:tr w:rsidR="0041097F" w:rsidRPr="00F31A6B" w14:paraId="6470A21A" w14:textId="77777777" w:rsidTr="0041097F">
        <w:trPr>
          <w:trHeight w:val="476"/>
        </w:trPr>
        <w:tc>
          <w:tcPr>
            <w:tcW w:w="4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B44C1" w14:textId="77777777" w:rsidR="0041097F" w:rsidRPr="00F31A6B" w:rsidRDefault="0041097F" w:rsidP="0041097F">
            <w:r w:rsidRPr="00F31A6B">
              <w:rPr>
                <w:b/>
                <w:bCs/>
                <w:lang w:val="en-US"/>
              </w:rPr>
              <w:t xml:space="preserve">STEPS </w:t>
            </w:r>
          </w:p>
        </w:tc>
        <w:tc>
          <w:tcPr>
            <w:tcW w:w="94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96E7E" w14:textId="77777777" w:rsidR="0041097F" w:rsidRPr="00F31A6B" w:rsidRDefault="0041097F" w:rsidP="0041097F">
            <w:r w:rsidRPr="00F31A6B">
              <w:rPr>
                <w:b/>
                <w:bCs/>
                <w:lang w:val="en-US"/>
              </w:rPr>
              <w:t xml:space="preserve">  NARRATIVE </w:t>
            </w:r>
          </w:p>
        </w:tc>
      </w:tr>
      <w:tr w:rsidR="0041097F" w:rsidRPr="00F31A6B" w14:paraId="6CD581B1" w14:textId="77777777" w:rsidTr="00000B8B">
        <w:trPr>
          <w:trHeight w:val="688"/>
        </w:trPr>
        <w:tc>
          <w:tcPr>
            <w:tcW w:w="4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7A07A" w14:textId="77777777" w:rsidR="0041097F" w:rsidRPr="00F31A6B" w:rsidRDefault="0041097F" w:rsidP="0041097F">
            <w:pPr>
              <w:rPr>
                <w:b/>
                <w:bCs/>
              </w:rPr>
            </w:pPr>
            <w:r>
              <w:rPr>
                <w:b/>
                <w:bCs/>
              </w:rPr>
              <w:t>What graduate quality or qualities are relevant to your Critical Incident (CI)</w:t>
            </w:r>
          </w:p>
        </w:tc>
        <w:tc>
          <w:tcPr>
            <w:tcW w:w="94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44AC7" w14:textId="1930C12C" w:rsidR="0041097F" w:rsidRPr="00F31A6B" w:rsidRDefault="001E387B" w:rsidP="0041097F">
            <w:r>
              <w:t>Cultural Competence</w:t>
            </w:r>
          </w:p>
        </w:tc>
      </w:tr>
      <w:tr w:rsidR="0041097F" w:rsidRPr="00F31A6B" w14:paraId="67ED909A" w14:textId="77777777" w:rsidTr="00000B8B">
        <w:trPr>
          <w:trHeight w:val="553"/>
        </w:trPr>
        <w:tc>
          <w:tcPr>
            <w:tcW w:w="4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D557E" w14:textId="77777777" w:rsidR="0041097F" w:rsidRPr="00F31A6B" w:rsidRDefault="0041097F" w:rsidP="0041097F">
            <w:r>
              <w:rPr>
                <w:b/>
                <w:bCs/>
              </w:rPr>
              <w:t>Set the scene (</w:t>
            </w:r>
            <w:proofErr w:type="gramStart"/>
            <w:r>
              <w:rPr>
                <w:b/>
                <w:bCs/>
              </w:rPr>
              <w:t>e.g.</w:t>
            </w:r>
            <w:proofErr w:type="gramEnd"/>
            <w:r>
              <w:rPr>
                <w:b/>
                <w:bCs/>
              </w:rPr>
              <w:t xml:space="preserve"> where did the CI take place?)</w:t>
            </w:r>
          </w:p>
        </w:tc>
        <w:tc>
          <w:tcPr>
            <w:tcW w:w="94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595B9" w14:textId="4899E07B" w:rsidR="0041097F" w:rsidRPr="00F31A6B" w:rsidRDefault="001E387B" w:rsidP="0041097F">
            <w:r>
              <w:t>This critical incident took place in a classroom at John Therry Catholic college.</w:t>
            </w:r>
          </w:p>
        </w:tc>
      </w:tr>
      <w:tr w:rsidR="0041097F" w:rsidRPr="00F31A6B" w14:paraId="705EEFEC" w14:textId="77777777" w:rsidTr="00000B8B">
        <w:trPr>
          <w:trHeight w:val="943"/>
        </w:trPr>
        <w:tc>
          <w:tcPr>
            <w:tcW w:w="4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15F34" w14:textId="77777777" w:rsidR="0041097F" w:rsidRPr="00F31A6B" w:rsidRDefault="0041097F" w:rsidP="0041097F">
            <w:r w:rsidRPr="00F31A6B">
              <w:rPr>
                <w:b/>
                <w:bCs/>
              </w:rPr>
              <w:t xml:space="preserve">Who </w:t>
            </w:r>
            <w:r>
              <w:rPr>
                <w:b/>
                <w:bCs/>
              </w:rPr>
              <w:t>was present</w:t>
            </w:r>
            <w:r w:rsidRPr="00F31A6B">
              <w:rPr>
                <w:b/>
                <w:bCs/>
              </w:rPr>
              <w:t xml:space="preserve">? </w:t>
            </w: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briefly</w:t>
            </w:r>
            <w:proofErr w:type="gramEnd"/>
            <w:r>
              <w:rPr>
                <w:b/>
                <w:bCs/>
              </w:rPr>
              <w:t xml:space="preserve"> identify the actors and roles if relevant, pseudonyms are fine)</w:t>
            </w:r>
          </w:p>
        </w:tc>
        <w:tc>
          <w:tcPr>
            <w:tcW w:w="94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E2003" w14:textId="6BD84CCF" w:rsidR="0041097F" w:rsidRPr="00F31A6B" w:rsidRDefault="001E387B" w:rsidP="0041097F">
            <w:r>
              <w:t>Besides myself, my teaching supervisor and around 28 students of our year 8 English class were present.</w:t>
            </w:r>
          </w:p>
        </w:tc>
      </w:tr>
      <w:tr w:rsidR="0041097F" w:rsidRPr="00F31A6B" w14:paraId="253E141A" w14:textId="77777777" w:rsidTr="0041097F">
        <w:trPr>
          <w:trHeight w:val="973"/>
        </w:trPr>
        <w:tc>
          <w:tcPr>
            <w:tcW w:w="4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732F7" w14:textId="77777777" w:rsidR="0041097F" w:rsidRPr="00F31A6B" w:rsidRDefault="0041097F" w:rsidP="0041097F">
            <w:r w:rsidRPr="00F31A6B">
              <w:rPr>
                <w:b/>
                <w:bCs/>
              </w:rPr>
              <w:t xml:space="preserve">What </w:t>
            </w:r>
            <w:r>
              <w:rPr>
                <w:b/>
                <w:bCs/>
              </w:rPr>
              <w:t>led up to the incident? (</w:t>
            </w:r>
            <w:proofErr w:type="gramStart"/>
            <w:r>
              <w:rPr>
                <w:b/>
                <w:bCs/>
              </w:rPr>
              <w:t>providing</w:t>
            </w:r>
            <w:proofErr w:type="gramEnd"/>
            <w:r>
              <w:rPr>
                <w:b/>
                <w:bCs/>
              </w:rPr>
              <w:t xml:space="preserve"> context</w:t>
            </w:r>
            <w:r w:rsidRPr="00F31A6B">
              <w:rPr>
                <w:b/>
                <w:bCs/>
              </w:rPr>
              <w:t>)</w:t>
            </w:r>
          </w:p>
        </w:tc>
        <w:tc>
          <w:tcPr>
            <w:tcW w:w="94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52A55" w14:textId="2B419944" w:rsidR="001E387B" w:rsidRDefault="001E387B" w:rsidP="0041097F">
            <w:r>
              <w:t xml:space="preserve">Throughout the week, I had been leading my </w:t>
            </w:r>
            <w:r w:rsidR="00956618">
              <w:t>students</w:t>
            </w:r>
            <w:r>
              <w:t xml:space="preserve"> to make group presentations about characters and their places in the wider allegory of </w:t>
            </w:r>
            <w:r w:rsidR="00956618">
              <w:t>‘</w:t>
            </w:r>
            <w:r>
              <w:t>Animal Farm</w:t>
            </w:r>
            <w:r w:rsidR="00956618">
              <w:t>’</w:t>
            </w:r>
            <w:r>
              <w:t xml:space="preserve"> by building on the definition of allegory my teaching supervisor and I had built up throughout the term. The week prior to this was my first one teaching </w:t>
            </w:r>
            <w:r w:rsidR="00956618">
              <w:t xml:space="preserve">a </w:t>
            </w:r>
            <w:r>
              <w:t xml:space="preserve">class and I was informed that I had underestimated the students’ abilities, more specifically by spending a large portion of our first lesson explaining techniques. </w:t>
            </w:r>
          </w:p>
          <w:p w14:paraId="12620613" w14:textId="77777777" w:rsidR="001E387B" w:rsidRDefault="001E387B" w:rsidP="0041097F"/>
          <w:p w14:paraId="4BDAD584" w14:textId="2FF52E32" w:rsidR="0041097F" w:rsidRPr="00F31A6B" w:rsidRDefault="001E387B" w:rsidP="0041097F">
            <w:r>
              <w:t xml:space="preserve">To </w:t>
            </w:r>
            <w:r w:rsidR="00956618">
              <w:t xml:space="preserve">prepare them </w:t>
            </w:r>
            <w:r>
              <w:t xml:space="preserve">for their group presentations, I had made worksheets for 3 sets of characters </w:t>
            </w:r>
            <w:r w:rsidR="00956618">
              <w:t xml:space="preserve">of increasing difficulty </w:t>
            </w:r>
            <w:r>
              <w:t>that students could choose from, each worksheet containing guided questions on each of those characters, key quotes from the text, key history, and research links for more information.</w:t>
            </w:r>
            <w:r w:rsidR="00000B8B">
              <w:t xml:space="preserve"> I made a feedback form for students to fill out during their peers’ presentations so they could learn from each other.</w:t>
            </w:r>
          </w:p>
        </w:tc>
      </w:tr>
      <w:tr w:rsidR="0041097F" w:rsidRPr="00F31A6B" w14:paraId="4DBF4067" w14:textId="77777777" w:rsidTr="0041097F">
        <w:trPr>
          <w:trHeight w:val="1302"/>
        </w:trPr>
        <w:tc>
          <w:tcPr>
            <w:tcW w:w="4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5F98B" w14:textId="1E798FD9" w:rsidR="0041097F" w:rsidRPr="00F31A6B" w:rsidRDefault="0041097F" w:rsidP="0041097F">
            <w:r>
              <w:rPr>
                <w:b/>
                <w:bCs/>
              </w:rPr>
              <w:t>What happened? (</w:t>
            </w:r>
            <w:proofErr w:type="gramStart"/>
            <w:r>
              <w:rPr>
                <w:b/>
                <w:bCs/>
              </w:rPr>
              <w:t>brief</w:t>
            </w:r>
            <w:proofErr w:type="gramEnd"/>
            <w:r>
              <w:rPr>
                <w:b/>
                <w:bCs/>
              </w:rPr>
              <w:t xml:space="preserve"> recount of the CI using neutral language)</w:t>
            </w:r>
            <w:r w:rsidRPr="00F31A6B">
              <w:rPr>
                <w:b/>
                <w:bCs/>
              </w:rPr>
              <w:t xml:space="preserve"> </w:t>
            </w:r>
          </w:p>
        </w:tc>
        <w:tc>
          <w:tcPr>
            <w:tcW w:w="94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32A00" w14:textId="3CFB8AC8" w:rsidR="0041097F" w:rsidRPr="00F31A6B" w:rsidRDefault="00000B8B" w:rsidP="0041097F">
            <w:r>
              <w:t>My lesson plan was to give each of the 7 groups 5 minutes of the 50</w:t>
            </w:r>
            <w:r w:rsidR="00956618">
              <w:t>-</w:t>
            </w:r>
            <w:r>
              <w:t xml:space="preserve">minute lesson to present their work. What happened was that each presentation was far too long to fill in that timeframe and I ended up rushing each presentation and their feedback </w:t>
            </w:r>
            <w:r w:rsidR="00956618">
              <w:t xml:space="preserve">by </w:t>
            </w:r>
            <w:r>
              <w:t>le</w:t>
            </w:r>
            <w:r w:rsidR="00956618">
              <w:t>a</w:t>
            </w:r>
            <w:r>
              <w:t>d</w:t>
            </w:r>
            <w:r w:rsidR="00956618">
              <w:t>ing</w:t>
            </w:r>
            <w:r>
              <w:t xml:space="preserve"> the students to the assessment that I had made. That ended with me accidentally giving feedback to the first few groups </w:t>
            </w:r>
            <w:r w:rsidR="00956618">
              <w:t xml:space="preserve">and </w:t>
            </w:r>
            <w:r>
              <w:t>giving no feedback to the others.</w:t>
            </w:r>
          </w:p>
        </w:tc>
      </w:tr>
      <w:tr w:rsidR="0041097F" w:rsidRPr="00F31A6B" w14:paraId="7856A1BF" w14:textId="77777777" w:rsidTr="0041097F">
        <w:trPr>
          <w:trHeight w:val="980"/>
        </w:trPr>
        <w:tc>
          <w:tcPr>
            <w:tcW w:w="45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699AB" w14:textId="77777777" w:rsidR="0041097F" w:rsidRPr="00F31A6B" w:rsidRDefault="0041097F" w:rsidP="0041097F">
            <w:r>
              <w:rPr>
                <w:b/>
                <w:bCs/>
              </w:rPr>
              <w:t>Why was the CI significant to you</w:t>
            </w:r>
            <w:r w:rsidRPr="00F31A6B">
              <w:rPr>
                <w:b/>
                <w:bCs/>
              </w:rPr>
              <w:t xml:space="preserve">? </w:t>
            </w:r>
          </w:p>
        </w:tc>
        <w:tc>
          <w:tcPr>
            <w:tcW w:w="94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1FE54" w14:textId="01D9C1B8" w:rsidR="001E387B" w:rsidRPr="00F31A6B" w:rsidRDefault="001E387B" w:rsidP="0041097F">
            <w:r>
              <w:t>This incident affected the rest of my teaching placement last year and it</w:t>
            </w:r>
            <w:r w:rsidR="00000B8B">
              <w:t xml:space="preserve"> may have</w:t>
            </w:r>
            <w:r>
              <w:t xml:space="preserve"> set me on the path to realising that I wouldn’t want to teach for the rest of my life (I’ve since switched to a different </w:t>
            </w:r>
            <w:r w:rsidR="00956618">
              <w:t>career</w:t>
            </w:r>
            <w:r>
              <w:t>).</w:t>
            </w:r>
          </w:p>
        </w:tc>
      </w:tr>
    </w:tbl>
    <w:p w14:paraId="2C344BAD" w14:textId="116597DC" w:rsidR="000E2D58" w:rsidRDefault="000E2D58" w:rsidP="00300564"/>
    <w:sectPr w:rsidR="000E2D58" w:rsidSect="00DA7408">
      <w:pgSz w:w="16820" w:h="11900" w:orient="landscape"/>
      <w:pgMar w:top="567" w:right="1440" w:bottom="567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3" w:usb1="082E0000" w:usb2="00000016" w:usb3="00000000" w:csb0="00100001" w:csb1="00000000"/>
  </w:font>
  <w:font w:name="Script MT Bold">
    <w:altName w:val="Zapfino"/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A6B"/>
    <w:rsid w:val="00000B8B"/>
    <w:rsid w:val="00030DBA"/>
    <w:rsid w:val="00093E2C"/>
    <w:rsid w:val="000E2D58"/>
    <w:rsid w:val="001E387B"/>
    <w:rsid w:val="00230BC4"/>
    <w:rsid w:val="00246C28"/>
    <w:rsid w:val="00300564"/>
    <w:rsid w:val="003217B6"/>
    <w:rsid w:val="0041097F"/>
    <w:rsid w:val="0042406C"/>
    <w:rsid w:val="0046683B"/>
    <w:rsid w:val="00654377"/>
    <w:rsid w:val="006B42E7"/>
    <w:rsid w:val="0072351D"/>
    <w:rsid w:val="00794A78"/>
    <w:rsid w:val="00803023"/>
    <w:rsid w:val="008B714C"/>
    <w:rsid w:val="008F79F6"/>
    <w:rsid w:val="00932C6A"/>
    <w:rsid w:val="00953DB0"/>
    <w:rsid w:val="00956618"/>
    <w:rsid w:val="00A1774B"/>
    <w:rsid w:val="00A95CA7"/>
    <w:rsid w:val="00AC0B4B"/>
    <w:rsid w:val="00DA7408"/>
    <w:rsid w:val="00DB7EDB"/>
    <w:rsid w:val="00E10C7B"/>
    <w:rsid w:val="00E207D7"/>
    <w:rsid w:val="00E43A93"/>
    <w:rsid w:val="00E85E2E"/>
    <w:rsid w:val="00E92A77"/>
    <w:rsid w:val="00ED3957"/>
    <w:rsid w:val="00F31A6B"/>
    <w:rsid w:val="00F572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20DFD"/>
  <w15:docId w15:val="{2AE959FF-BE39-40D2-A380-20E624E1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BA"/>
    <w:rPr>
      <w:rFonts w:eastAsia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0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TS">
    <w:name w:val="Heading 3 TS"/>
    <w:basedOn w:val="Normal"/>
    <w:link w:val="Heading3TSChar"/>
    <w:qFormat/>
    <w:rsid w:val="00E43A93"/>
    <w:pPr>
      <w:widowControl w:val="0"/>
      <w:tabs>
        <w:tab w:val="left" w:pos="0"/>
        <w:tab w:val="left" w:pos="284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</w:pPr>
    <w:rPr>
      <w:rFonts w:ascii="Helvetica" w:hAnsi="Helvetica"/>
      <w:b/>
      <w:color w:val="262626" w:themeColor="text1" w:themeTint="D9"/>
      <w:sz w:val="22"/>
      <w:u w:val="single"/>
      <w:lang w:eastAsia="en-AU"/>
    </w:rPr>
  </w:style>
  <w:style w:type="character" w:customStyle="1" w:styleId="Heading3TSChar">
    <w:name w:val="Heading 3 TS Char"/>
    <w:basedOn w:val="DefaultParagraphFont"/>
    <w:link w:val="Heading3TS"/>
    <w:rsid w:val="00E43A93"/>
    <w:rPr>
      <w:rFonts w:ascii="Helvetica" w:eastAsia="Times New Roman" w:hAnsi="Helvetica" w:cs="Times New Roman"/>
      <w:b/>
      <w:color w:val="262626" w:themeColor="text1" w:themeTint="D9"/>
      <w:sz w:val="22"/>
      <w:u w:val="single"/>
      <w:lang w:eastAsia="en-AU"/>
    </w:rPr>
  </w:style>
  <w:style w:type="paragraph" w:customStyle="1" w:styleId="Level2">
    <w:name w:val="Level_2"/>
    <w:basedOn w:val="Heading2"/>
    <w:link w:val="Level2Char"/>
    <w:autoRedefine/>
    <w:qFormat/>
    <w:rsid w:val="00A1774B"/>
    <w:pPr>
      <w:spacing w:before="240"/>
    </w:pPr>
    <w:rPr>
      <w:rFonts w:ascii="Times New Roman" w:hAnsi="Times New Roman"/>
      <w:lang w:val="en-US"/>
    </w:rPr>
  </w:style>
  <w:style w:type="character" w:customStyle="1" w:styleId="Level2Char">
    <w:name w:val="Level_2 Char"/>
    <w:basedOn w:val="DefaultParagraphFont"/>
    <w:link w:val="Level2"/>
    <w:rsid w:val="00A1774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6683B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customStyle="1" w:styleId="Abstract">
    <w:name w:val="Abstract"/>
    <w:basedOn w:val="Normal"/>
    <w:qFormat/>
    <w:rsid w:val="00E85E2E"/>
    <w:rPr>
      <w:rFonts w:ascii="Times New Roman" w:hAnsi="Times New Roman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953DB0"/>
    <w:pPr>
      <w:jc w:val="both"/>
    </w:pPr>
    <w:rPr>
      <w:rFonts w:asciiTheme="majorHAnsi" w:hAnsiTheme="majorHAnsi"/>
      <w:b/>
      <w:bCs/>
      <w:sz w:val="20"/>
      <w:szCs w:val="18"/>
    </w:rPr>
  </w:style>
  <w:style w:type="paragraph" w:customStyle="1" w:styleId="DropCap">
    <w:name w:val="DropCap"/>
    <w:basedOn w:val="Normal"/>
    <w:qFormat/>
    <w:rsid w:val="006B42E7"/>
    <w:pPr>
      <w:keepNext/>
      <w:framePr w:wrap="around" w:vAnchor="text" w:hAnchor="text"/>
      <w:spacing w:line="551" w:lineRule="exact"/>
    </w:pPr>
    <w:rPr>
      <w:rFonts w:ascii="Times New Roman" w:eastAsia="PMingLiU" w:hAnsi="Times New Roman"/>
      <w:b/>
      <w:position w:val="-5"/>
      <w:sz w:val="69"/>
      <w:szCs w:val="28"/>
      <w:lang w:val="de-DE"/>
    </w:rPr>
  </w:style>
  <w:style w:type="character" w:customStyle="1" w:styleId="DropCap0">
    <w:name w:val="Drop_Cap"/>
    <w:basedOn w:val="DefaultParagraphFont"/>
    <w:qFormat/>
    <w:rsid w:val="006B42E7"/>
    <w:rPr>
      <w:position w:val="2"/>
      <w:sz w:val="91"/>
      <w:lang w:val="de-DE"/>
    </w:rPr>
  </w:style>
  <w:style w:type="paragraph" w:customStyle="1" w:styleId="SectionHeading">
    <w:name w:val="Section Heading"/>
    <w:basedOn w:val="Normal"/>
    <w:qFormat/>
    <w:rsid w:val="006B42E7"/>
    <w:pPr>
      <w:spacing w:before="480" w:after="240"/>
      <w:ind w:right="1400"/>
      <w:jc w:val="center"/>
    </w:pPr>
    <w:rPr>
      <w:rFonts w:ascii="Times New Roman" w:eastAsia="PMingLiU" w:hAnsi="Times New Roman"/>
      <w:b/>
      <w:sz w:val="28"/>
      <w:szCs w:val="28"/>
      <w:lang w:val="de-DE"/>
    </w:rPr>
  </w:style>
  <w:style w:type="paragraph" w:customStyle="1" w:styleId="Poem">
    <w:name w:val="Poem"/>
    <w:basedOn w:val="Normal"/>
    <w:qFormat/>
    <w:rsid w:val="006B42E7"/>
    <w:pPr>
      <w:jc w:val="center"/>
    </w:pPr>
    <w:rPr>
      <w:rFonts w:ascii="Times New Roman" w:eastAsia="PMingLiU" w:hAnsi="Times New Roman"/>
      <w:b/>
      <w:color w:val="000000"/>
      <w:sz w:val="28"/>
      <w:szCs w:val="28"/>
      <w:lang w:val="de-DE"/>
    </w:rPr>
  </w:style>
  <w:style w:type="paragraph" w:customStyle="1" w:styleId="Invitation">
    <w:name w:val="Invitation"/>
    <w:basedOn w:val="Normal"/>
    <w:qFormat/>
    <w:rsid w:val="006B42E7"/>
    <w:pPr>
      <w:jc w:val="both"/>
    </w:pPr>
    <w:rPr>
      <w:rFonts w:ascii="Script MT Bold" w:eastAsia="PMingLiU" w:hAnsi="Script MT Bold"/>
      <w:color w:val="000000"/>
      <w:sz w:val="12"/>
      <w:szCs w:val="16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F572E9"/>
    <w:pPr>
      <w:ind w:left="1134" w:right="113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72E9"/>
    <w:rPr>
      <w:i/>
      <w:iCs/>
      <w:color w:val="000000" w:themeColor="text1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4240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Fleming</dc:creator>
  <cp:keywords/>
  <dc:description/>
  <cp:lastModifiedBy>Marian Baher Prince Shaker Derias</cp:lastModifiedBy>
  <cp:revision>10</cp:revision>
  <dcterms:created xsi:type="dcterms:W3CDTF">2022-03-23T04:42:00Z</dcterms:created>
  <dcterms:modified xsi:type="dcterms:W3CDTF">2022-04-10T05:32:00Z</dcterms:modified>
</cp:coreProperties>
</file>