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4"/>
        <w:tblW w:w="8491" w:type="dxa"/>
        <w:jc w:val="left"/>
        <w:tblInd w:w="10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74"/>
        <w:gridCol w:w="2516"/>
      </w:tblGrid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1. Булевы функции. Способы задания, основные свойства.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bookmarkStart w:id="0" w:name="OLE_LINK2"/>
            <w:bookmarkStart w:id="1" w:name="OLE_LINK1"/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П1 (С 1-2, 9-15)</w:t>
            </w:r>
            <w:bookmarkEnd w:id="0"/>
            <w:bookmarkEnd w:id="1"/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2. Булевы функции одной и двух переменных.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П3-4 (С 5-8)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3. Основные законы алгебры логики.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П1 (С 18-20)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4. Следствия из законов алгебры логики: операции склеивания, поглощения, правила развертывания логических выражений.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А (2.2)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5. Пять классов функций. Теорема о функциональной полноте.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П3-4 (С 10-22)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6. Основная функционально полная система логических связей.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bookmarkStart w:id="2" w:name="OLE_LINK6"/>
            <w:bookmarkStart w:id="3" w:name="OLE_LINK5"/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П3-4 (С 23-24)</w:t>
            </w:r>
            <w:bookmarkEnd w:id="2"/>
            <w:bookmarkEnd w:id="3"/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7. Теорема Жегалкина. Алгебра Жегалкина. Функции Шеффера и Пирса.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П3-4 (С 15-20)</w:t>
            </w:r>
          </w:p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П6 (С 7-10)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8. Минимизация булевых функций. Метод диаграмм Вейча.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П3-4 (С 47-58)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9. Вхождение функции в функцию. Импликанты. Простые импликанты. Способ получения всех простых импликант.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П3-4 (С 27-37)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10. Минимизация булевых функций. Метод импликантных матриц.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П3-4 (С 38-46)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11. Метод испытания импликант.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П6 (С 1-6)</w:t>
            </w:r>
          </w:p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bookmarkStart w:id="4" w:name="OLE_LINK8"/>
            <w:bookmarkStart w:id="5" w:name="OLE_LINK7"/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А (2.4)</w:t>
            </w:r>
            <w:bookmarkEnd w:id="4"/>
            <w:bookmarkEnd w:id="5"/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12. Совершенная дизъюнктивная и совершенная конъюнктивная нормальные формы.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bookmarkStart w:id="6" w:name="OLE_LINK4"/>
            <w:bookmarkStart w:id="7" w:name="OLE_LINK3"/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П2 (С 6-9)</w:t>
            </w:r>
            <w:bookmarkEnd w:id="6"/>
            <w:bookmarkEnd w:id="7"/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13. Методы получения минимальных конъюнктивных нормальных форм.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П2 (С 10-13)</w:t>
            </w:r>
          </w:p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П3-4 (С 1-4)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14. Минимизация неполностью определенных булевых функций. Получение минимальных дизъюнктивных нормальных форм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П5 (С 1-12)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15. Минимизация неполностью определенных булевых функций. Получение минимальных конъюнктивных нормальных форм.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П5 (С 13-20)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16. Операции на множествах: объединение, пересечение, разность, дополнение, симметрическая разность, декартово произведение. Диаграммы Эйлера.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П7 (С 1-9)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17. Основные тождества алгебры множеств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П7 (С 10-16)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18. Способы доказательства теоретико-множественных тождеств.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bookmarkStart w:id="8" w:name="OLE_LINK10"/>
            <w:bookmarkStart w:id="9" w:name="OLE_LINK9"/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П7 (С 17-22)</w:t>
            </w:r>
            <w:bookmarkEnd w:id="8"/>
            <w:bookmarkEnd w:id="9"/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19. Связь между логическими операциями и операциями на множествах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П7 (С 22-36)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20. Мощность множеств. Множества счетные и континуальные, конечные и бесконечные. Формула включений-исключений.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bookmarkStart w:id="10" w:name="OLE_LINK12"/>
            <w:bookmarkStart w:id="11" w:name="OLE_LINK11"/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П8-9 (С 6-15)</w:t>
            </w:r>
            <w:bookmarkEnd w:id="10"/>
            <w:bookmarkEnd w:id="11"/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21. Свойства счетных множеств.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П8-9 (С 19-24)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22. Мощность множеств. Теорема Кантора-Бернштейна.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П8-9 (С 30-31)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23. Соответствие, обратное соответствие, композиция соответствий. Способы задания соответствий.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П9-10 (С 1-12)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24. Типы отображений. Функции, операторы, функционалы.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П9-10 (С 13-28)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25. Отношения: определение, способы задания и свойства.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bookmarkStart w:id="12" w:name="OLE_LINK14"/>
            <w:bookmarkStart w:id="13" w:name="OLE_LINK13"/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П9-10 (С 29-40)</w:t>
            </w:r>
            <w:bookmarkEnd w:id="12"/>
            <w:bookmarkEnd w:id="13"/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26. Отношения эквивалентности, порядка, доминирования, толерантности.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П9-10 (С 42-46)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27. Понятие высказывания. Логические операции над высказываниями.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П11-12 (С 1-8)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28. Формулы алгебры высказываний. Интерпретация. Равносильные формулы. Виды формул.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П11-12 (С 9-17)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29. Применение алгебры высказываний.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П11-12 (С 21-42)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30. Логика высказываний. Логические следствия. Основные схемы логически правильных рассуждений.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П11-12 (С 46-60)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31. Основные схемы логически правильных рассуждений. Правила введения и удаления коньюнкции. Правила введения и удаления дизъюнкции. Правила введения и удаления эквиваленции. Правила удаления импликации.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П11-12 (С 53-57)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32. Метод Вонга.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П11-12 (С 61-63)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33. Метод резолюций.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П11-12 (С 64-73)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34. Логика предикатов. Основные понятия и определения (предикат, порядок предиката, предметная область, область значений, формулы). Классификация предикатов.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П11-12 (С 75-92)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35. Логические операции над предикатами.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П11-12 (С 93-99)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36. Кванторы общности и существования. Область действия квантора. Свободные и связанные переменные.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П11-12 (С 100-115, 124-125)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37. Численные кванторы.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П11-12 (С 116-119)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38. Равносильные формулы логики предикатов. Приведенная форма. Предваренная нормальная форма.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П11-12 (С 147-177)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39. Категорические высказывания.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П11-12 (С 171-174)</w:t>
            </w:r>
          </w:p>
        </w:tc>
      </w:tr>
      <w:tr>
        <w:trPr/>
        <w:tc>
          <w:tcPr>
            <w:tcW w:w="5974" w:type="dxa"/>
            <w:tcBorders/>
          </w:tcPr>
          <w:p>
            <w:pPr>
              <w:pStyle w:val="1"/>
              <w:widowControl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40. Логическое следование в логике предикатов.</w:t>
            </w:r>
          </w:p>
        </w:tc>
        <w:tc>
          <w:tcPr>
            <w:tcW w:w="2516" w:type="dxa"/>
            <w:tcBorders/>
          </w:tcPr>
          <w:p>
            <w:pPr>
              <w:pStyle w:val="1"/>
              <w:widowControl/>
              <w:spacing w:beforeAutospacing="0" w:before="0" w:afterAutospacing="0" w:after="0"/>
              <w:ind w:right="150" w:hanging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П11-12 (С 160-170</w:t>
            </w:r>
            <w:bookmarkStart w:id="14" w:name="_GoBack"/>
            <w:bookmarkEnd w:id="14"/>
            <w:r>
              <w:rPr>
                <w:color w:val="000000"/>
                <w:kern w:val="0"/>
                <w:sz w:val="27"/>
                <w:szCs w:val="27"/>
                <w:lang w:val="ru-RU" w:bidi="ar-SA"/>
              </w:rPr>
              <w:t>)</w:t>
            </w:r>
          </w:p>
        </w:tc>
      </w:tr>
    </w:tbl>
    <w:p>
      <w:pPr>
        <w:pStyle w:val="1"/>
        <w:spacing w:beforeAutospacing="0" w:before="0" w:afterAutospacing="0" w:after="0"/>
        <w:ind w:left="1080" w:right="150" w:hanging="180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Список1"/>
    <w:basedOn w:val="Normal"/>
    <w:qFormat/>
    <w:rsid w:val="001f26a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6f614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558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LibreOffice/7.3.7.2$Linux_X86_64 LibreOffice_project/30$Build-2</Application>
  <AppVersion>15.0000</AppVersion>
  <Pages>2</Pages>
  <Words>451</Words>
  <Characters>3043</Characters>
  <CharactersWithSpaces>3411</CharactersWithSpaces>
  <Paragraphs>83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2021-12-28T13:58:00Z</dcterms:created>
  <dc:creator>user</dc:creator>
  <dc:description/>
  <dc:language>ru-RU</dc:language>
  <cp:lastModifiedBy>Lenovo</cp:lastModifiedBy>
  <dcterms:modified xsi:type="dcterms:W3CDTF">2022-01-03T18:17:00Z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