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r>
        <w:rPr>
          <w:rFonts w:hint="eastAsia" w:ascii="宋体" w:hAnsi="宋体" w:eastAsia="宋体" w:cs="宋体"/>
          <w:b/>
          <w:sz w:val="44"/>
          <w:szCs w:val="36"/>
          <w:lang w:bidi="ar"/>
        </w:rPr>
        <w:t>证  据  清  单</w:t>
      </w:r>
    </w:p>
    <w:tbl>
      <w:tblPr>
        <w:tblStyle w:val="6"/>
        <w:tblW w:w="51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0" w:hRule="atLeast"/>
          <w:jc w:val="center"/>
          <w:tblHeader/>
        </w:trPr>
        <w:tc>
          <w:tcPr>
            <w:tcW w:w="571" w:type="pct"/>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86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52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1227" w:type="pct"/>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1066"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744"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虚构长名称容量边界测试虚构长名称容量边界测试虚构长名称容量边界测试虚构长名称容量边界测试虚构长名称容量边界测试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虚构证明对象容量边界验证，无真实案件资料。虚构证明对象容量边界验证，无真实案件资料。虚构证明对象容量边界验证，无真实案件资料。</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2"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虚构福清第6组记录跨行测试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虚构福清第7组记录跨行测试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9"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虚构福清第8组记录跨行测试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1"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虚构福清第9组记录跨行测试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17—18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10</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虚构福清第10组记录跨行测试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虚构福清第11组记录跨行测试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虚构福清第12组记录跨行测试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虚构福清第13组记录跨行测试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虚构福清第14组记录跨行测试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虚构福清第15组记录跨行测试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15份（组） 30页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7"/>
    <w:link w:val="2"/>
    <w:qFormat/>
    <w:uiPriority w:val="0"/>
    <w:rPr>
      <w:kern w:val="2"/>
      <w:sz w:val="28"/>
      <w:szCs w:val="24"/>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TotalTime>0</TotalTime>
  <ScaleCrop>false</ScaleCrop>
  <LinksUpToDate>false</LinksUpToDate>
  <CharactersWithSpaces>132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WPS_1640914767</cp:lastModifiedBy>
  <dcterms:modified xsi:type="dcterms:W3CDTF">2023-10-11T02:00:02Z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E138E6EF7C144FE785DD504AC4AF9843</vt:lpwstr>
  </property>
</Properties>
</file>