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虚构验收甲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000000199105090000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虚构地址一号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虚构地址一号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00000000000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虚构验收单位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虚构单位二号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虚构单位二号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1、请求支付虚构工资100元。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2、请求支付虚构加班工资200元。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仅为软件验收，全部事实与当事人均为虚构。虚构申请人在虚构单位从事虚构工作，双方存在虚构工资争议。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虚构仲裁委员会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2026年10月29日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