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3DC2D0" w14:textId="77777777" w:rsidR="00263375" w:rsidRDefault="00000000">
      <w:pPr>
        <w:spacing w:before="1200" w:after="100"/>
        <w:jc w:val="center"/>
      </w:pPr>
      <w:r>
        <w:rPr>
          <w:b/>
          <w:bCs/>
          <w:color w:val="0F6E56"/>
          <w:sz w:val="40"/>
          <w:szCs w:val="40"/>
        </w:rPr>
        <w:t>Day 5 — Git Workflow &amp; the Pre-Work Safety Guard</w:t>
      </w:r>
    </w:p>
    <w:p w14:paraId="116769E6" w14:textId="77777777" w:rsidR="00263375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A from-scratch relearning guide</w:t>
      </w:r>
    </w:p>
    <w:p w14:paraId="47566935" w14:textId="77777777" w:rsidR="00263375" w:rsidRDefault="00000000">
      <w:pPr>
        <w:spacing w:after="1200"/>
        <w:jc w:val="center"/>
      </w:pPr>
      <w:r>
        <w:rPr>
          <w:color w:val="888888"/>
          <w:sz w:val="20"/>
          <w:szCs w:val="20"/>
        </w:rPr>
        <w:t>Python Mastery (PyB) · scaffolding, subprocess, and a reusable guard()</w:t>
      </w:r>
    </w:p>
    <w:p w14:paraId="590EE920" w14:textId="77777777" w:rsidR="00263375" w:rsidRDefault="00000000">
      <w:r>
        <w:br w:type="page"/>
      </w:r>
    </w:p>
    <w:p w14:paraId="2C12466B" w14:textId="77777777" w:rsidR="00263375" w:rsidRDefault="00000000">
      <w:pPr>
        <w:pStyle w:val="Heading1"/>
        <w:spacing w:before="320" w:after="140"/>
      </w:pPr>
      <w:bookmarkStart w:id="0" w:name="_Toc237778517"/>
      <w:r>
        <w:rPr>
          <w:b/>
          <w:bCs/>
          <w:color w:val="0F6E56"/>
          <w:sz w:val="30"/>
          <w:szCs w:val="30"/>
        </w:rPr>
        <w:lastRenderedPageBreak/>
        <w:t>Contents</w:t>
      </w:r>
      <w:bookmarkEnd w:id="0"/>
    </w:p>
    <w:sdt>
      <w:sdtPr>
        <w:alias w:val="Contents"/>
        <w:id w:val="424083613"/>
      </w:sdtPr>
      <w:sdtContent>
        <w:p w14:paraId="54244FE3" w14:textId="77777777" w:rsidR="00BC586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778517" w:history="1">
            <w:r w:rsidR="00BC5862" w:rsidRPr="0031434B">
              <w:rPr>
                <w:rStyle w:val="Hyperlink"/>
                <w:b/>
                <w:bCs/>
                <w:noProof/>
              </w:rPr>
              <w:t>Contents</w:t>
            </w:r>
            <w:r w:rsidR="00BC5862">
              <w:rPr>
                <w:noProof/>
              </w:rPr>
              <w:tab/>
            </w:r>
            <w:r w:rsidR="00BC5862">
              <w:rPr>
                <w:noProof/>
              </w:rPr>
              <w:fldChar w:fldCharType="begin"/>
            </w:r>
            <w:r w:rsidR="00BC5862">
              <w:rPr>
                <w:noProof/>
              </w:rPr>
              <w:instrText xml:space="preserve"> PAGEREF _Toc237778517 \h </w:instrText>
            </w:r>
            <w:r w:rsidR="00BC5862">
              <w:rPr>
                <w:noProof/>
              </w:rPr>
            </w:r>
            <w:r w:rsidR="00BC5862">
              <w:rPr>
                <w:noProof/>
              </w:rPr>
              <w:fldChar w:fldCharType="separate"/>
            </w:r>
            <w:r w:rsidR="00BC5862">
              <w:rPr>
                <w:noProof/>
              </w:rPr>
              <w:t>1</w:t>
            </w:r>
            <w:r w:rsidR="00BC5862">
              <w:rPr>
                <w:noProof/>
              </w:rPr>
              <w:fldChar w:fldCharType="end"/>
            </w:r>
          </w:hyperlink>
        </w:p>
        <w:p w14:paraId="10198937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18" w:history="1">
            <w:r w:rsidRPr="0031434B">
              <w:rPr>
                <w:rStyle w:val="Hyperlink"/>
                <w:b/>
                <w:bCs/>
                <w:noProof/>
              </w:rPr>
              <w:t>0. What this day builds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1BCFA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19" w:history="1">
            <w:r w:rsidRPr="0031434B">
              <w:rPr>
                <w:rStyle w:val="Hyperlink"/>
                <w:b/>
                <w:bCs/>
                <w:noProof/>
              </w:rPr>
              <w:t>1. Scaffolding the day's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AB8CED" w14:textId="77777777" w:rsidR="00BC5862" w:rsidRDefault="00BC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78520" w:history="1">
            <w:r w:rsidRPr="0031434B">
              <w:rPr>
                <w:rStyle w:val="Hyperlink"/>
                <w:b/>
                <w:bCs/>
                <w:noProof/>
              </w:rPr>
              <w:t>mkdir -p src/day_05_git_workflow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4A2C3A" w14:textId="77777777" w:rsidR="00BC5862" w:rsidRDefault="00BC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78521" w:history="1">
            <w:r w:rsidRPr="0031434B">
              <w:rPr>
                <w:rStyle w:val="Hyperlink"/>
                <w:b/>
                <w:bCs/>
                <w:noProof/>
              </w:rPr>
              <w:t>touch src/day_05_git_workflow/exercise.py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F7586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22" w:history="1">
            <w:r w:rsidRPr="0031434B">
              <w:rPr>
                <w:rStyle w:val="Hyperlink"/>
                <w:b/>
                <w:bCs/>
                <w:noProof/>
              </w:rPr>
              <w:t>2. Key concept: idempotent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C8853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23" w:history="1">
            <w:r w:rsidRPr="0031434B">
              <w:rPr>
                <w:rStyle w:val="Hyperlink"/>
                <w:b/>
                <w:bCs/>
                <w:noProof/>
              </w:rPr>
              <w:t>3. Running git from Python: subprocess.run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6882F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24" w:history="1">
            <w:r w:rsidRPr="0031434B">
              <w:rPr>
                <w:rStyle w:val="Hyperlink"/>
                <w:b/>
                <w:bCs/>
                <w:noProof/>
              </w:rPr>
              <w:t>4. The day-completion merge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3371D" w14:textId="77777777" w:rsidR="00BC5862" w:rsidRDefault="00BC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78525" w:history="1">
            <w:r w:rsidRPr="0031434B">
              <w:rPr>
                <w:rStyle w:val="Hyperlink"/>
                <w:b/>
                <w:bCs/>
                <w:noProof/>
              </w:rPr>
              <w:t>git switch 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A60450" w14:textId="77777777" w:rsidR="00BC5862" w:rsidRDefault="00BC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78526" w:history="1">
            <w:r w:rsidRPr="0031434B">
              <w:rPr>
                <w:rStyle w:val="Hyperlink"/>
                <w:b/>
                <w:bCs/>
                <w:noProof/>
              </w:rPr>
              <w:t>git merge --no-ff day-05 -m "..."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0546B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27" w:history="1">
            <w:r w:rsidRPr="0031434B">
              <w:rPr>
                <w:rStyle w:val="Hyperlink"/>
                <w:b/>
                <w:bCs/>
                <w:noProof/>
              </w:rPr>
              <w:t>5. Building guard(): a reusable pre-work safety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B3612B" w14:textId="77777777" w:rsidR="00BC5862" w:rsidRDefault="00BC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78528" w:history="1">
            <w:r w:rsidRPr="0031434B">
              <w:rPr>
                <w:rStyle w:val="Hyperlink"/>
                <w:b/>
                <w:bCs/>
                <w:noProof/>
              </w:rPr>
              <w:t>The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36F5D" w14:textId="77777777" w:rsidR="00BC5862" w:rsidRDefault="00BC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78529" w:history="1">
            <w:r w:rsidRPr="0031434B">
              <w:rPr>
                <w:rStyle w:val="Hyperlink"/>
                <w:b/>
                <w:bCs/>
                <w:noProof/>
              </w:rPr>
              <w:t>Design note: raise vs. return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3F3DD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30" w:history="1">
            <w:r w:rsidRPr="0031434B">
              <w:rPr>
                <w:rStyle w:val="Hyperlink"/>
                <w:b/>
                <w:bCs/>
                <w:noProof/>
              </w:rPr>
              <w:t>6. The final integrated program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F3E26" w14:textId="77777777" w:rsidR="00BC5862" w:rsidRDefault="00BC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78531" w:history="1">
            <w:r w:rsidRPr="0031434B">
              <w:rPr>
                <w:rStyle w:val="Hyperlink"/>
                <w:b/>
                <w:bCs/>
                <w:noProof/>
              </w:rPr>
              <w:t>7. One-page recap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_Toc237778531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6021FB" w14:textId="77777777" w:rsidR="00263375" w:rsidRDefault="00000000">
          <w:r>
            <w:fldChar w:fldCharType="end"/>
          </w:r>
        </w:p>
      </w:sdtContent>
    </w:sdt>
    <w:p w14:paraId="0D045C6C" w14:textId="77777777" w:rsidR="00263375" w:rsidRDefault="00000000">
      <w:r>
        <w:br w:type="page"/>
      </w:r>
    </w:p>
    <w:p w14:paraId="7B5A6496" w14:textId="77777777" w:rsidR="00263375" w:rsidRDefault="00000000">
      <w:pPr>
        <w:pStyle w:val="Heading1"/>
        <w:spacing w:before="320" w:after="140"/>
      </w:pPr>
      <w:bookmarkStart w:id="1" w:name="_Toc237778518"/>
      <w:r>
        <w:rPr>
          <w:b/>
          <w:bCs/>
          <w:color w:val="0F6E56"/>
          <w:sz w:val="30"/>
          <w:szCs w:val="30"/>
        </w:rPr>
        <w:lastRenderedPageBreak/>
        <w:t>0. What this day builds</w:t>
      </w:r>
      <w:bookmarkEnd w:id="1"/>
    </w:p>
    <w:p w14:paraId="55D1C806" w14:textId="77777777" w:rsidR="00263375" w:rsidRDefault="00000000">
      <w:pPr>
        <w:spacing w:after="120" w:line="276" w:lineRule="auto"/>
      </w:pPr>
      <w:r>
        <w:t xml:space="preserve">The goal of Day 5 is a small Python script that tells you which git branch you're on, so you never accidentally do a day's work directly on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. By the end it grows into a reusable </w:t>
      </w:r>
      <w:r>
        <w:rPr>
          <w:rFonts w:ascii="Consolas" w:eastAsia="Consolas" w:hAnsi="Consolas" w:cs="Consolas"/>
          <w:color w:val="1F4E79"/>
          <w:sz w:val="21"/>
          <w:szCs w:val="21"/>
        </w:rPr>
        <w:t>guard()</w:t>
      </w:r>
      <w:r>
        <w:t xml:space="preserve"> — a pre-work safety check that refuses to run when you're on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 or when the working tree has uncommitted changes. Along the way you learn the shell scaffolding commands, </w:t>
      </w:r>
      <w:r>
        <w:rPr>
          <w:rFonts w:ascii="Consolas" w:eastAsia="Consolas" w:hAnsi="Consolas" w:cs="Consolas"/>
          <w:color w:val="1F4E79"/>
          <w:sz w:val="21"/>
          <w:szCs w:val="21"/>
        </w:rPr>
        <w:t>subprocess.run</w:t>
      </w:r>
      <w:r>
        <w:t>, and the git merge workflow that signals "day complete" to your scheduled task.</w:t>
      </w:r>
    </w:p>
    <w:p w14:paraId="6BF37FD8" w14:textId="77777777" w:rsidR="00263375" w:rsidRDefault="00000000">
      <w:pPr>
        <w:pStyle w:val="Heading1"/>
        <w:spacing w:before="320" w:after="140"/>
      </w:pPr>
      <w:bookmarkStart w:id="2" w:name="_Toc237778519"/>
      <w:r>
        <w:rPr>
          <w:b/>
          <w:bCs/>
          <w:color w:val="0F6E56"/>
          <w:sz w:val="30"/>
          <w:szCs w:val="30"/>
        </w:rPr>
        <w:t>1. Scaffolding the day's folder</w:t>
      </w:r>
      <w:bookmarkEnd w:id="2"/>
    </w:p>
    <w:p w14:paraId="777C705C" w14:textId="77777777" w:rsidR="00263375" w:rsidRDefault="00000000">
      <w:pPr>
        <w:pStyle w:val="Heading2"/>
        <w:spacing w:before="240" w:after="100"/>
      </w:pPr>
      <w:bookmarkStart w:id="3" w:name="_Toc237778520"/>
      <w:r>
        <w:rPr>
          <w:b/>
          <w:bCs/>
          <w:color w:val="0F6E56"/>
          <w:sz w:val="25"/>
          <w:szCs w:val="25"/>
        </w:rPr>
        <w:t>mkdir -p src/day_05_git_workflow</w:t>
      </w:r>
      <w:bookmarkEnd w:id="3"/>
    </w:p>
    <w:p w14:paraId="7BEF7307" w14:textId="77777777" w:rsidR="00263375" w:rsidRDefault="00000000">
      <w:pPr>
        <w:spacing w:after="120" w:line="276" w:lineRule="auto"/>
      </w:pPr>
      <w:r>
        <w:rPr>
          <w:b/>
          <w:bCs/>
        </w:rPr>
        <w:t>mkdir</w:t>
      </w:r>
      <w:r>
        <w:t xml:space="preserve"> = make directory. On its own it fails if the parent doesn't exist or the target already exists.</w:t>
      </w:r>
    </w:p>
    <w:p w14:paraId="2C1CCC41" w14:textId="77777777" w:rsidR="00263375" w:rsidRDefault="00000000">
      <w:pPr>
        <w:spacing w:after="120" w:line="276" w:lineRule="auto"/>
      </w:pPr>
      <w:r>
        <w:rPr>
          <w:b/>
          <w:bCs/>
        </w:rPr>
        <w:t>-p</w:t>
      </w:r>
      <w:r>
        <w:t xml:space="preserve"> ("parents") does two things that make it safe in scripts:</w:t>
      </w:r>
    </w:p>
    <w:p w14:paraId="67D4A510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Creates intermediate directories as needed. If </w:t>
      </w:r>
      <w:r>
        <w:rPr>
          <w:rFonts w:ascii="Consolas" w:eastAsia="Consolas" w:hAnsi="Consolas" w:cs="Consolas"/>
          <w:color w:val="1F4E79"/>
          <w:sz w:val="21"/>
          <w:szCs w:val="21"/>
        </w:rPr>
        <w:t>src/</w:t>
      </w:r>
      <w:r>
        <w:t xml:space="preserve"> doesn't exist yet, plain </w:t>
      </w:r>
      <w:r>
        <w:rPr>
          <w:rFonts w:ascii="Consolas" w:eastAsia="Consolas" w:hAnsi="Consolas" w:cs="Consolas"/>
          <w:color w:val="1F4E79"/>
          <w:sz w:val="21"/>
          <w:szCs w:val="21"/>
        </w:rPr>
        <w:t>mkdir src/day_05_git_workflow</w:t>
      </w:r>
      <w:r>
        <w:t xml:space="preserve"> errors; with </w:t>
      </w:r>
      <w:r>
        <w:rPr>
          <w:rFonts w:ascii="Consolas" w:eastAsia="Consolas" w:hAnsi="Consolas" w:cs="Consolas"/>
          <w:color w:val="1F4E79"/>
          <w:sz w:val="21"/>
          <w:szCs w:val="21"/>
        </w:rPr>
        <w:t>-p</w:t>
      </w:r>
      <w:r>
        <w:t xml:space="preserve"> it creates </w:t>
      </w:r>
      <w:r>
        <w:rPr>
          <w:rFonts w:ascii="Consolas" w:eastAsia="Consolas" w:hAnsi="Consolas" w:cs="Consolas"/>
          <w:color w:val="1F4E79"/>
          <w:sz w:val="21"/>
          <w:szCs w:val="21"/>
        </w:rPr>
        <w:t>src/</w:t>
      </w:r>
      <w:r>
        <w:t xml:space="preserve"> first, then the day folder. It builds an arbitrarily deep chain in one shot: </w:t>
      </w:r>
      <w:r>
        <w:rPr>
          <w:rFonts w:ascii="Consolas" w:eastAsia="Consolas" w:hAnsi="Consolas" w:cs="Consolas"/>
          <w:color w:val="1F4E79"/>
          <w:sz w:val="21"/>
          <w:szCs w:val="21"/>
        </w:rPr>
        <w:t>mkdir -p a/b/c/d</w:t>
      </w:r>
      <w:r>
        <w:t>.</w:t>
      </w:r>
    </w:p>
    <w:p w14:paraId="63CD53A4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Silently succeeds if the directory already exists. Plain </w:t>
      </w:r>
      <w:r>
        <w:rPr>
          <w:rFonts w:ascii="Consolas" w:eastAsia="Consolas" w:hAnsi="Consolas" w:cs="Consolas"/>
          <w:color w:val="1F4E79"/>
          <w:sz w:val="21"/>
          <w:szCs w:val="21"/>
        </w:rPr>
        <w:t>mkdir</w:t>
      </w:r>
      <w:r>
        <w:t xml:space="preserve"> errors with "File exists"; </w:t>
      </w:r>
      <w:r>
        <w:rPr>
          <w:rFonts w:ascii="Consolas" w:eastAsia="Consolas" w:hAnsi="Consolas" w:cs="Consolas"/>
          <w:color w:val="1F4E79"/>
          <w:sz w:val="21"/>
          <w:szCs w:val="21"/>
        </w:rPr>
        <w:t>-p</w:t>
      </w:r>
      <w:r>
        <w:t xml:space="preserve"> treats that as fine and exits 0.</w:t>
      </w:r>
    </w:p>
    <w:p w14:paraId="570EABF2" w14:textId="77777777" w:rsidR="00263375" w:rsidRDefault="00000000">
      <w:pPr>
        <w:spacing w:after="120" w:line="276" w:lineRule="auto"/>
      </w:pPr>
      <w:r>
        <w:t xml:space="preserve">That second behavior makes the command </w:t>
      </w:r>
      <w:r>
        <w:rPr>
          <w:b/>
          <w:bCs/>
        </w:rPr>
        <w:t>idempotent</w:t>
      </w:r>
      <w:r>
        <w:t xml:space="preserve"> — safe to run repeatedly. It won't save you from one case: if a </w:t>
      </w:r>
      <w:r>
        <w:rPr>
          <w:i/>
          <w:iCs/>
        </w:rPr>
        <w:t>file</w:t>
      </w:r>
      <w:r>
        <w:t xml:space="preserve"> named </w:t>
      </w:r>
      <w:r>
        <w:rPr>
          <w:rFonts w:ascii="Consolas" w:eastAsia="Consolas" w:hAnsi="Consolas" w:cs="Consolas"/>
          <w:color w:val="1F4E79"/>
          <w:sz w:val="21"/>
          <w:szCs w:val="21"/>
        </w:rPr>
        <w:t>src</w:t>
      </w:r>
      <w:r>
        <w:t xml:space="preserve"> already exists (not a directory), it still errors.</w:t>
      </w:r>
    </w:p>
    <w:p w14:paraId="68E735EF" w14:textId="77777777" w:rsidR="00263375" w:rsidRDefault="00000000">
      <w:pPr>
        <w:pStyle w:val="Heading2"/>
        <w:spacing w:before="240" w:after="100"/>
      </w:pPr>
      <w:bookmarkStart w:id="4" w:name="_Toc237778521"/>
      <w:r>
        <w:rPr>
          <w:b/>
          <w:bCs/>
          <w:color w:val="0F6E56"/>
          <w:sz w:val="25"/>
          <w:szCs w:val="25"/>
        </w:rPr>
        <w:t>touch src/day_05_git_workflow/exercise.py</w:t>
      </w:r>
      <w:bookmarkEnd w:id="4"/>
    </w:p>
    <w:p w14:paraId="090CF58F" w14:textId="77777777" w:rsidR="00263375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touch</w:t>
      </w:r>
      <w:r>
        <w:t xml:space="preserve"> creates an empty file at that path if it doesn't exist — here a zero-byte </w:t>
      </w:r>
      <w:r>
        <w:rPr>
          <w:rFonts w:ascii="Consolas" w:eastAsia="Consolas" w:hAnsi="Consolas" w:cs="Consolas"/>
          <w:color w:val="1F4E79"/>
          <w:sz w:val="21"/>
          <w:szCs w:val="21"/>
        </w:rPr>
        <w:t>exercise.py</w:t>
      </w:r>
      <w:r>
        <w:t xml:space="preserve">. That's its common scripting use, but technically a side effect. Its </w:t>
      </w:r>
      <w:r>
        <w:rPr>
          <w:i/>
          <w:iCs/>
        </w:rPr>
        <w:t>primary</w:t>
      </w:r>
      <w:r>
        <w:t xml:space="preserve"> purpose is updating timestamps.</w:t>
      </w:r>
    </w:p>
    <w:p w14:paraId="5135195C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File doesn't exist</w:t>
      </w:r>
      <w:r>
        <w:t xml:space="preserve"> → creates a zero-byte empty file. This is why it stubs out files like </w:t>
      </w:r>
      <w:r>
        <w:rPr>
          <w:rFonts w:ascii="Consolas" w:eastAsia="Consolas" w:hAnsi="Consolas" w:cs="Consolas"/>
          <w:color w:val="1F4E79"/>
          <w:sz w:val="21"/>
          <w:szCs w:val="21"/>
        </w:rPr>
        <w:t>exercise.py</w:t>
      </w:r>
      <w:r>
        <w:t xml:space="preserve">, </w:t>
      </w:r>
      <w:r>
        <w:rPr>
          <w:rFonts w:ascii="Consolas" w:eastAsia="Consolas" w:hAnsi="Consolas" w:cs="Consolas"/>
          <w:color w:val="1F4E79"/>
          <w:sz w:val="21"/>
          <w:szCs w:val="21"/>
        </w:rPr>
        <w:t>__init__.py</w:t>
      </w:r>
      <w:r>
        <w:t xml:space="preserve">, </w:t>
      </w:r>
      <w:r>
        <w:rPr>
          <w:rFonts w:ascii="Consolas" w:eastAsia="Consolas" w:hAnsi="Consolas" w:cs="Consolas"/>
          <w:color w:val="1F4E79"/>
          <w:sz w:val="21"/>
          <w:szCs w:val="21"/>
        </w:rPr>
        <w:t>test_day05.py</w:t>
      </w:r>
      <w:r>
        <w:t xml:space="preserve"> before you write code.</w:t>
      </w:r>
    </w:p>
    <w:p w14:paraId="7D1AB0EA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File exists</w:t>
      </w:r>
      <w:r>
        <w:t xml:space="preserve"> → contents untouched, access/modification times bumped to "now." Tools like </w:t>
      </w:r>
      <w:r>
        <w:rPr>
          <w:rFonts w:ascii="Consolas" w:eastAsia="Consolas" w:hAnsi="Consolas" w:cs="Consolas"/>
          <w:color w:val="1F4E79"/>
          <w:sz w:val="21"/>
          <w:szCs w:val="21"/>
        </w:rPr>
        <w:t>make</w:t>
      </w:r>
      <w:r>
        <w:t xml:space="preserve"> decide whether to rebuild based on modification time.</w:t>
      </w:r>
    </w:p>
    <w:p w14:paraId="040200B1" w14:textId="77777777" w:rsidR="00263375" w:rsidRDefault="00000000">
      <w:pPr>
        <w:spacing w:after="120" w:line="276" w:lineRule="auto"/>
      </w:pPr>
      <w:r>
        <w:t xml:space="preserve">Like </w:t>
      </w:r>
      <w:r>
        <w:rPr>
          <w:rFonts w:ascii="Consolas" w:eastAsia="Consolas" w:hAnsi="Consolas" w:cs="Consolas"/>
          <w:color w:val="1F4E79"/>
          <w:sz w:val="21"/>
          <w:szCs w:val="21"/>
        </w:rPr>
        <w:t>mkdir -p</w:t>
      </w:r>
      <w:r>
        <w:t xml:space="preserve">, it's idempotent — run it twice and the second run just re-bumps the timestamp. Crucially, </w:t>
      </w:r>
      <w:r>
        <w:rPr>
          <w:rFonts w:ascii="Consolas" w:eastAsia="Consolas" w:hAnsi="Consolas" w:cs="Consolas"/>
          <w:color w:val="1F4E79"/>
          <w:sz w:val="21"/>
          <w:szCs w:val="21"/>
        </w:rPr>
        <w:t>touch</w:t>
      </w:r>
      <w:r>
        <w:t xml:space="preserve"> never clobbers existing content, whereas </w:t>
      </w:r>
      <w:r>
        <w:rPr>
          <w:rFonts w:ascii="Consolas" w:eastAsia="Consolas" w:hAnsi="Consolas" w:cs="Consolas"/>
          <w:color w:val="1F4E79"/>
          <w:sz w:val="21"/>
          <w:szCs w:val="21"/>
        </w:rPr>
        <w:t>&gt; file</w:t>
      </w:r>
      <w:r>
        <w:t xml:space="preserve"> or </w:t>
      </w:r>
      <w:r>
        <w:rPr>
          <w:rFonts w:ascii="Consolas" w:eastAsia="Consolas" w:hAnsi="Consolas" w:cs="Consolas"/>
          <w:color w:val="1F4E79"/>
          <w:sz w:val="21"/>
          <w:szCs w:val="21"/>
        </w:rPr>
        <w:t>echo "" &gt; file</w:t>
      </w:r>
      <w:r>
        <w:t xml:space="preserve"> would truncate it to empty. One ordering note: </w:t>
      </w:r>
      <w:r>
        <w:rPr>
          <w:rFonts w:ascii="Consolas" w:eastAsia="Consolas" w:hAnsi="Consolas" w:cs="Consolas"/>
          <w:color w:val="1F4E79"/>
          <w:sz w:val="21"/>
          <w:szCs w:val="21"/>
        </w:rPr>
        <w:t>touch</w:t>
      </w:r>
      <w:r>
        <w:t xml:space="preserve"> won't create parent directories, so </w:t>
      </w:r>
      <w:r>
        <w:rPr>
          <w:rFonts w:ascii="Consolas" w:eastAsia="Consolas" w:hAnsi="Consolas" w:cs="Consolas"/>
          <w:color w:val="1F4E79"/>
          <w:sz w:val="21"/>
          <w:szCs w:val="21"/>
        </w:rPr>
        <w:t>mkdir -p</w:t>
      </w:r>
      <w:r>
        <w:t xml:space="preserve"> comes first.</w:t>
      </w:r>
    </w:p>
    <w:p w14:paraId="5BE12731" w14:textId="77777777" w:rsidR="00263375" w:rsidRDefault="00000000">
      <w:pPr>
        <w:pStyle w:val="Heading1"/>
        <w:spacing w:before="320" w:after="140"/>
      </w:pPr>
      <w:bookmarkStart w:id="5" w:name="_Toc237778522"/>
      <w:r>
        <w:rPr>
          <w:b/>
          <w:bCs/>
          <w:color w:val="0F6E56"/>
          <w:sz w:val="30"/>
          <w:szCs w:val="30"/>
        </w:rPr>
        <w:t>2. Key concept: idempotent</w:t>
      </w:r>
      <w:bookmarkEnd w:id="5"/>
    </w:p>
    <w:p w14:paraId="67A97909" w14:textId="77777777" w:rsidR="00263375" w:rsidRDefault="00000000">
      <w:pPr>
        <w:spacing w:after="120" w:line="276" w:lineRule="auto"/>
      </w:pPr>
      <w:r>
        <w:rPr>
          <w:b/>
          <w:bCs/>
        </w:rPr>
        <w:t>Idempotent</w:t>
      </w:r>
      <w:r>
        <w:t xml:space="preserve"> (adj.): an operation that produces the same result whether applied once or many times. Repeated application has no effect beyond the first run. From Latin </w:t>
      </w:r>
      <w:r>
        <w:rPr>
          <w:i/>
          <w:iCs/>
        </w:rPr>
        <w:t>idem</w:t>
      </w:r>
      <w:r>
        <w:t xml:space="preserve"> ("same") + </w:t>
      </w:r>
      <w:r>
        <w:rPr>
          <w:i/>
          <w:iCs/>
        </w:rPr>
        <w:t>potens</w:t>
      </w:r>
      <w:r>
        <w:t xml:space="preserve"> ("power"). In math, x·x = x (e.g. 1×1=1).</w:t>
      </w:r>
    </w:p>
    <w:p w14:paraId="6B95403C" w14:textId="77777777" w:rsidR="00263375" w:rsidRDefault="00000000">
      <w:pPr>
        <w:spacing w:after="120" w:line="276" w:lineRule="auto"/>
      </w:pPr>
      <w:r>
        <w:t>Where this shows up:</w:t>
      </w:r>
    </w:p>
    <w:p w14:paraId="57CE2233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lastRenderedPageBreak/>
        <w:t xml:space="preserve">Shell: </w:t>
      </w:r>
      <w:r>
        <w:rPr>
          <w:rFonts w:ascii="Consolas" w:eastAsia="Consolas" w:hAnsi="Consolas" w:cs="Consolas"/>
          <w:color w:val="1F4E79"/>
          <w:sz w:val="21"/>
          <w:szCs w:val="21"/>
        </w:rPr>
        <w:t>mkdir -p</w:t>
      </w:r>
      <w:r>
        <w:t xml:space="preserve"> and </w:t>
      </w:r>
      <w:r>
        <w:rPr>
          <w:rFonts w:ascii="Consolas" w:eastAsia="Consolas" w:hAnsi="Consolas" w:cs="Consolas"/>
          <w:color w:val="1F4E79"/>
          <w:sz w:val="21"/>
          <w:szCs w:val="21"/>
        </w:rPr>
        <w:t>touch</w:t>
      </w:r>
      <w:r>
        <w:t xml:space="preserve"> are idempotent; </w:t>
      </w:r>
      <w:r>
        <w:rPr>
          <w:rFonts w:ascii="Consolas" w:eastAsia="Consolas" w:hAnsi="Consolas" w:cs="Consolas"/>
          <w:color w:val="1F4E79"/>
          <w:sz w:val="21"/>
          <w:szCs w:val="21"/>
        </w:rPr>
        <w:t>rm file</w:t>
      </w:r>
      <w:r>
        <w:t xml:space="preserve"> is not (second run errors, though </w:t>
      </w:r>
      <w:r>
        <w:rPr>
          <w:rFonts w:ascii="Consolas" w:eastAsia="Consolas" w:hAnsi="Consolas" w:cs="Consolas"/>
          <w:color w:val="1F4E79"/>
          <w:sz w:val="21"/>
          <w:szCs w:val="21"/>
        </w:rPr>
        <w:t>rm -f</w:t>
      </w:r>
      <w:r>
        <w:t xml:space="preserve"> fixes that); </w:t>
      </w:r>
      <w:r>
        <w:rPr>
          <w:rFonts w:ascii="Consolas" w:eastAsia="Consolas" w:hAnsi="Consolas" w:cs="Consolas"/>
          <w:color w:val="1F4E79"/>
          <w:sz w:val="21"/>
          <w:szCs w:val="21"/>
        </w:rPr>
        <w:t>echo x &gt;&gt; file</w:t>
      </w:r>
      <w:r>
        <w:t xml:space="preserve"> is not (each run appends).</w:t>
      </w:r>
    </w:p>
    <w:p w14:paraId="1A02E7A8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HTTP: </w:t>
      </w:r>
      <w:r>
        <w:rPr>
          <w:rFonts w:ascii="Consolas" w:eastAsia="Consolas" w:hAnsi="Consolas" w:cs="Consolas"/>
          <w:color w:val="1F4E79"/>
          <w:sz w:val="21"/>
          <w:szCs w:val="21"/>
        </w:rPr>
        <w:t>GET</w:t>
      </w:r>
      <w:r>
        <w:t>/</w:t>
      </w:r>
      <w:r>
        <w:rPr>
          <w:rFonts w:ascii="Consolas" w:eastAsia="Consolas" w:hAnsi="Consolas" w:cs="Consolas"/>
          <w:color w:val="1F4E79"/>
          <w:sz w:val="21"/>
          <w:szCs w:val="21"/>
        </w:rPr>
        <w:t>PUT</w:t>
      </w:r>
      <w:r>
        <w:t>/</w:t>
      </w:r>
      <w:r>
        <w:rPr>
          <w:rFonts w:ascii="Consolas" w:eastAsia="Consolas" w:hAnsi="Consolas" w:cs="Consolas"/>
          <w:color w:val="1F4E79"/>
          <w:sz w:val="21"/>
          <w:szCs w:val="21"/>
        </w:rPr>
        <w:t>DELETE</w:t>
      </w:r>
      <w:r>
        <w:t xml:space="preserve"> are idempotent; </w:t>
      </w:r>
      <w:r>
        <w:rPr>
          <w:rFonts w:ascii="Consolas" w:eastAsia="Consolas" w:hAnsi="Consolas" w:cs="Consolas"/>
          <w:color w:val="1F4E79"/>
          <w:sz w:val="21"/>
          <w:szCs w:val="21"/>
        </w:rPr>
        <w:t>POST</w:t>
      </w:r>
      <w:r>
        <w:t xml:space="preserve"> is not — which is why retrying a failed POST can double-charge.</w:t>
      </w:r>
    </w:p>
    <w:p w14:paraId="7C7DC56F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Industrial controls: </w:t>
      </w:r>
      <w:r>
        <w:t>commanding a valve to "open" when it's already open is idempotent; an edge-triggered start pulse is not. State words vs. pulses.</w:t>
      </w:r>
    </w:p>
    <w:p w14:paraId="000C3661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Databases: </w:t>
      </w:r>
      <w:r>
        <w:rPr>
          <w:rFonts w:ascii="Consolas" w:eastAsia="Consolas" w:hAnsi="Consolas" w:cs="Consolas"/>
          <w:color w:val="1F4E79"/>
          <w:sz w:val="21"/>
          <w:szCs w:val="21"/>
        </w:rPr>
        <w:t>INSERT</w:t>
      </w:r>
      <w:r>
        <w:t xml:space="preserve"> is not idempotent; </w:t>
      </w:r>
      <w:r>
        <w:rPr>
          <w:rFonts w:ascii="Consolas" w:eastAsia="Consolas" w:hAnsi="Consolas" w:cs="Consolas"/>
          <w:color w:val="1F4E79"/>
          <w:sz w:val="21"/>
          <w:szCs w:val="21"/>
        </w:rPr>
        <w:t>UPSERT</w:t>
      </w:r>
      <w:r>
        <w:t xml:space="preserve"> / </w:t>
      </w:r>
      <w:r>
        <w:rPr>
          <w:rFonts w:ascii="Consolas" w:eastAsia="Consolas" w:hAnsi="Consolas" w:cs="Consolas"/>
          <w:color w:val="1F4E79"/>
          <w:sz w:val="21"/>
          <w:szCs w:val="21"/>
        </w:rPr>
        <w:t>INSERT ... ON CONFLICT DO NOTHING</w:t>
      </w:r>
      <w:r>
        <w:t xml:space="preserve"> is engineered to be.</w:t>
      </w:r>
    </w:p>
    <w:p w14:paraId="6F8ECEDF" w14:textId="77777777" w:rsidR="00263375" w:rsidRDefault="00000000">
      <w:pPr>
        <w:spacing w:after="120" w:line="276" w:lineRule="auto"/>
      </w:pPr>
      <w:r>
        <w:rPr>
          <w:b/>
          <w:bCs/>
        </w:rPr>
        <w:t xml:space="preserve">Neighboring term: </w:t>
      </w:r>
      <w:r>
        <w:rPr>
          <w:i/>
          <w:iCs/>
        </w:rPr>
        <w:t>deterministic</w:t>
      </w:r>
      <w:r>
        <w:t xml:space="preserve"> means same inputs → same output; </w:t>
      </w:r>
      <w:r>
        <w:rPr>
          <w:i/>
          <w:iCs/>
        </w:rPr>
        <w:t>idempotent</w:t>
      </w:r>
      <w:r>
        <w:t xml:space="preserve"> means repeated application → same state. An operation can be either without being the other.</w:t>
      </w:r>
    </w:p>
    <w:p w14:paraId="54A34496" w14:textId="77777777" w:rsidR="00263375" w:rsidRDefault="00000000">
      <w:pPr>
        <w:pStyle w:val="Heading1"/>
        <w:spacing w:before="320" w:after="140"/>
      </w:pPr>
      <w:bookmarkStart w:id="6" w:name="_Toc237778523"/>
      <w:r>
        <w:rPr>
          <w:b/>
          <w:bCs/>
          <w:color w:val="0F6E56"/>
          <w:sz w:val="30"/>
          <w:szCs w:val="30"/>
        </w:rPr>
        <w:t>3. Running git from Python: subprocess.run</w:t>
      </w:r>
      <w:bookmarkEnd w:id="6"/>
    </w:p>
    <w:p w14:paraId="168B1479" w14:textId="77777777" w:rsidR="00263375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subprocess.run()</w:t>
      </w:r>
      <w:r>
        <w:t xml:space="preserve"> executes an external program, waits for it to finish, and returns a </w:t>
      </w:r>
      <w:r>
        <w:rPr>
          <w:rFonts w:ascii="Consolas" w:eastAsia="Consolas" w:hAnsi="Consolas" w:cs="Consolas"/>
          <w:color w:val="1F4E79"/>
          <w:sz w:val="21"/>
          <w:szCs w:val="21"/>
        </w:rPr>
        <w:t>CompletedProcess</w:t>
      </w:r>
      <w:r>
        <w:t xml:space="preserve"> object. The Day 5 call:</w:t>
      </w:r>
    </w:p>
    <w:p w14:paraId="709D2199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result = subprocess.run(</w:t>
      </w:r>
    </w:p>
    <w:p w14:paraId="571EDAE6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["git", "branch", "--show-current"],  # command as a LIST</w:t>
      </w:r>
    </w:p>
    <w:p w14:paraId="55C08E2F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capture_output=True,</w:t>
      </w:r>
    </w:p>
    <w:p w14:paraId="571B78BD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text=True,</w:t>
      </w:r>
    </w:p>
    <w:p w14:paraId="53F3D86E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check=True,</w:t>
      </w:r>
    </w:p>
    <w:p w14:paraId="4CC2D1C5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)</w:t>
      </w:r>
    </w:p>
    <w:p w14:paraId="68F65C4A" w14:textId="77777777" w:rsidR="00263375" w:rsidRDefault="00263375">
      <w:pPr>
        <w:spacing w:after="60"/>
      </w:pPr>
    </w:p>
    <w:p w14:paraId="4E3F6809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The command as a list. </w:t>
      </w:r>
      <w:r>
        <w:t xml:space="preserve">Each token is its own string: </w:t>
      </w:r>
      <w:r>
        <w:rPr>
          <w:rFonts w:ascii="Consolas" w:eastAsia="Consolas" w:hAnsi="Consolas" w:cs="Consolas"/>
          <w:color w:val="1F4E79"/>
          <w:sz w:val="21"/>
          <w:szCs w:val="21"/>
        </w:rPr>
        <w:t>["git", "branch", "--show-current"]</w:t>
      </w:r>
      <w:r>
        <w:t xml:space="preserve">, not </w:t>
      </w:r>
      <w:r>
        <w:rPr>
          <w:rFonts w:ascii="Consolas" w:eastAsia="Consolas" w:hAnsi="Consolas" w:cs="Consolas"/>
          <w:color w:val="1F4E79"/>
          <w:sz w:val="21"/>
          <w:szCs w:val="21"/>
        </w:rPr>
        <w:t>"git branch --show-current"</w:t>
      </w:r>
      <w:r>
        <w:t xml:space="preserve">. The list form skips the shell entirely — no injection risk, no quoting headaches, no word-splitting. (A single string only works with </w:t>
      </w:r>
      <w:r>
        <w:rPr>
          <w:rFonts w:ascii="Consolas" w:eastAsia="Consolas" w:hAnsi="Consolas" w:cs="Consolas"/>
          <w:color w:val="1F4E79"/>
          <w:sz w:val="21"/>
          <w:szCs w:val="21"/>
        </w:rPr>
        <w:t>shell=True</w:t>
      </w:r>
      <w:r>
        <w:t>, which you avoid.)</w:t>
      </w:r>
    </w:p>
    <w:p w14:paraId="71870359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capture_output=True. </w:t>
      </w:r>
      <w:r>
        <w:t xml:space="preserve">Collects stdout and stderr into </w:t>
      </w:r>
      <w:r>
        <w:rPr>
          <w:rFonts w:ascii="Consolas" w:eastAsia="Consolas" w:hAnsi="Consolas" w:cs="Consolas"/>
          <w:color w:val="1F4E79"/>
          <w:sz w:val="21"/>
          <w:szCs w:val="21"/>
        </w:rPr>
        <w:t>result.stdout</w:t>
      </w:r>
      <w:r>
        <w:t xml:space="preserve"> / </w:t>
      </w:r>
      <w:r>
        <w:rPr>
          <w:rFonts w:ascii="Consolas" w:eastAsia="Consolas" w:hAnsi="Consolas" w:cs="Consolas"/>
          <w:color w:val="1F4E79"/>
          <w:sz w:val="21"/>
          <w:szCs w:val="21"/>
        </w:rPr>
        <w:t>result.stderr</w:t>
      </w:r>
      <w:r>
        <w:t xml:space="preserve"> instead of letting them print through. Shorthand for </w:t>
      </w:r>
      <w:r>
        <w:rPr>
          <w:rFonts w:ascii="Consolas" w:eastAsia="Consolas" w:hAnsi="Consolas" w:cs="Consolas"/>
          <w:color w:val="1F4E79"/>
          <w:sz w:val="21"/>
          <w:szCs w:val="21"/>
        </w:rPr>
        <w:t>stdout=PIPE, stderr=PIPE</w:t>
      </w:r>
      <w:r>
        <w:t>.</w:t>
      </w:r>
    </w:p>
    <w:p w14:paraId="6398649E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text=True. </w:t>
      </w:r>
      <w:r>
        <w:t xml:space="preserve">Decodes captured bytes to </w:t>
      </w:r>
      <w:r>
        <w:rPr>
          <w:rFonts w:ascii="Consolas" w:eastAsia="Consolas" w:hAnsi="Consolas" w:cs="Consolas"/>
          <w:color w:val="1F4E79"/>
          <w:sz w:val="21"/>
          <w:szCs w:val="21"/>
        </w:rPr>
        <w:t>str</w:t>
      </w:r>
      <w:r>
        <w:t xml:space="preserve">. Without it you'd get </w:t>
      </w:r>
      <w:r>
        <w:rPr>
          <w:rFonts w:ascii="Consolas" w:eastAsia="Consolas" w:hAnsi="Consolas" w:cs="Consolas"/>
          <w:color w:val="1F4E79"/>
          <w:sz w:val="21"/>
          <w:szCs w:val="21"/>
        </w:rPr>
        <w:t>b'main\n'</w:t>
      </w:r>
      <w:r>
        <w:t xml:space="preserve"> and have to </w:t>
      </w:r>
      <w:r>
        <w:rPr>
          <w:rFonts w:ascii="Consolas" w:eastAsia="Consolas" w:hAnsi="Consolas" w:cs="Consolas"/>
          <w:color w:val="1F4E79"/>
          <w:sz w:val="21"/>
          <w:szCs w:val="21"/>
        </w:rPr>
        <w:t>.decode()</w:t>
      </w:r>
      <w:r>
        <w:t xml:space="preserve">. Note the trailing newline — which is why this pattern almost always ends in </w:t>
      </w:r>
      <w:r>
        <w:rPr>
          <w:rFonts w:ascii="Consolas" w:eastAsia="Consolas" w:hAnsi="Consolas" w:cs="Consolas"/>
          <w:color w:val="1F4E79"/>
          <w:sz w:val="21"/>
          <w:szCs w:val="21"/>
        </w:rPr>
        <w:t>.strip()</w:t>
      </w:r>
      <w:r>
        <w:t>.</w:t>
      </w:r>
    </w:p>
    <w:p w14:paraId="6858E1D4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check=True. </w:t>
      </w:r>
      <w:r>
        <w:t xml:space="preserve">Raises </w:t>
      </w:r>
      <w:r>
        <w:rPr>
          <w:rFonts w:ascii="Consolas" w:eastAsia="Consolas" w:hAnsi="Consolas" w:cs="Consolas"/>
          <w:color w:val="1F4E79"/>
          <w:sz w:val="21"/>
          <w:szCs w:val="21"/>
        </w:rPr>
        <w:t>CalledProcessError</w:t>
      </w:r>
      <w:r>
        <w:t xml:space="preserve"> if the command exits nonzero, instead of silently returning a failed result. Converts exit codes into exceptions — the "fail fast" posture. Without it, a failure (e.g. not in a repo) leaves you carrying on with garbage.</w:t>
      </w:r>
    </w:p>
    <w:p w14:paraId="34DC7974" w14:textId="77777777" w:rsidR="00263375" w:rsidRDefault="00000000">
      <w:pPr>
        <w:spacing w:after="120" w:line="276" w:lineRule="auto"/>
      </w:pPr>
      <w:r>
        <w:rPr>
          <w:b/>
          <w:bCs/>
        </w:rPr>
        <w:t xml:space="preserve">Full read: </w:t>
      </w:r>
      <w:r>
        <w:t xml:space="preserve">"run this git command with no shell, capture its output as a string, and blow up if it fails." Afterward </w:t>
      </w:r>
      <w:r>
        <w:rPr>
          <w:rFonts w:ascii="Consolas" w:eastAsia="Consolas" w:hAnsi="Consolas" w:cs="Consolas"/>
          <w:color w:val="1F4E79"/>
          <w:sz w:val="21"/>
          <w:szCs w:val="21"/>
        </w:rPr>
        <w:t>result.stdout.strip()</w:t>
      </w:r>
      <w:r>
        <w:t xml:space="preserve"> gives the branch name — for Day 5, </w:t>
      </w:r>
      <w:r>
        <w:rPr>
          <w:rFonts w:ascii="Consolas" w:eastAsia="Consolas" w:hAnsi="Consolas" w:cs="Consolas"/>
          <w:color w:val="1F4E79"/>
          <w:sz w:val="21"/>
          <w:szCs w:val="21"/>
        </w:rPr>
        <w:t>day-05</w:t>
      </w:r>
      <w:r>
        <w:t>.</w:t>
      </w:r>
    </w:p>
    <w:p w14:paraId="092C1F26" w14:textId="77777777" w:rsidR="00263375" w:rsidRDefault="00000000">
      <w:pPr>
        <w:spacing w:after="120" w:line="276" w:lineRule="auto"/>
      </w:pPr>
      <w:r>
        <w:rPr>
          <w:b/>
          <w:bCs/>
        </w:rPr>
        <w:t xml:space="preserve">On the command itself: </w:t>
      </w:r>
      <w:r>
        <w:rPr>
          <w:rFonts w:ascii="Consolas" w:eastAsia="Consolas" w:hAnsi="Consolas" w:cs="Consolas"/>
          <w:color w:val="1F4E79"/>
          <w:sz w:val="21"/>
          <w:szCs w:val="21"/>
        </w:rPr>
        <w:t>git branch --show-current</w:t>
      </w:r>
      <w:r>
        <w:t xml:space="preserve"> prints only the current branch name. An alternative is </w:t>
      </w:r>
      <w:r>
        <w:rPr>
          <w:rFonts w:ascii="Consolas" w:eastAsia="Consolas" w:hAnsi="Consolas" w:cs="Consolas"/>
          <w:color w:val="1F4E79"/>
          <w:sz w:val="21"/>
          <w:szCs w:val="21"/>
        </w:rPr>
        <w:t>git rev-parse --abbrev-ref HEAD</w:t>
      </w:r>
      <w:r>
        <w:t>.</w:t>
      </w:r>
    </w:p>
    <w:p w14:paraId="7CB3BDA2" w14:textId="77777777" w:rsidR="00263375" w:rsidRDefault="00000000">
      <w:pPr>
        <w:pStyle w:val="Heading1"/>
        <w:spacing w:before="320" w:after="140"/>
      </w:pPr>
      <w:bookmarkStart w:id="7" w:name="_Toc237778524"/>
      <w:r>
        <w:rPr>
          <w:b/>
          <w:bCs/>
          <w:color w:val="0F6E56"/>
          <w:sz w:val="30"/>
          <w:szCs w:val="30"/>
        </w:rPr>
        <w:t>4. The day-completion merge</w:t>
      </w:r>
      <w:bookmarkEnd w:id="7"/>
    </w:p>
    <w:p w14:paraId="167EDEF9" w14:textId="77777777" w:rsidR="00263375" w:rsidRDefault="00000000">
      <w:pPr>
        <w:spacing w:after="120" w:line="276" w:lineRule="auto"/>
      </w:pPr>
      <w:r>
        <w:lastRenderedPageBreak/>
        <w:t>These two commands end a day-branch and produce the merge signal the scheduled task watches for:</w:t>
      </w:r>
    </w:p>
    <w:p w14:paraId="1C3CB852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git switch main</w:t>
      </w:r>
    </w:p>
    <w:p w14:paraId="6077EEAA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git merge --no-ff day-05 -m "Merge day-05 into main"</w:t>
      </w:r>
    </w:p>
    <w:p w14:paraId="740BD788" w14:textId="77777777" w:rsidR="00263375" w:rsidRDefault="00263375">
      <w:pPr>
        <w:spacing w:after="60"/>
      </w:pPr>
    </w:p>
    <w:p w14:paraId="05586C34" w14:textId="77777777" w:rsidR="00263375" w:rsidRDefault="00000000">
      <w:pPr>
        <w:pStyle w:val="Heading2"/>
        <w:spacing w:before="240" w:after="100"/>
      </w:pPr>
      <w:bookmarkStart w:id="8" w:name="_Toc237778525"/>
      <w:r>
        <w:rPr>
          <w:b/>
          <w:bCs/>
          <w:color w:val="0F6E56"/>
          <w:sz w:val="25"/>
          <w:szCs w:val="25"/>
        </w:rPr>
        <w:t>git switch main</w:t>
      </w:r>
      <w:bookmarkEnd w:id="8"/>
    </w:p>
    <w:p w14:paraId="2C3BBAAB" w14:textId="77777777" w:rsidR="00263375" w:rsidRDefault="00000000">
      <w:pPr>
        <w:spacing w:after="120" w:line="276" w:lineRule="auto"/>
      </w:pPr>
      <w:r>
        <w:t xml:space="preserve">Moves your working tree to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. </w:t>
      </w:r>
      <w:r>
        <w:rPr>
          <w:rFonts w:ascii="Consolas" w:eastAsia="Consolas" w:hAnsi="Consolas" w:cs="Consolas"/>
          <w:color w:val="1F4E79"/>
          <w:sz w:val="21"/>
          <w:szCs w:val="21"/>
        </w:rPr>
        <w:t>switch</w:t>
      </w:r>
      <w:r>
        <w:t xml:space="preserve"> (Git 2.23+) is the modern replacement for the branch-changing half of </w:t>
      </w:r>
      <w:r>
        <w:rPr>
          <w:rFonts w:ascii="Consolas" w:eastAsia="Consolas" w:hAnsi="Consolas" w:cs="Consolas"/>
          <w:color w:val="1F4E79"/>
          <w:sz w:val="21"/>
          <w:szCs w:val="21"/>
        </w:rPr>
        <w:t>checkout</w:t>
      </w:r>
      <w:r>
        <w:t xml:space="preserve">, which was overloaded — the file-restoring half is now </w:t>
      </w:r>
      <w:r>
        <w:rPr>
          <w:rFonts w:ascii="Consolas" w:eastAsia="Consolas" w:hAnsi="Consolas" w:cs="Consolas"/>
          <w:color w:val="1F4E79"/>
          <w:sz w:val="21"/>
          <w:szCs w:val="21"/>
        </w:rPr>
        <w:t>git restore</w:t>
      </w:r>
      <w:r>
        <w:t xml:space="preserve">. You must be </w:t>
      </w:r>
      <w:r>
        <w:rPr>
          <w:i/>
          <w:iCs/>
        </w:rPr>
        <w:t>on</w:t>
      </w:r>
      <w:r>
        <w:t xml:space="preserve"> the receiving branch to merge into it: merges pull work in, they don't push it out.</w:t>
      </w:r>
    </w:p>
    <w:p w14:paraId="0A74F94E" w14:textId="77777777" w:rsidR="00263375" w:rsidRDefault="00000000">
      <w:pPr>
        <w:pStyle w:val="Heading2"/>
        <w:spacing w:before="240" w:after="100"/>
      </w:pPr>
      <w:bookmarkStart w:id="9" w:name="_Toc237778526"/>
      <w:r>
        <w:rPr>
          <w:b/>
          <w:bCs/>
          <w:color w:val="0F6E56"/>
          <w:sz w:val="25"/>
          <w:szCs w:val="25"/>
        </w:rPr>
        <w:t>git merge --no-ff day-05 -m "..."</w:t>
      </w:r>
      <w:bookmarkEnd w:id="9"/>
    </w:p>
    <w:p w14:paraId="448CEE3E" w14:textId="77777777" w:rsidR="00263375" w:rsidRDefault="00000000">
      <w:pPr>
        <w:spacing w:after="120" w:line="276" w:lineRule="auto"/>
      </w:pPr>
      <w:r>
        <w:rPr>
          <w:b/>
          <w:bCs/>
        </w:rPr>
        <w:t>--no-ff</w:t>
      </w:r>
      <w:r>
        <w:t xml:space="preserve"> ("no fast-forward") is the interesting flag. When </w:t>
      </w:r>
      <w:r>
        <w:rPr>
          <w:rFonts w:ascii="Consolas" w:eastAsia="Consolas" w:hAnsi="Consolas" w:cs="Consolas"/>
          <w:color w:val="1F4E79"/>
          <w:sz w:val="21"/>
          <w:szCs w:val="21"/>
        </w:rPr>
        <w:t>day-05</w:t>
      </w:r>
      <w:r>
        <w:t xml:space="preserve"> is a straight line ahead of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, git's default is a </w:t>
      </w:r>
      <w:r>
        <w:rPr>
          <w:i/>
          <w:iCs/>
        </w:rPr>
        <w:t>fast-forward</w:t>
      </w:r>
      <w:r>
        <w:t xml:space="preserve">: it just slides the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 pointer up, creating no new commit — and the fact a branch ever existed vanishes.</w:t>
      </w:r>
    </w:p>
    <w:p w14:paraId="6D9C903F" w14:textId="77777777" w:rsidR="00263375" w:rsidRDefault="00000000">
      <w:pPr>
        <w:spacing w:after="12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--no-ff</w:t>
      </w:r>
      <w:r>
        <w:t xml:space="preserve"> forbids that shortcut and forces a true </w:t>
      </w:r>
      <w:r>
        <w:rPr>
          <w:b/>
          <w:bCs/>
        </w:rPr>
        <w:t>merge commit</w:t>
      </w:r>
      <w:r>
        <w:t xml:space="preserve"> — a commit with </w:t>
      </w:r>
      <w:r>
        <w:rPr>
          <w:i/>
          <w:iCs/>
        </w:rPr>
        <w:t>two parents</w:t>
      </w:r>
      <w:r>
        <w:t xml:space="preserve"> — even when a fast-forward was possible. The graph shows a visible "bubble," so each day stays a legible unit in </w:t>
      </w:r>
      <w:r>
        <w:rPr>
          <w:rFonts w:ascii="Consolas" w:eastAsia="Consolas" w:hAnsi="Consolas" w:cs="Consolas"/>
          <w:color w:val="1F4E79"/>
          <w:sz w:val="21"/>
          <w:szCs w:val="21"/>
        </w:rPr>
        <w:t>git log --graph</w:t>
      </w:r>
      <w:r>
        <w:t>.</w:t>
      </w:r>
    </w:p>
    <w:p w14:paraId="2A56A4EB" w14:textId="77777777" w:rsidR="00263375" w:rsidRDefault="00000000">
      <w:pPr>
        <w:spacing w:after="120" w:line="276" w:lineRule="auto"/>
      </w:pPr>
      <w:r>
        <w:rPr>
          <w:b/>
          <w:bCs/>
        </w:rPr>
        <w:t xml:space="preserve">-m "Merge day-05 into main" </w:t>
      </w:r>
      <w:r>
        <w:t xml:space="preserve">supplies the merge commit message inline. Without it, git opens your editor — which would hang a non-interactive script like </w:t>
      </w:r>
      <w:r>
        <w:rPr>
          <w:rFonts w:ascii="Consolas" w:eastAsia="Consolas" w:hAnsi="Consolas" w:cs="Consolas"/>
          <w:color w:val="1F4E79"/>
          <w:sz w:val="21"/>
          <w:szCs w:val="21"/>
        </w:rPr>
        <w:t>finishday.sh</w:t>
      </w:r>
      <w:r>
        <w:t>.</w:t>
      </w:r>
    </w:p>
    <w:p w14:paraId="590191BA" w14:textId="77777777" w:rsidR="00263375" w:rsidRDefault="00000000">
      <w:pPr>
        <w:spacing w:after="120" w:line="276" w:lineRule="auto"/>
      </w:pPr>
      <w:r>
        <w:rPr>
          <w:b/>
          <w:bCs/>
        </w:rPr>
        <w:t xml:space="preserve">Why it matters for your setup: </w:t>
      </w:r>
      <w:r>
        <w:t xml:space="preserve">the merge commit </w:t>
      </w:r>
      <w:r>
        <w:rPr>
          <w:i/>
          <w:iCs/>
        </w:rPr>
        <w:t>is an artifact</w:t>
      </w:r>
      <w:r>
        <w:t xml:space="preserve">. A fast-forward creates no new object on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; </w:t>
      </w:r>
      <w:r>
        <w:rPr>
          <w:rFonts w:ascii="Consolas" w:eastAsia="Consolas" w:hAnsi="Consolas" w:cs="Consolas"/>
          <w:color w:val="1F4E79"/>
          <w:sz w:val="21"/>
          <w:szCs w:val="21"/>
        </w:rPr>
        <w:t>--no-ff</w:t>
      </w:r>
      <w:r>
        <w:t xml:space="preserve"> guarantees a fresh commit whose message names the day — a stable, greppable completion signal a scheduled task can key on:</w:t>
      </w:r>
    </w:p>
    <w:p w14:paraId="2C407BEA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git log main --merges --grep "day-05"</w:t>
      </w:r>
    </w:p>
    <w:p w14:paraId="40DE96B3" w14:textId="77777777" w:rsidR="00263375" w:rsidRDefault="00263375">
      <w:pPr>
        <w:spacing w:after="60"/>
      </w:pPr>
    </w:p>
    <w:p w14:paraId="364830F0" w14:textId="77777777" w:rsidR="00263375" w:rsidRDefault="00000000">
      <w:pPr>
        <w:spacing w:after="120" w:line="276" w:lineRule="auto"/>
      </w:pPr>
      <w:r>
        <w:rPr>
          <w:b/>
          <w:bCs/>
        </w:rPr>
        <w:t xml:space="preserve">Caveat: </w:t>
      </w:r>
      <w:r>
        <w:t xml:space="preserve">if the merge conflicts (possible if you hotfixed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 mid-day), the command stops in a merge-resolution state — resolve, </w:t>
      </w:r>
      <w:r>
        <w:rPr>
          <w:rFonts w:ascii="Consolas" w:eastAsia="Consolas" w:hAnsi="Consolas" w:cs="Consolas"/>
          <w:color w:val="1F4E79"/>
          <w:sz w:val="21"/>
          <w:szCs w:val="21"/>
        </w:rPr>
        <w:t>git add</w:t>
      </w:r>
      <w:r>
        <w:t xml:space="preserve">, then </w:t>
      </w:r>
      <w:r>
        <w:rPr>
          <w:rFonts w:ascii="Consolas" w:eastAsia="Consolas" w:hAnsi="Consolas" w:cs="Consolas"/>
          <w:color w:val="1F4E79"/>
          <w:sz w:val="21"/>
          <w:szCs w:val="21"/>
        </w:rPr>
        <w:t>git commit</w:t>
      </w:r>
      <w:r>
        <w:t xml:space="preserve"> to finish.</w:t>
      </w:r>
    </w:p>
    <w:p w14:paraId="0A8A2DD9" w14:textId="77777777" w:rsidR="00263375" w:rsidRDefault="00000000">
      <w:pPr>
        <w:pStyle w:val="Heading1"/>
        <w:spacing w:before="320" w:after="140"/>
      </w:pPr>
      <w:bookmarkStart w:id="10" w:name="_Toc237778527"/>
      <w:r>
        <w:rPr>
          <w:b/>
          <w:bCs/>
          <w:color w:val="0F6E56"/>
          <w:sz w:val="30"/>
          <w:szCs w:val="30"/>
        </w:rPr>
        <w:t>5. Building guard(): a reusable pre-work safety check</w:t>
      </w:r>
      <w:bookmarkEnd w:id="10"/>
    </w:p>
    <w:p w14:paraId="720D9C52" w14:textId="77777777" w:rsidR="00263375" w:rsidRDefault="00000000">
      <w:pPr>
        <w:spacing w:after="120" w:line="276" w:lineRule="auto"/>
      </w:pPr>
      <w:r>
        <w:t xml:space="preserve">The exercise: add a </w:t>
      </w:r>
      <w:r>
        <w:rPr>
          <w:rFonts w:ascii="Consolas" w:eastAsia="Consolas" w:hAnsi="Consolas" w:cs="Consolas"/>
          <w:color w:val="1F4E79"/>
          <w:sz w:val="21"/>
          <w:szCs w:val="21"/>
        </w:rPr>
        <w:t>guard()</w:t>
      </w:r>
      <w:r>
        <w:t xml:space="preserve"> that raises </w:t>
      </w:r>
      <w:r>
        <w:rPr>
          <w:rFonts w:ascii="Consolas" w:eastAsia="Consolas" w:hAnsi="Consolas" w:cs="Consolas"/>
          <w:color w:val="1F4E79"/>
          <w:sz w:val="21"/>
          <w:szCs w:val="21"/>
        </w:rPr>
        <w:t>SystemExit</w:t>
      </w:r>
      <w:r>
        <w:t xml:space="preserve"> with a helpful message when you're on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, and (extra credit) also checks the working tree is clean via </w:t>
      </w:r>
      <w:r>
        <w:rPr>
          <w:rFonts w:ascii="Consolas" w:eastAsia="Consolas" w:hAnsi="Consolas" w:cs="Consolas"/>
          <w:color w:val="1F4E79"/>
          <w:sz w:val="21"/>
          <w:szCs w:val="21"/>
        </w:rPr>
        <w:t>git status --porcelain</w:t>
      </w:r>
      <w:r>
        <w:t xml:space="preserve">, reporting "uncommitted changes present" if its output is non-empty. Called at the top of </w:t>
      </w:r>
      <w:r>
        <w:rPr>
          <w:rFonts w:ascii="Consolas" w:eastAsia="Consolas" w:hAnsi="Consolas" w:cs="Consolas"/>
          <w:color w:val="1F4E79"/>
          <w:sz w:val="21"/>
          <w:szCs w:val="21"/>
        </w:rPr>
        <w:t>main()</w:t>
      </w:r>
      <w:r>
        <w:t>, the two guards become a drop-in interlock for any day.</w:t>
      </w:r>
    </w:p>
    <w:p w14:paraId="0F32E25D" w14:textId="77777777" w:rsidR="00263375" w:rsidRDefault="00000000">
      <w:pPr>
        <w:pStyle w:val="Heading2"/>
        <w:spacing w:before="240" w:after="100"/>
      </w:pPr>
      <w:bookmarkStart w:id="11" w:name="_Toc237778528"/>
      <w:r>
        <w:rPr>
          <w:b/>
          <w:bCs/>
          <w:color w:val="0F6E56"/>
          <w:sz w:val="25"/>
          <w:szCs w:val="25"/>
        </w:rPr>
        <w:t>The concepts</w:t>
      </w:r>
      <w:bookmarkEnd w:id="11"/>
    </w:p>
    <w:p w14:paraId="2E22C4E8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raise SystemExit(msg)</w:t>
      </w:r>
      <w:r>
        <w:t xml:space="preserve"> is the idiomatic abort. </w:t>
      </w:r>
      <w:r>
        <w:rPr>
          <w:rFonts w:ascii="Consolas" w:eastAsia="Consolas" w:hAnsi="Consolas" w:cs="Consolas"/>
          <w:color w:val="1F4E79"/>
          <w:sz w:val="21"/>
          <w:szCs w:val="21"/>
        </w:rPr>
        <w:t>SystemExit</w:t>
      </w:r>
      <w:r>
        <w:t xml:space="preserve"> is caught by the interpreter, not by ordinary </w:t>
      </w:r>
      <w:r>
        <w:rPr>
          <w:rFonts w:ascii="Consolas" w:eastAsia="Consolas" w:hAnsi="Consolas" w:cs="Consolas"/>
          <w:color w:val="1F4E79"/>
          <w:sz w:val="21"/>
          <w:szCs w:val="21"/>
        </w:rPr>
        <w:t>except Exception</w:t>
      </w:r>
      <w:r>
        <w:t xml:space="preserve"> blocks, so it cleanly ends the process. A string prints to stderr and exits with status 1; an int sets that exact exit code. It's what </w:t>
      </w:r>
      <w:r>
        <w:rPr>
          <w:rFonts w:ascii="Consolas" w:eastAsia="Consolas" w:hAnsi="Consolas" w:cs="Consolas"/>
          <w:color w:val="1F4E79"/>
          <w:sz w:val="21"/>
          <w:szCs w:val="21"/>
        </w:rPr>
        <w:t>sys.exit(msg)</w:t>
      </w:r>
      <w:r>
        <w:t xml:space="preserve"> does under the hood — no </w:t>
      </w:r>
      <w:r>
        <w:rPr>
          <w:rFonts w:ascii="Consolas" w:eastAsia="Consolas" w:hAnsi="Consolas" w:cs="Consolas"/>
          <w:color w:val="1F4E79"/>
          <w:sz w:val="21"/>
          <w:szCs w:val="21"/>
        </w:rPr>
        <w:t>import sys</w:t>
      </w:r>
      <w:r>
        <w:t xml:space="preserve"> needed with the </w:t>
      </w:r>
      <w:r>
        <w:rPr>
          <w:rFonts w:ascii="Consolas" w:eastAsia="Consolas" w:hAnsi="Consolas" w:cs="Consolas"/>
          <w:color w:val="1F4E79"/>
          <w:sz w:val="21"/>
          <w:szCs w:val="21"/>
        </w:rPr>
        <w:t>raise SystemExit</w:t>
      </w:r>
      <w:r>
        <w:t xml:space="preserve"> form.</w:t>
      </w:r>
    </w:p>
    <w:p w14:paraId="06E8B7D3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lastRenderedPageBreak/>
        <w:t>git status --porcelain</w:t>
      </w:r>
      <w:r>
        <w:t xml:space="preserve"> is the right clean-tree check: a stable, script-oriented format guaranteed not to change across git versions. Empty output = clean tree; any line = something staged, modified, or untracked. So </w:t>
      </w:r>
      <w:r>
        <w:rPr>
          <w:rFonts w:ascii="Consolas" w:eastAsia="Consolas" w:hAnsi="Consolas" w:cs="Consolas"/>
          <w:color w:val="1F4E79"/>
          <w:sz w:val="21"/>
          <w:szCs w:val="21"/>
        </w:rPr>
        <w:t>status.stdout.strip()</w:t>
      </w:r>
      <w:r>
        <w:t xml:space="preserve"> being truthy IS the "dirty" signal — no parsing required.</w:t>
      </w:r>
    </w:p>
    <w:p w14:paraId="28E0CE54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 xml:space="preserve">Ordering is deliberate: </w:t>
      </w:r>
      <w:r>
        <w:t>the branch check comes first because it's the cheaper, more fundamental precondition. No point reporting a dirty tree if you're on the wrong branch entirely.</w:t>
      </w:r>
    </w:p>
    <w:p w14:paraId="53583A97" w14:textId="77777777" w:rsidR="00263375" w:rsidRDefault="00000000">
      <w:pPr>
        <w:pStyle w:val="Heading2"/>
        <w:spacing w:before="240" w:after="100"/>
      </w:pPr>
      <w:bookmarkStart w:id="12" w:name="_Toc237778529"/>
      <w:r>
        <w:rPr>
          <w:b/>
          <w:bCs/>
          <w:color w:val="0F6E56"/>
          <w:sz w:val="25"/>
          <w:szCs w:val="25"/>
        </w:rPr>
        <w:t>Design note: raise vs. return</w:t>
      </w:r>
      <w:bookmarkEnd w:id="12"/>
    </w:p>
    <w:p w14:paraId="7ACC9708" w14:textId="77777777" w:rsidR="00263375" w:rsidRDefault="00000000">
      <w:pPr>
        <w:spacing w:after="120" w:line="276" w:lineRule="auto"/>
      </w:pPr>
      <w:r>
        <w:t xml:space="preserve">Raising is the right default for a day-script entry point. If you later want </w:t>
      </w:r>
      <w:r>
        <w:rPr>
          <w:rFonts w:ascii="Consolas" w:eastAsia="Consolas" w:hAnsi="Consolas" w:cs="Consolas"/>
          <w:color w:val="1F4E79"/>
          <w:sz w:val="21"/>
          <w:szCs w:val="21"/>
        </w:rPr>
        <w:t>guard()</w:t>
      </w:r>
      <w:r>
        <w:t xml:space="preserve"> composable and testable, have it </w:t>
      </w:r>
      <w:r>
        <w:rPr>
          <w:i/>
          <w:iCs/>
        </w:rPr>
        <w:t>return</w:t>
      </w:r>
      <w:r>
        <w:t xml:space="preserve"> a list of problems instead, and let the caller decide — </w:t>
      </w:r>
      <w:r>
        <w:rPr>
          <w:rFonts w:ascii="Consolas" w:eastAsia="Consolas" w:hAnsi="Consolas" w:cs="Consolas"/>
          <w:color w:val="1F4E79"/>
          <w:sz w:val="21"/>
          <w:szCs w:val="21"/>
        </w:rPr>
        <w:t>pytest</w:t>
      </w:r>
      <w:r>
        <w:t xml:space="preserve"> can assert on a return value more naturally than on a process exit.</w:t>
      </w:r>
    </w:p>
    <w:p w14:paraId="15CB087E" w14:textId="77777777" w:rsidR="00263375" w:rsidRDefault="00000000">
      <w:pPr>
        <w:pStyle w:val="Heading1"/>
        <w:spacing w:before="320" w:after="140"/>
      </w:pPr>
      <w:bookmarkStart w:id="13" w:name="_Toc237778530"/>
      <w:r>
        <w:rPr>
          <w:b/>
          <w:bCs/>
          <w:color w:val="0F6E56"/>
          <w:sz w:val="30"/>
          <w:szCs w:val="30"/>
        </w:rPr>
        <w:t>6. The final integrated program</w:t>
      </w:r>
      <w:bookmarkEnd w:id="13"/>
    </w:p>
    <w:p w14:paraId="2911838B" w14:textId="77777777" w:rsidR="00263375" w:rsidRDefault="00000000">
      <w:pPr>
        <w:spacing w:after="120" w:line="276" w:lineRule="auto"/>
      </w:pPr>
      <w:r>
        <w:t xml:space="preserve">This is the finished </w:t>
      </w:r>
      <w:r>
        <w:rPr>
          <w:rFonts w:ascii="Consolas" w:eastAsia="Consolas" w:hAnsi="Consolas" w:cs="Consolas"/>
          <w:color w:val="1F4E79"/>
          <w:sz w:val="21"/>
          <w:szCs w:val="21"/>
        </w:rPr>
        <w:t>exercise.py</w:t>
      </w:r>
      <w:r>
        <w:t xml:space="preserve">. Note </w:t>
      </w:r>
      <w:r>
        <w:rPr>
          <w:rFonts w:ascii="Consolas" w:eastAsia="Consolas" w:hAnsi="Consolas" w:cs="Consolas"/>
          <w:color w:val="1F4E79"/>
          <w:sz w:val="21"/>
          <w:szCs w:val="21"/>
        </w:rPr>
        <w:t>main()</w:t>
      </w:r>
      <w:r>
        <w:t xml:space="preserve"> trusts </w:t>
      </w:r>
      <w:r>
        <w:rPr>
          <w:rFonts w:ascii="Consolas" w:eastAsia="Consolas" w:hAnsi="Consolas" w:cs="Consolas"/>
          <w:color w:val="1F4E79"/>
          <w:sz w:val="21"/>
          <w:szCs w:val="21"/>
        </w:rPr>
        <w:t>guard()</w:t>
      </w:r>
      <w:r>
        <w:t xml:space="preserve"> to handle the </w:t>
      </w:r>
      <w:r>
        <w:rPr>
          <w:rFonts w:ascii="Consolas" w:eastAsia="Consolas" w:hAnsi="Consolas" w:cs="Consolas"/>
          <w:color w:val="1F4E79"/>
          <w:sz w:val="21"/>
          <w:szCs w:val="21"/>
        </w:rPr>
        <w:t>main</w:t>
      </w:r>
      <w:r>
        <w:t xml:space="preserve"> case, so the old warn-and-continue </w:t>
      </w:r>
      <w:r>
        <w:rPr>
          <w:rFonts w:ascii="Consolas" w:eastAsia="Consolas" w:hAnsi="Consolas" w:cs="Consolas"/>
          <w:color w:val="1F4E79"/>
          <w:sz w:val="21"/>
          <w:szCs w:val="21"/>
        </w:rPr>
        <w:t>if/else</w:t>
      </w:r>
      <w:r>
        <w:t xml:space="preserve"> in </w:t>
      </w:r>
      <w:r>
        <w:rPr>
          <w:rFonts w:ascii="Consolas" w:eastAsia="Consolas" w:hAnsi="Consolas" w:cs="Consolas"/>
          <w:color w:val="1F4E79"/>
          <w:sz w:val="21"/>
          <w:szCs w:val="21"/>
        </w:rPr>
        <w:t>main()</w:t>
      </w:r>
      <w:r>
        <w:t xml:space="preserve"> became unreachable dead code and was removed. By the time execution passes </w:t>
      </w:r>
      <w:r>
        <w:rPr>
          <w:rFonts w:ascii="Consolas" w:eastAsia="Consolas" w:hAnsi="Consolas" w:cs="Consolas"/>
          <w:color w:val="1F4E79"/>
          <w:sz w:val="21"/>
          <w:szCs w:val="21"/>
        </w:rPr>
        <w:t>guard()</w:t>
      </w:r>
      <w:r>
        <w:t>, you're provably on a non-main branch with a clean tree.</w:t>
      </w:r>
    </w:p>
    <w:p w14:paraId="1FF04710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"""Day 5 — report the current git branch so you never edit main by accident."""</w:t>
      </w:r>
    </w:p>
    <w:p w14:paraId="5FE2E2F0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import subprocess  # lets Python run a shell command and capture its output</w:t>
      </w:r>
    </w:p>
    <w:p w14:paraId="1E28FEE3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25C6FAF2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5D95DD65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def current_branch() -&gt; str:</w:t>
      </w:r>
    </w:p>
    <w:p w14:paraId="595B5078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"""Return the name of the git branch currently checked out."""</w:t>
      </w:r>
    </w:p>
    <w:p w14:paraId="1F2AF133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result = subprocess.run(</w:t>
      </w:r>
    </w:p>
    <w:p w14:paraId="4D73F0B1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["git", "branch", "--show-current"],</w:t>
      </w:r>
    </w:p>
    <w:p w14:paraId="73E594DC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capture_output=True,</w:t>
      </w:r>
    </w:p>
    <w:p w14:paraId="498C9E9A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text=True,</w:t>
      </w:r>
    </w:p>
    <w:p w14:paraId="32AD5C54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check=True,</w:t>
      </w:r>
    </w:p>
    <w:p w14:paraId="3FBBC8F3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)</w:t>
      </w:r>
    </w:p>
    <w:p w14:paraId="2218E23A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return result.stdout.strip()  # strip the trailing newline git adds</w:t>
      </w:r>
    </w:p>
    <w:p w14:paraId="2FAB9DA5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65CB7CDC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4A81ED6C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def guard() -&gt; None:</w:t>
      </w:r>
    </w:p>
    <w:p w14:paraId="757E187B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"""Pre-work safety check: refuse to run on main or with a dirty tree."""</w:t>
      </w:r>
    </w:p>
    <w:p w14:paraId="017E1522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branch = current_branch()</w:t>
      </w:r>
    </w:p>
    <w:p w14:paraId="5CFD62C9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if branch == "main":</w:t>
      </w:r>
    </w:p>
    <w:p w14:paraId="7FC3A404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raise SystemExit(</w:t>
      </w:r>
    </w:p>
    <w:p w14:paraId="0F782172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    "guard: you are on 'main'. Cut a day-NN branch first "</w:t>
      </w:r>
    </w:p>
    <w:p w14:paraId="0EA7CCC9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    "(e.g. `git switch -c day-05`)."</w:t>
      </w:r>
    </w:p>
    <w:p w14:paraId="5668019A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)</w:t>
      </w:r>
    </w:p>
    <w:p w14:paraId="6F124ED4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2C670BB6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# --porcelain gives stable, script-friendly output: empty == clean tree.</w:t>
      </w:r>
    </w:p>
    <w:p w14:paraId="0838FFCA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status = subprocess.run(</w:t>
      </w:r>
    </w:p>
    <w:p w14:paraId="0DB9A47B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["git", "status", "--porcelain"],</w:t>
      </w:r>
    </w:p>
    <w:p w14:paraId="25E7A9B9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lastRenderedPageBreak/>
        <w:t xml:space="preserve">        capture_output=True,</w:t>
      </w:r>
    </w:p>
    <w:p w14:paraId="4366EA09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text=True,</w:t>
      </w:r>
    </w:p>
    <w:p w14:paraId="5E2D2E37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check=True,</w:t>
      </w:r>
    </w:p>
    <w:p w14:paraId="0652D0BF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)</w:t>
      </w:r>
    </w:p>
    <w:p w14:paraId="321EDDEB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if status.stdout.strip():</w:t>
      </w:r>
    </w:p>
    <w:p w14:paraId="6534527E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raise SystemExit(</w:t>
      </w:r>
    </w:p>
    <w:p w14:paraId="234D889D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    f"guard: uncommitted changes present on '{branch}'. "</w:t>
      </w:r>
    </w:p>
    <w:p w14:paraId="707EA488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    "Commit or stash them before continuing."</w:t>
      </w:r>
    </w:p>
    <w:p w14:paraId="457AE9C5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    )</w:t>
      </w:r>
    </w:p>
    <w:p w14:paraId="176707DB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66A51581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6636D180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def main() -&gt; None:</w:t>
      </w:r>
    </w:p>
    <w:p w14:paraId="600FFAF5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guard()  # abort early if on main or the tree is dirty</w:t>
      </w:r>
    </w:p>
    <w:p w14:paraId="601B7294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branch = current_branch()</w:t>
      </w:r>
    </w:p>
    <w:p w14:paraId="18076EFC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print(f"On branch: {branch} (safe to work here)")</w:t>
      </w:r>
    </w:p>
    <w:p w14:paraId="70397D81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6890B466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</w:p>
    <w:p w14:paraId="12659489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>if __name__ == "__main__":</w:t>
      </w:r>
    </w:p>
    <w:p w14:paraId="5DFFF953" w14:textId="77777777" w:rsidR="00263375" w:rsidRDefault="00000000">
      <w:pPr>
        <w:pBdr>
          <w:left w:val="single" w:sz="18" w:space="6" w:color="1F4E79"/>
        </w:pBdr>
        <w:shd w:val="clear" w:color="auto" w:fill="EAF2FB"/>
        <w:spacing w:line="264" w:lineRule="auto"/>
        <w:ind w:left="120" w:right="120"/>
      </w:pPr>
      <w:r>
        <w:rPr>
          <w:rFonts w:ascii="Consolas" w:eastAsia="Consolas" w:hAnsi="Consolas" w:cs="Consolas"/>
          <w:color w:val="1F4E79"/>
          <w:sz w:val="20"/>
          <w:szCs w:val="20"/>
        </w:rPr>
        <w:t xml:space="preserve">    main()</w:t>
      </w:r>
    </w:p>
    <w:p w14:paraId="400CCFC7" w14:textId="77777777" w:rsidR="00263375" w:rsidRDefault="00000000">
      <w:r>
        <w:br w:type="page"/>
      </w:r>
    </w:p>
    <w:p w14:paraId="468BCAFA" w14:textId="77777777" w:rsidR="00263375" w:rsidRDefault="00000000">
      <w:pPr>
        <w:pStyle w:val="Heading1"/>
        <w:spacing w:before="320" w:after="140"/>
      </w:pPr>
      <w:bookmarkStart w:id="14" w:name="_Toc237778531"/>
      <w:r>
        <w:rPr>
          <w:b/>
          <w:bCs/>
          <w:color w:val="0F6E56"/>
          <w:sz w:val="30"/>
          <w:szCs w:val="30"/>
        </w:rPr>
        <w:lastRenderedPageBreak/>
        <w:t>7. One-page recap</w:t>
      </w:r>
      <w:bookmarkEnd w:id="14"/>
    </w:p>
    <w:p w14:paraId="7BF6AFCF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mkdir -p PATH</w:t>
      </w:r>
      <w:r>
        <w:t xml:space="preserve"> — create dir + all parents, idempotent, won't error if it exists.</w:t>
      </w:r>
    </w:p>
    <w:p w14:paraId="41C393FB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touch FILE</w:t>
      </w:r>
      <w:r>
        <w:t xml:space="preserve"> — create empty file if absent, else bump timestamp; never clobbers content.</w:t>
      </w:r>
    </w:p>
    <w:p w14:paraId="0710E0B9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idempotent</w:t>
      </w:r>
      <w:r>
        <w:t xml:space="preserve"> — same result applied once or many times.</w:t>
      </w:r>
    </w:p>
    <w:p w14:paraId="2D89D932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subprocess.run([...], capture_output=True, text=True, check=True)</w:t>
      </w:r>
      <w:r>
        <w:t xml:space="preserve"> — run a program with no shell, capture output as str, raise on failure.</w:t>
      </w:r>
    </w:p>
    <w:p w14:paraId="1C5E31A7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git branch --show-current</w:t>
      </w:r>
      <w:r>
        <w:t xml:space="preserve"> — prints only the current branch name; </w:t>
      </w:r>
      <w:r>
        <w:rPr>
          <w:rFonts w:ascii="Consolas" w:eastAsia="Consolas" w:hAnsi="Consolas" w:cs="Consolas"/>
          <w:color w:val="1F4E79"/>
          <w:sz w:val="21"/>
          <w:szCs w:val="21"/>
        </w:rPr>
        <w:t>.strip()</w:t>
      </w:r>
      <w:r>
        <w:t xml:space="preserve"> the trailing newline.</w:t>
      </w:r>
    </w:p>
    <w:p w14:paraId="64A38904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git switch main</w:t>
      </w:r>
      <w:r>
        <w:t xml:space="preserve"> then </w:t>
      </w:r>
      <w:r>
        <w:rPr>
          <w:rFonts w:ascii="Consolas" w:eastAsia="Consolas" w:hAnsi="Consolas" w:cs="Consolas"/>
          <w:color w:val="1F4E79"/>
          <w:sz w:val="21"/>
          <w:szCs w:val="21"/>
        </w:rPr>
        <w:t>git merge --no-ff day-05 -m "..."</w:t>
      </w:r>
      <w:r>
        <w:t xml:space="preserve"> — force a merge commit so the day is a greppable completion signal.</w:t>
      </w:r>
    </w:p>
    <w:p w14:paraId="70CC44E1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raise SystemExit(msg)</w:t>
      </w:r>
      <w:r>
        <w:t xml:space="preserve"> — clean abort, exits status 1, bypasses </w:t>
      </w:r>
      <w:r>
        <w:rPr>
          <w:rFonts w:ascii="Consolas" w:eastAsia="Consolas" w:hAnsi="Consolas" w:cs="Consolas"/>
          <w:color w:val="1F4E79"/>
          <w:sz w:val="21"/>
          <w:szCs w:val="21"/>
        </w:rPr>
        <w:t>except Exception</w:t>
      </w:r>
      <w:r>
        <w:t>.</w:t>
      </w:r>
    </w:p>
    <w:p w14:paraId="677B5130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rFonts w:ascii="Consolas" w:eastAsia="Consolas" w:hAnsi="Consolas" w:cs="Consolas"/>
          <w:color w:val="1F4E79"/>
          <w:sz w:val="21"/>
          <w:szCs w:val="21"/>
        </w:rPr>
        <w:t>git status --porcelain</w:t>
      </w:r>
      <w:r>
        <w:t xml:space="preserve"> — empty output means clean tree; any line means dirty.</w:t>
      </w:r>
    </w:p>
    <w:p w14:paraId="00E69C65" w14:textId="77777777" w:rsidR="00263375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rPr>
          <w:b/>
          <w:bCs/>
        </w:rPr>
        <w:t>guard()</w:t>
      </w:r>
      <w:r>
        <w:t xml:space="preserve"> — branch check first, then clean-tree check; a permissive interlock: both must pass to proceed.</w:t>
      </w:r>
    </w:p>
    <w:sectPr w:rsidR="002633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807FB"/>
    <w:multiLevelType w:val="hybridMultilevel"/>
    <w:tmpl w:val="A64E7E80"/>
    <w:lvl w:ilvl="0" w:tplc="655A9BD8">
      <w:start w:val="1"/>
      <w:numFmt w:val="bullet"/>
      <w:lvlText w:val="●"/>
      <w:lvlJc w:val="left"/>
      <w:pPr>
        <w:ind w:left="720" w:hanging="360"/>
      </w:pPr>
    </w:lvl>
    <w:lvl w:ilvl="1" w:tplc="261A0C20">
      <w:start w:val="1"/>
      <w:numFmt w:val="bullet"/>
      <w:lvlText w:val="○"/>
      <w:lvlJc w:val="left"/>
      <w:pPr>
        <w:ind w:left="1440" w:hanging="360"/>
      </w:pPr>
    </w:lvl>
    <w:lvl w:ilvl="2" w:tplc="AB1E2012">
      <w:start w:val="1"/>
      <w:numFmt w:val="bullet"/>
      <w:lvlText w:val="■"/>
      <w:lvlJc w:val="left"/>
      <w:pPr>
        <w:ind w:left="2160" w:hanging="360"/>
      </w:pPr>
    </w:lvl>
    <w:lvl w:ilvl="3" w:tplc="BDB8E71C">
      <w:start w:val="1"/>
      <w:numFmt w:val="bullet"/>
      <w:lvlText w:val="●"/>
      <w:lvlJc w:val="left"/>
      <w:pPr>
        <w:ind w:left="2880" w:hanging="360"/>
      </w:pPr>
    </w:lvl>
    <w:lvl w:ilvl="4" w:tplc="DE8085A8">
      <w:start w:val="1"/>
      <w:numFmt w:val="bullet"/>
      <w:lvlText w:val="○"/>
      <w:lvlJc w:val="left"/>
      <w:pPr>
        <w:ind w:left="3600" w:hanging="360"/>
      </w:pPr>
    </w:lvl>
    <w:lvl w:ilvl="5" w:tplc="F7D2D7B8">
      <w:start w:val="1"/>
      <w:numFmt w:val="bullet"/>
      <w:lvlText w:val="■"/>
      <w:lvlJc w:val="left"/>
      <w:pPr>
        <w:ind w:left="4320" w:hanging="360"/>
      </w:pPr>
    </w:lvl>
    <w:lvl w:ilvl="6" w:tplc="38E89158">
      <w:start w:val="1"/>
      <w:numFmt w:val="bullet"/>
      <w:lvlText w:val="●"/>
      <w:lvlJc w:val="left"/>
      <w:pPr>
        <w:ind w:left="5040" w:hanging="360"/>
      </w:pPr>
    </w:lvl>
    <w:lvl w:ilvl="7" w:tplc="4C6E899C">
      <w:start w:val="1"/>
      <w:numFmt w:val="bullet"/>
      <w:lvlText w:val="●"/>
      <w:lvlJc w:val="left"/>
      <w:pPr>
        <w:ind w:left="5760" w:hanging="360"/>
      </w:pPr>
    </w:lvl>
    <w:lvl w:ilvl="8" w:tplc="A01864EE">
      <w:start w:val="1"/>
      <w:numFmt w:val="bullet"/>
      <w:lvlText w:val="●"/>
      <w:lvlJc w:val="left"/>
      <w:pPr>
        <w:ind w:left="6480" w:hanging="360"/>
      </w:pPr>
    </w:lvl>
  </w:abstractNum>
  <w:num w:numId="1" w16cid:durableId="1897815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75"/>
    <w:rsid w:val="00263375"/>
    <w:rsid w:val="003F79D6"/>
    <w:rsid w:val="00BC5862"/>
    <w:rsid w:val="00E2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88DB3"/>
  <w15:docId w15:val="{C8BE0C60-9B50-B34A-A7F0-4F37AA34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58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586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1719</Words>
  <Characters>8922</Characters>
  <Application>Microsoft Office Word</Application>
  <DocSecurity>0</DocSecurity>
  <Lines>201</Lines>
  <Paragraphs>125</Paragraphs>
  <ScaleCrop>false</ScaleCrop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— Git Workflow &amp; the Pre-Work Safety Guard</dc:title>
  <dc:creator>Python Mastery (PyB)</dc:creator>
  <cp:lastModifiedBy>Jon Shibilski</cp:lastModifiedBy>
  <cp:revision>2</cp:revision>
  <dcterms:created xsi:type="dcterms:W3CDTF">2026-08-16T18:17:00Z</dcterms:created>
  <dcterms:modified xsi:type="dcterms:W3CDTF">2026-08-16T18:17:00Z</dcterms:modified>
</cp:coreProperties>
</file>