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Feature: County Dropdown Access Control</w:t>
      </w:r>
    </w:p>
    <w:p>
      <w:pPr>
        <w:pStyle w:val="BodyText"/>
      </w:pPr>
      <w: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 Outline: User sees only their assigned counties in the County dropdown</w:t>
      </w:r>
      <w:r>
        <w:t xml:space="preserve"> </w:t>
      </w:r>
      <w:r>
        <w:t xml:space="preserve">Given my Personnel page shows current locations:</w:t>
      </w:r>
      <w:r>
        <w:t xml:space="preserve"> </w:t>
      </w:r>
      <w:r>
        <w:t xml:space="preserve"> </w:t>
      </w:r>
      <w:r>
        <w:t xml:space="preserve">When I expand the County dropdown</w:t>
      </w:r>
      <w:r>
        <w:t xml:space="preserve"> </w:t>
      </w:r>
      <w:r>
        <w:t xml:space="preserve">Then 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p>
      <w:pPr>
        <w:pStyle w:val="FirstParagraph"/>
      </w:pPr>
      <w:r>
        <w:t xml:space="preserve">Feature: Reference Number Record Type Functionality</w:t>
      </w:r>
    </w:p>
    <w:p>
      <w:pPr>
        <w:pStyle w:val="BodyText"/>
      </w:pPr>
      <w: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p>
      <w:pPr>
        <w:pStyle w:val="BodyText"/>
      </w:pPr>
      <w:r>
        <w:t xml:space="preserve">Feature: Received Date Display in Search Results</w:t>
      </w:r>
    </w:p>
    <w:p>
      <w:pPr>
        <w:pStyle w:val="BodyText"/>
      </w:pPr>
      <w: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2025-04-30T04:01:23Z</dcterms:created>
  <dcterms:modified xsi:type="dcterms:W3CDTF">2025-04-30T04:01:23Z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