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 ArangoDB;</w:t>
      </w:r>
    </w:p>
    <w:p>
      <w:pPr>
        <w:pStyle w:val="Normal"/>
        <w:rPr/>
      </w:pPr>
      <w:r>
        <w:rPr/>
        <w:t xml:space="preserve">- </w:t>
      </w:r>
      <w:r>
        <w:rPr/>
        <w:t>сочетающие в себе несколько концепций: OrientDB.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 xml:space="preserve">Хранилища «ключ-значение» состоят из простых пар «ключа» и ассоциируемого с ним «значений», </w:t>
      </w:r>
      <w:r>
        <w:rPr/>
        <w:t>которое обычно является массивом данных</w:t>
      </w:r>
      <w:r>
        <w:rPr/>
        <w:t xml:space="preserve">.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w:t>
      </w:r>
      <w:r>
        <w:rPr/>
        <w:t>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баз данных</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r>
    </w:p>
    <w:p>
      <w:pPr>
        <w:pStyle w:val="Normal"/>
        <w:rPr/>
      </w:pPr>
      <w:r>
        <w:rPr/>
      </w:r>
    </w:p>
    <w:p>
      <w:pPr>
        <w:pStyle w:val="Normal"/>
        <w:rPr/>
      </w:pPr>
      <w:r>
        <w:rPr/>
        <w:t>СУБД только с коммерческой лицензией не соответствуют поставленным требованиям к создаваемой системе, поэтому СУБД Oracle подробно не рассматривается.</w:t>
      </w:r>
    </w:p>
    <w:p>
      <w:pPr>
        <w:pStyle w:val="Normal"/>
        <w:rPr/>
      </w:pPr>
      <w:r>
        <w:rPr/>
        <w:t>1.2 Современное состояние области баз знаний</w:t>
      </w:r>
    </w:p>
    <w:p>
      <w:pPr>
        <w:pStyle w:val="Normal"/>
        <w:rPr/>
      </w:pPr>
      <w:r>
        <w:rPr/>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и метрик. На данный момент не существует общепринятой классификации алгоритмов кластеризации, однако можно выделить несколько основных групп, имеющих схожий принцип работы.</w:t>
      </w:r>
    </w:p>
    <w:p>
      <w:pPr>
        <w:pStyle w:val="Normal"/>
        <w:rPr/>
      </w:pPr>
      <w:r>
        <w:rPr/>
        <w:t>Иерархические алгоритмы</w:t>
      </w:r>
    </w:p>
    <w:p>
      <w:pPr>
        <w:pStyle w:val="Normal"/>
        <w:rPr/>
      </w:pPr>
      <w:r>
        <w:rPr/>
        <w:t>- аггломеративные</w:t>
      </w:r>
    </w:p>
    <w:p>
      <w:pPr>
        <w:pStyle w:val="Normal"/>
        <w:rPr/>
      </w:pPr>
      <w:r>
        <w:rPr/>
        <w:t>- дивизимные</w:t>
      </w:r>
    </w:p>
    <w:p>
      <w:pPr>
        <w:pStyle w:val="Normal"/>
        <w:rPr/>
      </w:pPr>
      <w:r>
        <w:rPr/>
        <w:t>- BIRCH</w:t>
      </w:r>
    </w:p>
    <w:p>
      <w:pPr>
        <w:pStyle w:val="Normal"/>
        <w:rPr/>
      </w:pPr>
      <w:r>
        <w:rPr/>
        <w:t>- CURE</w:t>
      </w:r>
    </w:p>
    <w:p>
      <w:pPr>
        <w:pStyle w:val="Normal"/>
        <w:rPr/>
      </w:pPr>
      <w:r>
        <w:rPr/>
        <w:t>- ROCK</w:t>
      </w:r>
    </w:p>
    <w:p>
      <w:pPr>
        <w:pStyle w:val="Normal"/>
        <w:rPr/>
      </w:pPr>
      <w:r>
        <w:rPr/>
        <w:t>Chameleon</w:t>
      </w:r>
    </w:p>
    <w:p>
      <w:pPr>
        <w:pStyle w:val="Normal"/>
        <w:rPr/>
      </w:pPr>
      <w:r>
        <w:rPr/>
        <w:t>Echidna</w:t>
      </w:r>
    </w:p>
    <w:p>
      <w:pPr>
        <w:pStyle w:val="Normal"/>
        <w:rPr/>
      </w:pPr>
      <w:r>
        <w:rPr/>
        <w:t>Разделяющие</w:t>
      </w:r>
    </w:p>
    <w:p>
      <w:pPr>
        <w:pStyle w:val="Normal"/>
        <w:rPr/>
      </w:pPr>
      <w:r>
        <w:rPr/>
        <w:t>- K-means</w:t>
      </w:r>
    </w:p>
    <w:p>
      <w:pPr>
        <w:pStyle w:val="Normal"/>
        <w:rPr/>
      </w:pPr>
      <w:r>
        <w:rPr/>
        <w:t>- K-medoids</w:t>
      </w:r>
    </w:p>
    <w:p>
      <w:pPr>
        <w:pStyle w:val="Normal"/>
        <w:rPr/>
      </w:pPr>
      <w:r>
        <w:rPr/>
        <w:t>- K-modes</w:t>
      </w:r>
    </w:p>
    <w:p>
      <w:pPr>
        <w:pStyle w:val="Normal"/>
        <w:rPr/>
      </w:pPr>
      <w:r>
        <w:rPr/>
        <w:t>- PAM</w:t>
      </w:r>
    </w:p>
    <w:p>
      <w:pPr>
        <w:pStyle w:val="Normal"/>
        <w:rPr/>
      </w:pPr>
      <w:r>
        <w:rPr/>
        <w:t>- CLARANS</w:t>
      </w:r>
    </w:p>
    <w:p>
      <w:pPr>
        <w:pStyle w:val="Normal"/>
        <w:rPr/>
      </w:pPr>
      <w:r>
        <w:rPr/>
        <w:t>- CLARA</w:t>
      </w:r>
    </w:p>
    <w:p>
      <w:pPr>
        <w:pStyle w:val="Normal"/>
        <w:rPr/>
      </w:pPr>
      <w:r>
        <w:rPr/>
        <w:t>- FCM</w:t>
      </w:r>
    </w:p>
    <w:p>
      <w:pPr>
        <w:pStyle w:val="Normal"/>
        <w:rPr/>
      </w:pPr>
      <w:r>
        <w:rPr/>
        <w:t>Плотностные</w:t>
      </w:r>
    </w:p>
    <w:p>
      <w:pPr>
        <w:pStyle w:val="Normal"/>
        <w:rPr/>
      </w:pPr>
      <w:r>
        <w:rPr/>
        <w:t>Сеточные</w:t>
      </w:r>
    </w:p>
    <w:p>
      <w:pPr>
        <w:pStyle w:val="Normal"/>
        <w:rPr/>
      </w:pPr>
      <w:r>
        <w:rPr/>
        <w:t>Моделируемые</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3</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9968</TotalTime>
  <Application>LibreOffice/5.1.4.2$Linux_X86_64 LibreOffice_project/10m0$Build-2</Application>
  <Pages>3</Pages>
  <Words>482</Words>
  <Characters>3440</Characters>
  <CharactersWithSpaces>3882</CharactersWithSpaces>
  <Paragraphs>42</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2017-01-22T15:35:23Z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