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7282" w14:textId="3737EE6A" w:rsidR="004E1AED" w:rsidRPr="00256D60" w:rsidRDefault="4D153E77" w:rsidP="4D153E77">
      <w:pPr>
        <w:pStyle w:val="Title"/>
        <w:rPr>
          <w:rFonts w:asciiTheme="minorHAnsi" w:hAnsiTheme="minorHAnsi"/>
          <w:sz w:val="22"/>
          <w:szCs w:val="22"/>
        </w:rPr>
      </w:pPr>
      <w:r w:rsidRPr="4D153E77">
        <w:rPr>
          <w:rFonts w:asciiTheme="minorHAnsi" w:hAnsiTheme="minorHAnsi"/>
          <w:sz w:val="22"/>
          <w:szCs w:val="22"/>
        </w:rPr>
        <w:t xml:space="preserve">                                                            Domain Model</w:t>
      </w:r>
    </w:p>
    <w:p w14:paraId="4F4AB267" w14:textId="15C5F5EF" w:rsidR="00194DF6" w:rsidRPr="00256D60" w:rsidRDefault="004062C0" w:rsidP="00256D6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Version 0.1.2</w:t>
      </w:r>
    </w:p>
    <w:p w14:paraId="7FAAF6B3" w14:textId="77777777" w:rsidR="004E1AED" w:rsidRPr="00256D60" w:rsidRDefault="00256D60" w:rsidP="00256D60">
      <w:r w:rsidRPr="00256D60">
        <w:t xml:space="preserve">This document represents the “first pass” at a domain model for the SLC Electronic Management Service. The purpose of this document is to identify some of the </w:t>
      </w:r>
      <w:r w:rsidR="00B54476">
        <w:t>classes</w:t>
      </w:r>
      <w:r w:rsidRPr="00256D60">
        <w:t xml:space="preserve"> required to complete the project.</w:t>
      </w:r>
    </w:p>
    <w:p w14:paraId="5CC736B3" w14:textId="77777777" w:rsidR="00256D60" w:rsidRDefault="00256D60" w:rsidP="00256D60">
      <w:r w:rsidRPr="00256D60">
        <w:t>Initially, relevant statements from the provided literature shall be laid out with various words highlighted according to the following key:</w:t>
      </w:r>
    </w:p>
    <w:p w14:paraId="618A4CAA" w14:textId="77777777" w:rsidR="00256D60" w:rsidRDefault="00256D60" w:rsidP="00256D60">
      <w:r>
        <w:t xml:space="preserve">Nouns which will be considered for use as domain objects are marked in </w:t>
      </w:r>
      <w:r w:rsidRPr="00256D60">
        <w:rPr>
          <w:highlight w:val="yellow"/>
        </w:rPr>
        <w:t>yellow</w:t>
      </w:r>
      <w:r>
        <w:t>.</w:t>
      </w:r>
    </w:p>
    <w:p w14:paraId="11ABF538" w14:textId="77777777" w:rsidR="00256D60" w:rsidRDefault="00256D60" w:rsidP="00256D60">
      <w:r>
        <w:t xml:space="preserve">Verbs which will be later considered for use as operations are marked in </w:t>
      </w:r>
      <w:r w:rsidRPr="00256D60">
        <w:rPr>
          <w:highlight w:val="green"/>
        </w:rPr>
        <w:t>green</w:t>
      </w:r>
      <w:r>
        <w:t>.</w:t>
      </w:r>
    </w:p>
    <w:p w14:paraId="0CEB288F" w14:textId="77777777" w:rsidR="00256D60" w:rsidRPr="00256D60" w:rsidRDefault="00256D60" w:rsidP="00256D60">
      <w:r>
        <w:t xml:space="preserve">Possessive phrases which will be later considered for use as attributes are marked in </w:t>
      </w:r>
      <w:r w:rsidRPr="00256D60">
        <w:rPr>
          <w:highlight w:val="red"/>
        </w:rPr>
        <w:t>red</w:t>
      </w:r>
      <w:r>
        <w:t xml:space="preserve">. </w:t>
      </w:r>
    </w:p>
    <w:p w14:paraId="347FA6CE" w14:textId="77777777" w:rsidR="00256D60" w:rsidRPr="00256D60" w:rsidRDefault="00256D60" w:rsidP="00256D6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Estate/Development</w:t>
      </w:r>
    </w:p>
    <w:p w14:paraId="202EF0C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or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should usually have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>properties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contact </w:t>
      </w:r>
      <w:r w:rsidRPr="00256D60">
        <w:rPr>
          <w:rFonts w:cs="Trebuchet MS"/>
          <w:lang w:val="en"/>
        </w:rPr>
        <w:t xml:space="preserve">perhaps, the </w:t>
      </w:r>
      <w:r w:rsidRPr="00256D60">
        <w:rPr>
          <w:rFonts w:cs="Trebuchet MS"/>
          <w:highlight w:val="yellow"/>
          <w:lang w:val="en"/>
        </w:rPr>
        <w:t xml:space="preserve">estate manager </w:t>
      </w:r>
      <w:r w:rsidRPr="00256D60">
        <w:rPr>
          <w:rFonts w:cs="Trebuchet MS"/>
          <w:lang w:val="en"/>
        </w:rPr>
        <w:t xml:space="preserve">who is </w:t>
      </w:r>
      <w:r w:rsidRPr="00256D60">
        <w:rPr>
          <w:rFonts w:cs="Trebuchet MS"/>
          <w:highlight w:val="green"/>
          <w:lang w:val="en"/>
        </w:rPr>
        <w:t xml:space="preserve">in-charge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manages </w:t>
      </w:r>
      <w:r w:rsidRPr="00256D60">
        <w:rPr>
          <w:rFonts w:cs="Trebuchet MS"/>
          <w:lang w:val="en"/>
        </w:rPr>
        <w:t xml:space="preserve">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affairs. 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location </w:t>
      </w:r>
      <w:r w:rsidRPr="00256D60">
        <w:rPr>
          <w:rFonts w:cs="Trebuchet MS"/>
          <w:lang w:val="en"/>
        </w:rPr>
        <w:t xml:space="preserve">in a specific area of the </w:t>
      </w:r>
      <w:r w:rsidRPr="00256D60">
        <w:rPr>
          <w:rFonts w:cs="Trebuchet MS"/>
          <w:highlight w:val="yellow"/>
          <w:lang w:val="en"/>
        </w:rPr>
        <w:t xml:space="preserve">country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 xml:space="preserve">features    </w:t>
      </w:r>
    </w:p>
    <w:p w14:paraId="43D89248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6670BBA1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Thoroughfare</w:t>
      </w:r>
    </w:p>
    <w:p w14:paraId="0DDB09C6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Every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is </w:t>
      </w:r>
      <w:r w:rsidRPr="00256D60">
        <w:rPr>
          <w:rFonts w:cs="Trebuchet MS"/>
          <w:highlight w:val="green"/>
          <w:lang w:val="en"/>
        </w:rPr>
        <w:t xml:space="preserve">made up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with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 xml:space="preserve">properties </w:t>
      </w:r>
      <w:r w:rsidRPr="00256D60">
        <w:rPr>
          <w:rFonts w:cs="Trebuchet MS"/>
          <w:lang w:val="en"/>
        </w:rPr>
        <w:t xml:space="preserve">in one or both </w:t>
      </w:r>
      <w:r w:rsidRPr="00256D60">
        <w:rPr>
          <w:rFonts w:cs="Trebuchet MS"/>
          <w:highlight w:val="yellow"/>
          <w:lang w:val="en"/>
        </w:rPr>
        <w:t>sides</w:t>
      </w:r>
      <w:r w:rsidRPr="00256D60">
        <w:rPr>
          <w:rFonts w:cs="Trebuchet MS"/>
          <w:lang w:val="en"/>
        </w:rPr>
        <w:t xml:space="preserve">. In this </w:t>
      </w:r>
      <w:r w:rsidRPr="00256D60">
        <w:rPr>
          <w:rFonts w:cs="Trebuchet MS"/>
          <w:highlight w:val="yellow"/>
          <w:lang w:val="en"/>
        </w:rPr>
        <w:t>instance</w:t>
      </w:r>
      <w:r w:rsidRPr="00256D60">
        <w:rPr>
          <w:rFonts w:cs="Trebuchet MS"/>
          <w:lang w:val="en"/>
        </w:rPr>
        <w:t xml:space="preserve">, a type of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in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can be a </w:t>
      </w:r>
      <w:r w:rsidRPr="00256D60">
        <w:rPr>
          <w:rFonts w:cs="Trebuchet MS"/>
          <w:highlight w:val="yellow"/>
          <w:lang w:val="en"/>
        </w:rPr>
        <w:t>street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close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avenue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crescent </w:t>
      </w:r>
      <w:r w:rsidRPr="00256D60">
        <w:rPr>
          <w:rFonts w:cs="Trebuchet MS"/>
          <w:lang w:val="en"/>
        </w:rPr>
        <w:t xml:space="preserve">etc. </w:t>
      </w:r>
    </w:p>
    <w:p w14:paraId="2712B531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13BDDE7D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Property</w:t>
      </w:r>
    </w:p>
    <w:p w14:paraId="760D1209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a </w:t>
      </w:r>
      <w:r w:rsidRPr="00256D60">
        <w:rPr>
          <w:rFonts w:cs="Trebuchet MS"/>
          <w:highlight w:val="yellow"/>
          <w:lang w:val="en"/>
        </w:rPr>
        <w:t xml:space="preserve">building </w:t>
      </w:r>
      <w:r w:rsidRPr="00256D60">
        <w:rPr>
          <w:rFonts w:cs="Trebuchet MS"/>
          <w:highlight w:val="green"/>
          <w:lang w:val="en"/>
        </w:rPr>
        <w:t xml:space="preserve">on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highlight w:val="green"/>
          <w:lang w:val="en"/>
        </w:rPr>
        <w:t xml:space="preserve">within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>development</w:t>
      </w:r>
      <w:r w:rsidRPr="00256D60">
        <w:rPr>
          <w:rFonts w:cs="Trebuchet MS"/>
          <w:lang w:val="en"/>
        </w:rPr>
        <w:t xml:space="preserve">. A 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type may be in form of a detached </w:t>
      </w:r>
      <w:r w:rsidRPr="00256D60">
        <w:rPr>
          <w:rFonts w:cs="Trebuchet MS"/>
          <w:highlight w:val="yellow"/>
          <w:lang w:val="en"/>
        </w:rPr>
        <w:t>house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semi-detached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terrace </w:t>
      </w:r>
      <w:r w:rsidRPr="00256D60">
        <w:rPr>
          <w:rFonts w:cs="Trebuchet MS"/>
          <w:lang w:val="en"/>
        </w:rPr>
        <w:t xml:space="preserve">and a </w:t>
      </w:r>
      <w:r w:rsidRPr="00256D60">
        <w:rPr>
          <w:rFonts w:cs="Trebuchet MS"/>
          <w:highlight w:val="yellow"/>
          <w:lang w:val="en"/>
        </w:rPr>
        <w:t xml:space="preserve">block of flats </w:t>
      </w:r>
      <w:r w:rsidRPr="00256D60">
        <w:rPr>
          <w:rFonts w:cs="Trebuchet MS"/>
          <w:lang w:val="en"/>
        </w:rPr>
        <w:t xml:space="preserve">etc.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also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a single or multiple </w:t>
      </w:r>
      <w:r w:rsidRPr="00256D60">
        <w:rPr>
          <w:rFonts w:cs="Trebuchet MS"/>
          <w:highlight w:val="yellow"/>
          <w:lang w:val="en"/>
        </w:rPr>
        <w:t xml:space="preserve">households </w:t>
      </w:r>
      <w:r w:rsidRPr="00256D60">
        <w:rPr>
          <w:rFonts w:cs="Trebuchet MS"/>
          <w:lang w:val="en"/>
        </w:rPr>
        <w:t xml:space="preserve">(see index d below for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). 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red"/>
          <w:lang w:val="en"/>
        </w:rPr>
        <w:t xml:space="preserve">address </w:t>
      </w:r>
      <w:r w:rsidRPr="00256D60">
        <w:rPr>
          <w:rFonts w:cs="Trebuchet MS"/>
          <w:lang w:val="en"/>
        </w:rPr>
        <w:t xml:space="preserve">(usually </w:t>
      </w:r>
      <w:r w:rsidRPr="00256D60">
        <w:rPr>
          <w:rFonts w:cs="Trebuchet MS"/>
          <w:highlight w:val="red"/>
          <w:lang w:val="en"/>
        </w:rPr>
        <w:t>building name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red"/>
          <w:lang w:val="en"/>
        </w:rPr>
        <w:t xml:space="preserve">number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red"/>
          <w:lang w:val="en"/>
        </w:rPr>
        <w:t>thoroughfare name</w:t>
      </w:r>
      <w:r w:rsidRPr="00256D60">
        <w:rPr>
          <w:rFonts w:cs="Trebuchet MS"/>
          <w:lang w:val="en"/>
        </w:rPr>
        <w:t xml:space="preserve">), </w:t>
      </w:r>
      <w:r w:rsidRPr="00256D60">
        <w:rPr>
          <w:rFonts w:cs="Trebuchet MS"/>
          <w:highlight w:val="green"/>
          <w:lang w:val="en"/>
        </w:rPr>
        <w:t xml:space="preserve">associated </w:t>
      </w:r>
      <w:r w:rsidRPr="00256D60">
        <w:rPr>
          <w:rFonts w:cs="Trebuchet MS"/>
          <w:highlight w:val="yellow"/>
          <w:lang w:val="en"/>
        </w:rPr>
        <w:t xml:space="preserve">owner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yellow"/>
          <w:lang w:val="en"/>
        </w:rPr>
        <w:t>custodian</w:t>
      </w:r>
      <w:r w:rsidRPr="00256D60">
        <w:rPr>
          <w:rFonts w:cs="Trebuchet MS"/>
          <w:lang w:val="en"/>
        </w:rPr>
        <w:t xml:space="preserve">, and </w:t>
      </w:r>
      <w:r w:rsidRPr="00256D60">
        <w:rPr>
          <w:rFonts w:cs="Trebuchet MS"/>
          <w:highlight w:val="red"/>
          <w:lang w:val="en"/>
        </w:rPr>
        <w:t xml:space="preserve">completion date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>features</w:t>
      </w:r>
      <w:r w:rsidRPr="00256D60">
        <w:rPr>
          <w:rFonts w:cs="Trebuchet MS"/>
          <w:lang w:val="en"/>
        </w:rPr>
        <w:t xml:space="preserve">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may be </w:t>
      </w:r>
      <w:r w:rsidRPr="00256D60">
        <w:rPr>
          <w:rFonts w:cs="Trebuchet MS"/>
          <w:highlight w:val="green"/>
          <w:lang w:val="en"/>
        </w:rPr>
        <w:t>owned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green"/>
          <w:lang w:val="en"/>
        </w:rPr>
        <w:t xml:space="preserve">rented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green"/>
          <w:lang w:val="en"/>
        </w:rPr>
        <w:t xml:space="preserve">managed </w:t>
      </w:r>
      <w:r w:rsidRPr="00256D60">
        <w:rPr>
          <w:rFonts w:cs="Trebuchet MS"/>
          <w:lang w:val="en"/>
        </w:rPr>
        <w:t xml:space="preserve">by a </w:t>
      </w:r>
      <w:r w:rsidRPr="00256D60">
        <w:rPr>
          <w:rFonts w:cs="Trebuchet MS"/>
          <w:highlight w:val="yellow"/>
          <w:lang w:val="en"/>
        </w:rPr>
        <w:t>body</w:t>
      </w:r>
      <w:r w:rsidRPr="00256D60">
        <w:rPr>
          <w:rFonts w:cs="Trebuchet MS"/>
          <w:lang w:val="en"/>
        </w:rPr>
        <w:t>.</w:t>
      </w:r>
    </w:p>
    <w:p w14:paraId="6E79DF0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546ED242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Household</w:t>
      </w:r>
    </w:p>
    <w:p w14:paraId="3A851467" w14:textId="07EE5BEC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refers to </w:t>
      </w:r>
      <w:r w:rsidRPr="00256D60">
        <w:rPr>
          <w:rFonts w:cs="Trebuchet MS"/>
          <w:highlight w:val="yellow"/>
          <w:lang w:val="en"/>
        </w:rPr>
        <w:t xml:space="preserve">property occupants </w:t>
      </w:r>
      <w:r w:rsidRPr="00256D60">
        <w:rPr>
          <w:rFonts w:cs="Trebuchet MS"/>
          <w:lang w:val="en"/>
        </w:rPr>
        <w:t xml:space="preserve">regarded as a single unit for example, a detached </w:t>
      </w:r>
      <w:r w:rsidRPr="00256D60">
        <w:rPr>
          <w:rFonts w:cs="Trebuchet MS"/>
          <w:highlight w:val="yellow"/>
          <w:lang w:val="en"/>
        </w:rPr>
        <w:t xml:space="preserve">house </w:t>
      </w:r>
      <w:r w:rsidRPr="00256D60">
        <w:rPr>
          <w:rFonts w:cs="Trebuchet MS"/>
          <w:lang w:val="en"/>
        </w:rPr>
        <w:t xml:space="preserve">may be a single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, so as a block of </w:t>
      </w:r>
      <w:r w:rsidRPr="00256D60">
        <w:rPr>
          <w:rFonts w:cs="Trebuchet MS"/>
          <w:highlight w:val="yellow"/>
          <w:lang w:val="en"/>
        </w:rPr>
        <w:t>flat</w:t>
      </w:r>
      <w:r w:rsidRPr="00256D60">
        <w:rPr>
          <w:rFonts w:cs="Trebuchet MS"/>
          <w:lang w:val="en"/>
        </w:rPr>
        <w:t xml:space="preserve">. Any form of </w:t>
      </w:r>
      <w:r w:rsidRPr="00256D60">
        <w:rPr>
          <w:rFonts w:cs="Trebuchet MS"/>
          <w:highlight w:val="yellow"/>
          <w:lang w:val="en"/>
        </w:rPr>
        <w:t xml:space="preserve">individual unit </w:t>
      </w:r>
      <w:r w:rsidRPr="00256D60">
        <w:rPr>
          <w:rFonts w:cs="Trebuchet MS"/>
          <w:lang w:val="en"/>
        </w:rPr>
        <w:t xml:space="preserve">of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regarded as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custodian </w:t>
      </w:r>
      <w:r w:rsidRPr="00256D60">
        <w:rPr>
          <w:rFonts w:cs="Trebuchet MS"/>
          <w:lang w:val="en"/>
        </w:rPr>
        <w:t xml:space="preserve">who usually, will be solely responsible for activities related to the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>.</w:t>
      </w:r>
    </w:p>
    <w:p w14:paraId="5E490FA6" w14:textId="56D4E771" w:rsidR="00E55D6C" w:rsidRDefault="00E55D6C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34421AA" w14:textId="77777777" w:rsidR="00E55D6C" w:rsidRDefault="00E55D6C" w:rsidP="00E55D6C">
      <w:pPr>
        <w:pStyle w:val="ListParagraph"/>
        <w:numPr>
          <w:ilvl w:val="0"/>
          <w:numId w:val="30"/>
        </w:numPr>
        <w:spacing w:before="0" w:after="0" w:line="240" w:lineRule="auto"/>
        <w:jc w:val="both"/>
        <w:rPr>
          <w:rFonts w:ascii="Trebuchet MS" w:hAnsi="Trebuchet MS" w:cs="Trebuchet MS"/>
          <w:b/>
        </w:rPr>
      </w:pPr>
      <w:r>
        <w:rPr>
          <w:rFonts w:ascii="Trebuchet MS" w:hAnsi="Trebuchet MS" w:cs="Trebuchet MS"/>
          <w:b/>
        </w:rPr>
        <w:t>System users</w:t>
      </w:r>
    </w:p>
    <w:p w14:paraId="27CC4EF3" w14:textId="77777777" w:rsidR="00E55D6C" w:rsidRDefault="00E55D6C" w:rsidP="00E55D6C">
      <w:pPr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yellow"/>
        </w:rPr>
        <w:t>Users</w:t>
      </w:r>
      <w:r>
        <w:rPr>
          <w:rFonts w:ascii="Trebuchet MS" w:hAnsi="Trebuchet MS" w:cs="Trebuchet MS"/>
        </w:rPr>
        <w:t xml:space="preserve"> are considered to be the system actors, who will be required to carry out different activities using the </w:t>
      </w:r>
      <w:r w:rsidRPr="00E55D6C">
        <w:rPr>
          <w:rFonts w:ascii="Trebuchet MS" w:hAnsi="Trebuchet MS" w:cs="Trebuchet MS"/>
          <w:highlight w:val="yellow"/>
        </w:rPr>
        <w:t>system</w:t>
      </w:r>
      <w:r>
        <w:rPr>
          <w:rFonts w:ascii="Trebuchet MS" w:hAnsi="Trebuchet MS" w:cs="Trebuchet MS"/>
        </w:rPr>
        <w:t xml:space="preserve">. The </w:t>
      </w:r>
      <w:r w:rsidRPr="00E55D6C">
        <w:rPr>
          <w:rFonts w:ascii="Trebuchet MS" w:hAnsi="Trebuchet MS" w:cs="Trebuchet MS"/>
          <w:highlight w:val="yellow"/>
        </w:rPr>
        <w:t>system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users</w:t>
      </w:r>
      <w:r>
        <w:rPr>
          <w:rFonts w:ascii="Trebuchet MS" w:hAnsi="Trebuchet MS" w:cs="Trebuchet MS"/>
        </w:rPr>
        <w:t xml:space="preserve"> are considered in three categories namely:</w:t>
      </w:r>
    </w:p>
    <w:p w14:paraId="63FD9219" w14:textId="77777777" w:rsidR="00E55D6C" w:rsidRDefault="00E55D6C" w:rsidP="00E55D6C">
      <w:pPr>
        <w:rPr>
          <w:rFonts w:ascii="Trebuchet MS" w:hAnsi="Trebuchet MS" w:cs="Trebuchet MS"/>
        </w:rPr>
      </w:pPr>
    </w:p>
    <w:p w14:paraId="11DAB069" w14:textId="77777777" w:rsidR="00E55D6C" w:rsidRPr="00E55D6C" w:rsidRDefault="00E55D6C" w:rsidP="00E55D6C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rebuchet MS" w:hAnsi="Trebuchet MS" w:cs="Trebuchet MS"/>
          <w:b/>
          <w:highlight w:val="yellow"/>
        </w:rPr>
      </w:pPr>
      <w:r w:rsidRPr="00E55D6C">
        <w:rPr>
          <w:rFonts w:ascii="Trebuchet MS" w:hAnsi="Trebuchet MS" w:cs="Trebuchet MS"/>
          <w:b/>
          <w:highlight w:val="yellow"/>
        </w:rPr>
        <w:t>Basic System User</w:t>
      </w:r>
    </w:p>
    <w:p w14:paraId="0DAE7222" w14:textId="77777777" w:rsidR="00E55D6C" w:rsidRDefault="00E55D6C" w:rsidP="00E55D6C">
      <w:pPr>
        <w:ind w:left="3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 xml:space="preserve">A basic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 xml:space="preserve"> will always be </w:t>
      </w:r>
      <w:r w:rsidRPr="00595C37">
        <w:rPr>
          <w:rFonts w:ascii="Trebuchet MS" w:hAnsi="Trebuchet MS" w:cs="Trebuchet MS"/>
          <w:color w:val="FF0000"/>
        </w:rPr>
        <w:t xml:space="preserve">associated </w:t>
      </w:r>
      <w:r>
        <w:rPr>
          <w:rFonts w:ascii="Trebuchet MS" w:hAnsi="Trebuchet MS" w:cs="Trebuchet MS"/>
        </w:rPr>
        <w:t xml:space="preserve">to a </w:t>
      </w:r>
      <w:r w:rsidRPr="00E55D6C">
        <w:rPr>
          <w:rFonts w:ascii="Trebuchet MS" w:hAnsi="Trebuchet MS" w:cs="Trebuchet MS"/>
          <w:highlight w:val="yellow"/>
        </w:rPr>
        <w:t>development</w:t>
      </w:r>
      <w:r>
        <w:rPr>
          <w:rFonts w:ascii="Trebuchet MS" w:hAnsi="Trebuchet MS" w:cs="Trebuchet MS"/>
        </w:rPr>
        <w:t xml:space="preserve"> with basic functionalities including the following:</w:t>
      </w:r>
    </w:p>
    <w:p w14:paraId="785D287D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view, add and modify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thoroughfare</w:t>
      </w:r>
      <w:r>
        <w:rPr>
          <w:rFonts w:ascii="Trebuchet MS" w:hAnsi="Trebuchet MS" w:cs="Trebuchet MS"/>
        </w:rPr>
        <w:t xml:space="preserve"> on dedicated </w:t>
      </w:r>
      <w:r w:rsidRPr="00E55D6C">
        <w:rPr>
          <w:rFonts w:ascii="Trebuchet MS" w:hAnsi="Trebuchet MS" w:cs="Trebuchet MS"/>
          <w:highlight w:val="yellow"/>
        </w:rPr>
        <w:t>development</w:t>
      </w:r>
    </w:p>
    <w:p w14:paraId="28E72EB6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view, add and modify</w:t>
      </w:r>
      <w:r>
        <w:rPr>
          <w:rFonts w:ascii="Trebuchet MS" w:hAnsi="Trebuchet MS" w:cs="Trebuchet MS"/>
        </w:rPr>
        <w:t xml:space="preserve"> of a </w:t>
      </w:r>
      <w:r w:rsidRPr="00E55D6C">
        <w:rPr>
          <w:rFonts w:ascii="Trebuchet MS" w:hAnsi="Trebuchet MS" w:cs="Trebuchet MS"/>
          <w:highlight w:val="yellow"/>
        </w:rPr>
        <w:t>property</w:t>
      </w:r>
      <w:r>
        <w:rPr>
          <w:rFonts w:ascii="Trebuchet MS" w:hAnsi="Trebuchet MS" w:cs="Trebuchet MS"/>
        </w:rPr>
        <w:t xml:space="preserve"> to a </w:t>
      </w:r>
      <w:r w:rsidRPr="00E55D6C">
        <w:rPr>
          <w:rFonts w:ascii="Trebuchet MS" w:hAnsi="Trebuchet MS" w:cs="Trebuchet MS"/>
          <w:highlight w:val="yellow"/>
        </w:rPr>
        <w:t>thoroughfare</w:t>
      </w:r>
      <w:r>
        <w:rPr>
          <w:rFonts w:ascii="Trebuchet MS" w:hAnsi="Trebuchet MS" w:cs="Trebuchet MS"/>
        </w:rPr>
        <w:t xml:space="preserve"> on a </w:t>
      </w:r>
      <w:r w:rsidRPr="00E55D6C">
        <w:rPr>
          <w:rFonts w:ascii="Trebuchet MS" w:hAnsi="Trebuchet MS" w:cs="Trebuchet MS"/>
          <w:highlight w:val="yellow"/>
        </w:rPr>
        <w:t>development</w:t>
      </w:r>
    </w:p>
    <w:p w14:paraId="47F7B3CA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view, add and modify</w:t>
      </w:r>
      <w:r>
        <w:rPr>
          <w:rFonts w:ascii="Trebuchet MS" w:hAnsi="Trebuchet MS" w:cs="Trebuchet MS"/>
        </w:rPr>
        <w:t xml:space="preserve"> a </w:t>
      </w:r>
      <w:r w:rsidRPr="00E55D6C">
        <w:rPr>
          <w:rFonts w:ascii="Trebuchet MS" w:hAnsi="Trebuchet MS" w:cs="Trebuchet MS"/>
          <w:highlight w:val="yellow"/>
        </w:rPr>
        <w:t>household</w:t>
      </w:r>
      <w:r>
        <w:rPr>
          <w:rFonts w:ascii="Trebuchet MS" w:hAnsi="Trebuchet MS" w:cs="Trebuchet MS"/>
        </w:rPr>
        <w:t xml:space="preserve"> and </w:t>
      </w:r>
      <w:r w:rsidRPr="00595C37">
        <w:rPr>
          <w:rFonts w:ascii="Trebuchet MS" w:hAnsi="Trebuchet MS" w:cs="Trebuchet MS"/>
          <w:color w:val="FF0000"/>
        </w:rPr>
        <w:t xml:space="preserve">associated </w:t>
      </w:r>
      <w:r w:rsidRPr="00E55D6C">
        <w:rPr>
          <w:rFonts w:ascii="Trebuchet MS" w:hAnsi="Trebuchet MS" w:cs="Trebuchet MS"/>
          <w:highlight w:val="yellow"/>
        </w:rPr>
        <w:t>custodian</w:t>
      </w:r>
      <w:r>
        <w:rPr>
          <w:rFonts w:ascii="Trebuchet MS" w:hAnsi="Trebuchet MS" w:cs="Trebuchet MS"/>
        </w:rPr>
        <w:t xml:space="preserve"> to a </w:t>
      </w:r>
      <w:r w:rsidRPr="00E55D6C">
        <w:rPr>
          <w:rFonts w:ascii="Trebuchet MS" w:hAnsi="Trebuchet MS" w:cs="Trebuchet MS"/>
          <w:highlight w:val="yellow"/>
        </w:rPr>
        <w:t>property</w:t>
      </w:r>
      <w:r>
        <w:rPr>
          <w:rFonts w:ascii="Trebuchet MS" w:hAnsi="Trebuchet MS" w:cs="Trebuchet MS"/>
        </w:rPr>
        <w:t xml:space="preserve"> on </w:t>
      </w:r>
      <w:r w:rsidRPr="00E55D6C">
        <w:rPr>
          <w:rFonts w:ascii="Trebuchet MS" w:hAnsi="Trebuchet MS" w:cs="Trebuchet MS"/>
          <w:highlight w:val="yellow"/>
        </w:rPr>
        <w:t>thoroughfare</w:t>
      </w:r>
    </w:p>
    <w:p w14:paraId="04B924A7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view</w:t>
      </w:r>
      <w:r>
        <w:rPr>
          <w:rFonts w:ascii="Trebuchet MS" w:hAnsi="Trebuchet MS" w:cs="Trebuchet MS"/>
        </w:rPr>
        <w:t xml:space="preserve"> generated </w:t>
      </w:r>
      <w:r w:rsidRPr="00E55D6C">
        <w:rPr>
          <w:rFonts w:ascii="Trebuchet MS" w:hAnsi="Trebuchet MS" w:cs="Trebuchet MS"/>
          <w:highlight w:val="yellow"/>
        </w:rPr>
        <w:t>invoice</w:t>
      </w:r>
      <w:r>
        <w:rPr>
          <w:rFonts w:ascii="Trebuchet MS" w:hAnsi="Trebuchet MS" w:cs="Trebuchet MS"/>
        </w:rPr>
        <w:t xml:space="preserve"> for a </w:t>
      </w:r>
      <w:r w:rsidRPr="00595C37">
        <w:rPr>
          <w:rFonts w:ascii="Trebuchet MS" w:hAnsi="Trebuchet MS" w:cs="Trebuchet MS"/>
          <w:color w:val="FF0000"/>
        </w:rPr>
        <w:t xml:space="preserve">specific </w:t>
      </w:r>
      <w:r w:rsidRPr="00E55D6C">
        <w:rPr>
          <w:rFonts w:ascii="Trebuchet MS" w:hAnsi="Trebuchet MS" w:cs="Trebuchet MS"/>
          <w:highlight w:val="yellow"/>
        </w:rPr>
        <w:t>household</w:t>
      </w:r>
    </w:p>
    <w:p w14:paraId="4DBFCD18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take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payment</w:t>
      </w:r>
      <w:r>
        <w:rPr>
          <w:rFonts w:ascii="Trebuchet MS" w:hAnsi="Trebuchet MS" w:cs="Trebuchet MS"/>
        </w:rPr>
        <w:t xml:space="preserve"> on behalf of a </w:t>
      </w:r>
      <w:r w:rsidRPr="00E55D6C">
        <w:rPr>
          <w:rFonts w:ascii="Trebuchet MS" w:hAnsi="Trebuchet MS" w:cs="Trebuchet MS"/>
          <w:highlight w:val="yellow"/>
        </w:rPr>
        <w:t>custodian</w:t>
      </w:r>
      <w:r>
        <w:rPr>
          <w:rFonts w:ascii="Trebuchet MS" w:hAnsi="Trebuchet MS" w:cs="Trebuchet MS"/>
        </w:rPr>
        <w:t xml:space="preserve"> and </w:t>
      </w:r>
      <w:r w:rsidRPr="00E55D6C">
        <w:rPr>
          <w:rFonts w:ascii="Trebuchet MS" w:hAnsi="Trebuchet MS" w:cs="Trebuchet MS"/>
          <w:highlight w:val="green"/>
        </w:rPr>
        <w:t>generate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receipt</w:t>
      </w:r>
      <w:r>
        <w:rPr>
          <w:rFonts w:ascii="Trebuchet MS" w:hAnsi="Trebuchet MS" w:cs="Trebuchet MS"/>
        </w:rPr>
        <w:t xml:space="preserve"> (please note this will only be a payment simulation and not a real payment system solution)</w:t>
      </w:r>
    </w:p>
    <w:p w14:paraId="522BF4EC" w14:textId="77777777" w:rsidR="00E55D6C" w:rsidRDefault="00E55D6C" w:rsidP="00E55D6C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print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invoices</w:t>
      </w:r>
      <w:r>
        <w:rPr>
          <w:rFonts w:ascii="Trebuchet MS" w:hAnsi="Trebuchet MS" w:cs="Trebuchet MS"/>
        </w:rPr>
        <w:t xml:space="preserve"> and </w:t>
      </w:r>
      <w:r w:rsidRPr="00E55D6C">
        <w:rPr>
          <w:rFonts w:ascii="Trebuchet MS" w:hAnsi="Trebuchet MS" w:cs="Trebuchet MS"/>
          <w:highlight w:val="yellow"/>
        </w:rPr>
        <w:t>receipts</w:t>
      </w:r>
      <w:r>
        <w:rPr>
          <w:rFonts w:ascii="Trebuchet MS" w:hAnsi="Trebuchet MS" w:cs="Trebuchet MS"/>
        </w:rPr>
        <w:t xml:space="preserve"> for </w:t>
      </w:r>
      <w:r w:rsidRPr="00E55D6C">
        <w:rPr>
          <w:rFonts w:ascii="Trebuchet MS" w:hAnsi="Trebuchet MS" w:cs="Trebuchet MS"/>
          <w:highlight w:val="yellow"/>
        </w:rPr>
        <w:t>payments</w:t>
      </w:r>
      <w:r>
        <w:rPr>
          <w:rFonts w:ascii="Trebuchet MS" w:hAnsi="Trebuchet MS" w:cs="Trebuchet MS"/>
        </w:rPr>
        <w:t xml:space="preserve"> any made (Note: an output a receipt on the screen and not actually printing – simulation again!)</w:t>
      </w:r>
    </w:p>
    <w:p w14:paraId="7B5FEE74" w14:textId="77777777" w:rsidR="00E55D6C" w:rsidRDefault="00E55D6C" w:rsidP="00E55D6C">
      <w:pPr>
        <w:rPr>
          <w:rFonts w:ascii="Trebuchet MS" w:hAnsi="Trebuchet MS" w:cs="Trebuchet MS"/>
        </w:rPr>
      </w:pPr>
    </w:p>
    <w:p w14:paraId="2A4BC77C" w14:textId="77777777" w:rsidR="00E55D6C" w:rsidRDefault="00E55D6C" w:rsidP="00E55D6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Note: all modification does not include delete access.</w:t>
      </w:r>
    </w:p>
    <w:p w14:paraId="3830B6E4" w14:textId="77777777" w:rsidR="00E55D6C" w:rsidRDefault="00E55D6C" w:rsidP="00E55D6C">
      <w:pPr>
        <w:rPr>
          <w:rFonts w:ascii="Trebuchet MS" w:hAnsi="Trebuchet MS" w:cs="Trebuchet MS"/>
        </w:rPr>
      </w:pPr>
    </w:p>
    <w:p w14:paraId="3FE5104F" w14:textId="77777777" w:rsidR="00E55D6C" w:rsidRPr="00E55D6C" w:rsidRDefault="00E55D6C" w:rsidP="00E55D6C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rebuchet MS" w:hAnsi="Trebuchet MS" w:cs="Trebuchet MS"/>
          <w:b/>
        </w:rPr>
      </w:pPr>
      <w:r w:rsidRPr="00E55D6C">
        <w:rPr>
          <w:rFonts w:ascii="Trebuchet MS" w:hAnsi="Trebuchet MS" w:cs="Trebuchet MS"/>
          <w:b/>
        </w:rPr>
        <w:t>Manager</w:t>
      </w:r>
    </w:p>
    <w:p w14:paraId="51AF8B7A" w14:textId="77777777" w:rsidR="00E55D6C" w:rsidRDefault="00E55D6C" w:rsidP="00E55D6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 </w:t>
      </w:r>
      <w:r w:rsidRPr="00E55D6C">
        <w:rPr>
          <w:rFonts w:ascii="Trebuchet MS" w:hAnsi="Trebuchet MS" w:cs="Trebuchet MS"/>
          <w:highlight w:val="yellow"/>
        </w:rPr>
        <w:t>manager</w:t>
      </w:r>
      <w:r>
        <w:rPr>
          <w:rFonts w:ascii="Trebuchet MS" w:hAnsi="Trebuchet MS" w:cs="Trebuchet MS"/>
        </w:rPr>
        <w:t xml:space="preserve"> will be able to complete all basic </w:t>
      </w:r>
      <w:r w:rsidRPr="00E55D6C">
        <w:rPr>
          <w:rFonts w:ascii="Trebuchet MS" w:hAnsi="Trebuchet MS" w:cs="Trebuchet MS"/>
          <w:highlight w:val="yellow"/>
        </w:rPr>
        <w:t>system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 xml:space="preserve"> tasks (as above) and the following:</w:t>
      </w:r>
    </w:p>
    <w:p w14:paraId="5686ACEC" w14:textId="77777777" w:rsidR="00E55D6C" w:rsidRDefault="00E55D6C" w:rsidP="00E55D6C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green"/>
        </w:rPr>
        <w:t>generate</w:t>
      </w:r>
      <w:r>
        <w:rPr>
          <w:rFonts w:ascii="Trebuchet MS" w:hAnsi="Trebuchet MS" w:cs="Trebuchet MS"/>
        </w:rPr>
        <w:t xml:space="preserve"> a </w:t>
      </w:r>
      <w:r w:rsidRPr="00E55D6C">
        <w:rPr>
          <w:rFonts w:ascii="Trebuchet MS" w:hAnsi="Trebuchet MS" w:cs="Trebuchet MS"/>
          <w:highlight w:val="yellow"/>
        </w:rPr>
        <w:t>service charge invoice</w:t>
      </w:r>
      <w:r>
        <w:rPr>
          <w:rFonts w:ascii="Trebuchet MS" w:hAnsi="Trebuchet MS" w:cs="Trebuchet MS"/>
        </w:rPr>
        <w:t xml:space="preserve"> for </w:t>
      </w:r>
      <w:r w:rsidRPr="00595C37">
        <w:rPr>
          <w:rFonts w:ascii="Trebuchet MS" w:hAnsi="Trebuchet MS" w:cs="Trebuchet MS"/>
          <w:color w:val="FF0000"/>
        </w:rPr>
        <w:t xml:space="preserve">specific </w:t>
      </w:r>
      <w:r w:rsidRPr="00E55D6C">
        <w:rPr>
          <w:rFonts w:ascii="Trebuchet MS" w:hAnsi="Trebuchet MS" w:cs="Trebuchet MS"/>
          <w:highlight w:val="yellow"/>
        </w:rPr>
        <w:t>household</w:t>
      </w:r>
      <w:r>
        <w:rPr>
          <w:rFonts w:ascii="Trebuchet MS" w:hAnsi="Trebuchet MS" w:cs="Trebuchet MS"/>
        </w:rPr>
        <w:t xml:space="preserve"> on the </w:t>
      </w:r>
      <w:r w:rsidRPr="00E55D6C">
        <w:rPr>
          <w:rFonts w:ascii="Trebuchet MS" w:hAnsi="Trebuchet MS" w:cs="Trebuchet MS"/>
          <w:highlight w:val="yellow"/>
        </w:rPr>
        <w:t>development</w:t>
      </w:r>
      <w:r>
        <w:rPr>
          <w:rFonts w:ascii="Trebuchet MS" w:hAnsi="Trebuchet MS" w:cs="Trebuchet MS"/>
        </w:rPr>
        <w:t xml:space="preserve"> (a multiple </w:t>
      </w:r>
      <w:r w:rsidRPr="00E55D6C">
        <w:rPr>
          <w:rFonts w:ascii="Trebuchet MS" w:hAnsi="Trebuchet MS" w:cs="Trebuchet MS"/>
          <w:highlight w:val="yellow"/>
        </w:rPr>
        <w:t>invoice</w:t>
      </w:r>
      <w:r>
        <w:rPr>
          <w:rFonts w:ascii="Trebuchet MS" w:hAnsi="Trebuchet MS" w:cs="Trebuchet MS"/>
        </w:rPr>
        <w:t xml:space="preserve"> may be </w:t>
      </w:r>
      <w:r w:rsidRPr="00595C37">
        <w:rPr>
          <w:rFonts w:ascii="Trebuchet MS" w:hAnsi="Trebuchet MS" w:cs="Trebuchet MS"/>
          <w:highlight w:val="green"/>
        </w:rPr>
        <w:t>generate</w:t>
      </w:r>
      <w:r>
        <w:rPr>
          <w:rFonts w:ascii="Trebuchet MS" w:hAnsi="Trebuchet MS" w:cs="Trebuchet MS"/>
        </w:rPr>
        <w:t xml:space="preserve"> for similar </w:t>
      </w:r>
      <w:r w:rsidRPr="00E55D6C">
        <w:rPr>
          <w:rFonts w:ascii="Trebuchet MS" w:hAnsi="Trebuchet MS" w:cs="Trebuchet MS"/>
          <w:highlight w:val="yellow"/>
        </w:rPr>
        <w:t>household</w:t>
      </w:r>
      <w:r>
        <w:rPr>
          <w:rFonts w:ascii="Trebuchet MS" w:hAnsi="Trebuchet MS" w:cs="Trebuchet MS"/>
        </w:rPr>
        <w:t>)</w:t>
      </w:r>
    </w:p>
    <w:p w14:paraId="07A4BF44" w14:textId="77777777" w:rsidR="00E55D6C" w:rsidRDefault="00E55D6C" w:rsidP="00E55D6C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delete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household</w:t>
      </w:r>
      <w:r>
        <w:rPr>
          <w:rFonts w:ascii="Trebuchet MS" w:hAnsi="Trebuchet MS" w:cs="Trebuchet MS"/>
        </w:rPr>
        <w:t xml:space="preserve">, </w:t>
      </w:r>
      <w:r w:rsidRPr="00E55D6C">
        <w:rPr>
          <w:rFonts w:ascii="Trebuchet MS" w:hAnsi="Trebuchet MS" w:cs="Trebuchet MS"/>
          <w:highlight w:val="yellow"/>
        </w:rPr>
        <w:t>thoroughfare</w:t>
      </w:r>
      <w:r>
        <w:rPr>
          <w:rFonts w:ascii="Trebuchet MS" w:hAnsi="Trebuchet MS" w:cs="Trebuchet MS"/>
        </w:rPr>
        <w:t xml:space="preserve">, </w:t>
      </w:r>
      <w:r w:rsidRPr="00E55D6C">
        <w:rPr>
          <w:rFonts w:ascii="Trebuchet MS" w:hAnsi="Trebuchet MS" w:cs="Trebuchet MS"/>
          <w:highlight w:val="yellow"/>
        </w:rPr>
        <w:t>property</w:t>
      </w:r>
      <w:r>
        <w:rPr>
          <w:rFonts w:ascii="Trebuchet MS" w:hAnsi="Trebuchet MS" w:cs="Trebuchet MS"/>
        </w:rPr>
        <w:t xml:space="preserve">, </w:t>
      </w:r>
      <w:r w:rsidRPr="00E55D6C">
        <w:rPr>
          <w:rFonts w:ascii="Trebuchet MS" w:hAnsi="Trebuchet MS" w:cs="Trebuchet MS"/>
          <w:highlight w:val="yellow"/>
        </w:rPr>
        <w:t>household</w:t>
      </w:r>
      <w:r>
        <w:rPr>
          <w:rFonts w:ascii="Trebuchet MS" w:hAnsi="Trebuchet MS" w:cs="Trebuchet MS"/>
        </w:rPr>
        <w:t xml:space="preserve"> and </w:t>
      </w:r>
      <w:r w:rsidRPr="00595C37">
        <w:rPr>
          <w:rFonts w:ascii="Trebuchet MS" w:hAnsi="Trebuchet MS" w:cs="Trebuchet MS"/>
          <w:color w:val="FF0000"/>
        </w:rPr>
        <w:t xml:space="preserve">associated </w:t>
      </w:r>
      <w:r w:rsidRPr="00E55D6C">
        <w:rPr>
          <w:rFonts w:ascii="Trebuchet MS" w:hAnsi="Trebuchet MS" w:cs="Trebuchet MS"/>
          <w:highlight w:val="yellow"/>
        </w:rPr>
        <w:t>custodians</w:t>
      </w:r>
    </w:p>
    <w:p w14:paraId="564A4BE6" w14:textId="77777777" w:rsidR="00E55D6C" w:rsidRDefault="00E55D6C" w:rsidP="00E55D6C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create</w:t>
      </w:r>
      <w:r>
        <w:rPr>
          <w:rFonts w:ascii="Trebuchet MS" w:hAnsi="Trebuchet MS" w:cs="Trebuchet MS"/>
        </w:rPr>
        <w:t xml:space="preserve"> a basic system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 xml:space="preserve">, which will </w:t>
      </w:r>
      <w:r w:rsidRPr="00595C37">
        <w:rPr>
          <w:rFonts w:ascii="Trebuchet MS" w:hAnsi="Trebuchet MS" w:cs="Trebuchet MS"/>
          <w:color w:val="FF0000"/>
        </w:rPr>
        <w:t xml:space="preserve">be restricted to the </w:t>
      </w:r>
      <w:r w:rsidRPr="00E55D6C">
        <w:rPr>
          <w:rFonts w:ascii="Trebuchet MS" w:hAnsi="Trebuchet MS" w:cs="Trebuchet MS"/>
          <w:highlight w:val="yellow"/>
        </w:rPr>
        <w:t>development</w:t>
      </w:r>
      <w:r>
        <w:rPr>
          <w:rFonts w:ascii="Trebuchet MS" w:hAnsi="Trebuchet MS" w:cs="Trebuchet MS"/>
        </w:rPr>
        <w:t xml:space="preserve"> the </w:t>
      </w:r>
      <w:r w:rsidRPr="00E55D6C">
        <w:rPr>
          <w:rFonts w:ascii="Trebuchet MS" w:hAnsi="Trebuchet MS" w:cs="Trebuchet MS"/>
          <w:highlight w:val="yellow"/>
        </w:rPr>
        <w:t>manager</w:t>
      </w:r>
      <w:r>
        <w:rPr>
          <w:rFonts w:ascii="Trebuchet MS" w:hAnsi="Trebuchet MS" w:cs="Trebuchet MS"/>
        </w:rPr>
        <w:t xml:space="preserve"> is in charge</w:t>
      </w:r>
    </w:p>
    <w:p w14:paraId="7B4E993B" w14:textId="77777777" w:rsidR="00E55D6C" w:rsidRDefault="00E55D6C" w:rsidP="00E55D6C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view</w:t>
      </w:r>
      <w:r>
        <w:rPr>
          <w:rFonts w:ascii="Trebuchet MS" w:hAnsi="Trebuchet MS" w:cs="Trebuchet MS"/>
        </w:rPr>
        <w:t xml:space="preserve"> total </w:t>
      </w:r>
      <w:r w:rsidRPr="00E55D6C">
        <w:rPr>
          <w:rFonts w:ascii="Trebuchet MS" w:hAnsi="Trebuchet MS" w:cs="Trebuchet MS"/>
          <w:highlight w:val="yellow"/>
        </w:rPr>
        <w:t>invoice</w:t>
      </w:r>
      <w:r>
        <w:rPr>
          <w:rFonts w:ascii="Trebuchet MS" w:hAnsi="Trebuchet MS" w:cs="Trebuchet MS"/>
        </w:rPr>
        <w:t xml:space="preserve"> for only </w:t>
      </w:r>
      <w:r w:rsidRPr="00595C37">
        <w:rPr>
          <w:rFonts w:ascii="Trebuchet MS" w:hAnsi="Trebuchet MS" w:cs="Trebuchet MS"/>
          <w:color w:val="FF0000"/>
        </w:rPr>
        <w:t xml:space="preserve">associated </w:t>
      </w:r>
      <w:r w:rsidRPr="00E55D6C">
        <w:rPr>
          <w:rFonts w:ascii="Trebuchet MS" w:hAnsi="Trebuchet MS" w:cs="Trebuchet MS"/>
          <w:highlight w:val="yellow"/>
        </w:rPr>
        <w:t>development</w:t>
      </w:r>
      <w:r>
        <w:rPr>
          <w:rFonts w:ascii="Trebuchet MS" w:hAnsi="Trebuchet MS" w:cs="Trebuchet MS"/>
        </w:rPr>
        <w:t>.</w:t>
      </w:r>
    </w:p>
    <w:p w14:paraId="1159751B" w14:textId="77777777" w:rsidR="00E55D6C" w:rsidRDefault="00E55D6C" w:rsidP="00E55D6C">
      <w:pPr>
        <w:rPr>
          <w:rFonts w:ascii="Trebuchet MS" w:hAnsi="Trebuchet MS" w:cs="Trebuchet MS"/>
        </w:rPr>
      </w:pPr>
    </w:p>
    <w:p w14:paraId="2FEE4C46" w14:textId="77777777" w:rsidR="00E55D6C" w:rsidRDefault="00E55D6C" w:rsidP="00E55D6C">
      <w:pPr>
        <w:rPr>
          <w:rFonts w:ascii="Trebuchet MS" w:hAnsi="Trebuchet MS" w:cs="Trebuchet MS"/>
        </w:rPr>
      </w:pPr>
    </w:p>
    <w:p w14:paraId="63F0ED7F" w14:textId="77777777" w:rsidR="00E55D6C" w:rsidRDefault="00E55D6C" w:rsidP="00E55D6C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rebuchet MS" w:hAnsi="Trebuchet MS" w:cs="Trebuchet MS"/>
          <w:b/>
        </w:rPr>
      </w:pPr>
      <w:r>
        <w:rPr>
          <w:rFonts w:ascii="Trebuchet MS" w:hAnsi="Trebuchet MS" w:cs="Trebuchet MS"/>
          <w:b/>
        </w:rPr>
        <w:t>Admin</w:t>
      </w:r>
    </w:p>
    <w:p w14:paraId="2CD419B3" w14:textId="77777777" w:rsidR="00E55D6C" w:rsidRDefault="00E55D6C" w:rsidP="00E55D6C">
      <w:pPr>
        <w:rPr>
          <w:rFonts w:ascii="Trebuchet MS" w:hAnsi="Trebuchet MS" w:cs="Trebuchet MS"/>
        </w:rPr>
      </w:pPr>
      <w:r w:rsidRPr="00E55D6C">
        <w:rPr>
          <w:rFonts w:ascii="Trebuchet MS" w:hAnsi="Trebuchet MS" w:cs="Trebuchet MS"/>
          <w:highlight w:val="yellow"/>
        </w:rPr>
        <w:t>Admin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 xml:space="preserve"> will be able to complete the above basic system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 xml:space="preserve">, </w:t>
      </w:r>
      <w:r w:rsidRPr="00E55D6C">
        <w:rPr>
          <w:rFonts w:ascii="Trebuchet MS" w:hAnsi="Trebuchet MS" w:cs="Trebuchet MS"/>
          <w:highlight w:val="yellow"/>
        </w:rPr>
        <w:t>manager’s</w:t>
      </w:r>
      <w:r>
        <w:rPr>
          <w:rFonts w:ascii="Trebuchet MS" w:hAnsi="Trebuchet MS" w:cs="Trebuchet MS"/>
        </w:rPr>
        <w:t xml:space="preserve"> tasks and the following:</w:t>
      </w:r>
    </w:p>
    <w:p w14:paraId="5FEAA578" w14:textId="77777777" w:rsidR="00E55D6C" w:rsidRDefault="00E55D6C" w:rsidP="00E55D6C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create, modify and delete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developments</w:t>
      </w:r>
      <w:r>
        <w:rPr>
          <w:rFonts w:ascii="Trebuchet MS" w:hAnsi="Trebuchet MS" w:cs="Trebuchet MS"/>
        </w:rPr>
        <w:t xml:space="preserve"> and include </w:t>
      </w:r>
      <w:r w:rsidRPr="00E55D6C">
        <w:rPr>
          <w:rFonts w:ascii="Trebuchet MS" w:hAnsi="Trebuchet MS" w:cs="Trebuchet MS"/>
          <w:highlight w:val="yellow"/>
        </w:rPr>
        <w:t>users</w:t>
      </w:r>
      <w:r>
        <w:rPr>
          <w:rFonts w:ascii="Trebuchet MS" w:hAnsi="Trebuchet MS" w:cs="Trebuchet MS"/>
        </w:rPr>
        <w:t xml:space="preserve"> in capacity of a </w:t>
      </w:r>
      <w:r w:rsidRPr="00E55D6C">
        <w:rPr>
          <w:rFonts w:ascii="Trebuchet MS" w:hAnsi="Trebuchet MS" w:cs="Trebuchet MS"/>
          <w:highlight w:val="yellow"/>
        </w:rPr>
        <w:t>Manager</w:t>
      </w:r>
      <w:r>
        <w:rPr>
          <w:rFonts w:ascii="Trebuchet MS" w:hAnsi="Trebuchet MS" w:cs="Trebuchet MS"/>
        </w:rPr>
        <w:t xml:space="preserve"> and basic system </w:t>
      </w:r>
      <w:r w:rsidRPr="00E55D6C">
        <w:rPr>
          <w:rFonts w:ascii="Trebuchet MS" w:hAnsi="Trebuchet MS" w:cs="Trebuchet MS"/>
          <w:highlight w:val="yellow"/>
        </w:rPr>
        <w:t>user</w:t>
      </w:r>
      <w:r>
        <w:rPr>
          <w:rFonts w:ascii="Trebuchet MS" w:hAnsi="Trebuchet MS" w:cs="Trebuchet MS"/>
        </w:rPr>
        <w:t>.</w:t>
      </w:r>
    </w:p>
    <w:p w14:paraId="47DAC456" w14:textId="77777777" w:rsidR="00E55D6C" w:rsidRDefault="00E55D6C" w:rsidP="00E55D6C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View, modify and delete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development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invoices</w:t>
      </w:r>
      <w:r>
        <w:rPr>
          <w:rFonts w:ascii="Trebuchet MS" w:hAnsi="Trebuchet MS" w:cs="Trebuchet MS"/>
        </w:rPr>
        <w:t xml:space="preserve"> and </w:t>
      </w:r>
      <w:r w:rsidRPr="00E55D6C">
        <w:rPr>
          <w:rFonts w:ascii="Trebuchet MS" w:hAnsi="Trebuchet MS" w:cs="Trebuchet MS"/>
          <w:highlight w:val="yellow"/>
        </w:rPr>
        <w:t>payments</w:t>
      </w:r>
    </w:p>
    <w:p w14:paraId="2EAAE59E" w14:textId="77777777" w:rsidR="00E55D6C" w:rsidRDefault="00E55D6C" w:rsidP="00E55D6C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rebuchet MS" w:hAnsi="Trebuchet MS" w:cs="Trebuchet MS"/>
        </w:rPr>
      </w:pPr>
      <w:r w:rsidRPr="00595C37">
        <w:rPr>
          <w:rFonts w:ascii="Trebuchet MS" w:hAnsi="Trebuchet MS" w:cs="Trebuchet MS"/>
          <w:highlight w:val="green"/>
        </w:rPr>
        <w:t>View</w:t>
      </w:r>
      <w:r>
        <w:rPr>
          <w:rFonts w:ascii="Trebuchet MS" w:hAnsi="Trebuchet MS" w:cs="Trebuchet MS"/>
        </w:rPr>
        <w:t xml:space="preserve"> total </w:t>
      </w:r>
      <w:r w:rsidRPr="00E55D6C">
        <w:rPr>
          <w:rFonts w:ascii="Trebuchet MS" w:hAnsi="Trebuchet MS" w:cs="Trebuchet MS"/>
          <w:highlight w:val="yellow"/>
        </w:rPr>
        <w:t>invoice</w:t>
      </w:r>
      <w:r>
        <w:rPr>
          <w:rFonts w:ascii="Trebuchet MS" w:hAnsi="Trebuchet MS" w:cs="Trebuchet MS"/>
        </w:rPr>
        <w:t xml:space="preserve"> and </w:t>
      </w:r>
      <w:r w:rsidRPr="00E55D6C">
        <w:rPr>
          <w:rFonts w:ascii="Trebuchet MS" w:hAnsi="Trebuchet MS" w:cs="Trebuchet MS"/>
          <w:highlight w:val="yellow"/>
        </w:rPr>
        <w:t>payment</w:t>
      </w:r>
      <w:r>
        <w:rPr>
          <w:rFonts w:ascii="Trebuchet MS" w:hAnsi="Trebuchet MS" w:cs="Trebuchet MS"/>
        </w:rPr>
        <w:t xml:space="preserve"> </w:t>
      </w:r>
      <w:r w:rsidRPr="00E55D6C">
        <w:rPr>
          <w:rFonts w:ascii="Trebuchet MS" w:hAnsi="Trebuchet MS" w:cs="Trebuchet MS"/>
          <w:highlight w:val="yellow"/>
        </w:rPr>
        <w:t>receipt</w:t>
      </w:r>
      <w:r>
        <w:rPr>
          <w:rFonts w:ascii="Trebuchet MS" w:hAnsi="Trebuchet MS" w:cs="Trebuchet MS"/>
        </w:rPr>
        <w:t xml:space="preserve"> for all </w:t>
      </w:r>
      <w:r w:rsidRPr="00E55D6C">
        <w:rPr>
          <w:rFonts w:ascii="Trebuchet MS" w:hAnsi="Trebuchet MS" w:cs="Trebuchet MS"/>
          <w:highlight w:val="yellow"/>
        </w:rPr>
        <w:t>estate</w:t>
      </w:r>
      <w:r>
        <w:rPr>
          <w:rFonts w:ascii="Trebuchet MS" w:hAnsi="Trebuchet MS" w:cs="Trebuchet MS"/>
        </w:rPr>
        <w:t xml:space="preserve"> within the </w:t>
      </w:r>
      <w:r w:rsidRPr="00E55D6C">
        <w:rPr>
          <w:rFonts w:ascii="Trebuchet MS" w:hAnsi="Trebuchet MS" w:cs="Trebuchet MS"/>
          <w:highlight w:val="yellow"/>
        </w:rPr>
        <w:t>system</w:t>
      </w:r>
      <w:r>
        <w:rPr>
          <w:rFonts w:ascii="Trebuchet MS" w:hAnsi="Trebuchet MS" w:cs="Trebuchet MS"/>
        </w:rPr>
        <w:t>.</w:t>
      </w:r>
    </w:p>
    <w:p w14:paraId="40BFB11E" w14:textId="77777777" w:rsidR="00E55D6C" w:rsidRDefault="00E55D6C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1E6C98E0" w14:textId="77777777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7317A9A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>
        <w:rPr>
          <w:rFonts w:cs="Trebuchet MS"/>
          <w:lang w:val="en"/>
        </w:rPr>
        <w:t xml:space="preserve">Nouns will now be listed in alphabetical order, duplicates will be </w:t>
      </w:r>
      <w:r w:rsidR="00917766">
        <w:rPr>
          <w:rFonts w:cs="Trebuchet MS"/>
          <w:lang w:val="en"/>
        </w:rPr>
        <w:t>removed and plurals made singular</w:t>
      </w:r>
      <w:r>
        <w:rPr>
          <w:rFonts w:cs="Trebuchet MS"/>
          <w:lang w:val="en"/>
        </w:rPr>
        <w:t>.</w:t>
      </w:r>
    </w:p>
    <w:p w14:paraId="50394CBF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1421D5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206B95C7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A5DB5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80CCBA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7DECD4E6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01B06D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68694BBD" w14:textId="77777777" w:rsidR="00256D60" w:rsidRDefault="00D05CF1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>
        <w:rPr>
          <w:rFonts w:cs="Trebuchet MS"/>
          <w:b/>
          <w:bCs/>
          <w:lang w:val="en"/>
        </w:rPr>
        <w:lastRenderedPageBreak/>
        <w:t xml:space="preserve">Prospective </w:t>
      </w:r>
      <w:r w:rsidR="00B54476">
        <w:rPr>
          <w:rFonts w:cs="Trebuchet MS"/>
          <w:b/>
          <w:bCs/>
          <w:lang w:val="en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1843"/>
        <w:gridCol w:w="1720"/>
        <w:gridCol w:w="1779"/>
        <w:gridCol w:w="1852"/>
      </w:tblGrid>
      <w:tr w:rsidR="00917766" w14:paraId="47A77137" w14:textId="77777777" w:rsidTr="00917766">
        <w:tc>
          <w:tcPr>
            <w:tcW w:w="1870" w:type="dxa"/>
          </w:tcPr>
          <w:p w14:paraId="2A8B849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Avenue</w:t>
            </w:r>
          </w:p>
          <w:p w14:paraId="456AEADA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1C07E0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Country</w:t>
            </w:r>
          </w:p>
          <w:p w14:paraId="40B045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659510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Estate Manager</w:t>
            </w:r>
          </w:p>
          <w:p w14:paraId="65144E7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71237C4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Individual Unit</w:t>
            </w:r>
          </w:p>
          <w:p w14:paraId="70F23790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74A7598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Semi-Detached</w:t>
            </w:r>
          </w:p>
          <w:p w14:paraId="1E8DF97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4A9AA8A" w14:textId="77777777" w:rsidTr="00917766">
        <w:tc>
          <w:tcPr>
            <w:tcW w:w="1870" w:type="dxa"/>
          </w:tcPr>
          <w:p w14:paraId="7DAF2CE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Block of Flats</w:t>
            </w:r>
          </w:p>
          <w:p w14:paraId="445ACF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AEA2C1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Crescent</w:t>
            </w:r>
          </w:p>
          <w:p w14:paraId="34AA995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C98BEE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Feature</w:t>
            </w:r>
          </w:p>
          <w:p w14:paraId="4209DD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81D3F5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Instance</w:t>
            </w:r>
          </w:p>
          <w:p w14:paraId="02AD1A8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E03DB5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Side</w:t>
            </w:r>
          </w:p>
          <w:p w14:paraId="46AC223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30C2209D" w14:textId="77777777" w:rsidTr="00917766">
        <w:tc>
          <w:tcPr>
            <w:tcW w:w="1870" w:type="dxa"/>
          </w:tcPr>
          <w:p w14:paraId="0C005511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lang w:val="en"/>
              </w:rPr>
              <w:t>Body</w:t>
            </w:r>
          </w:p>
          <w:p w14:paraId="03CC13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727AE3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Custodian</w:t>
            </w:r>
          </w:p>
          <w:p w14:paraId="58529379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2F06497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Flat</w:t>
            </w:r>
          </w:p>
          <w:p w14:paraId="0B4FFAA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650A893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Owner</w:t>
            </w:r>
          </w:p>
          <w:p w14:paraId="2F5FCE32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9760FE3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Street</w:t>
            </w:r>
          </w:p>
          <w:p w14:paraId="114C220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37A98FE" w14:textId="77777777" w:rsidTr="00917766">
        <w:tc>
          <w:tcPr>
            <w:tcW w:w="1870" w:type="dxa"/>
          </w:tcPr>
          <w:p w14:paraId="2269F81C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Building</w:t>
            </w:r>
          </w:p>
          <w:p w14:paraId="5660122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EA6378B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D</w:t>
            </w:r>
            <w:r w:rsidRPr="00917766">
              <w:rPr>
                <w:rFonts w:cs="Trebuchet MS"/>
                <w:lang w:val="en"/>
              </w:rPr>
              <w:t>evelopment</w:t>
            </w:r>
          </w:p>
          <w:p w14:paraId="09AD984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3B6B766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House</w:t>
            </w:r>
          </w:p>
          <w:p w14:paraId="73A6B05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CC74C0C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Property</w:t>
            </w:r>
          </w:p>
          <w:p w14:paraId="64BD57C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EDD4AF4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Terrace</w:t>
            </w:r>
          </w:p>
          <w:p w14:paraId="1A914E6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6F96F8F4" w14:textId="77777777" w:rsidTr="00917766">
        <w:tc>
          <w:tcPr>
            <w:tcW w:w="1870" w:type="dxa"/>
          </w:tcPr>
          <w:p w14:paraId="214C299C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Close</w:t>
            </w:r>
          </w:p>
        </w:tc>
        <w:tc>
          <w:tcPr>
            <w:tcW w:w="1870" w:type="dxa"/>
          </w:tcPr>
          <w:p w14:paraId="01E4F7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</w:t>
            </w:r>
            <w:r w:rsidR="00D05CF1" w:rsidRPr="00FE345B">
              <w:rPr>
                <w:rFonts w:cs="Trebuchet MS"/>
                <w:color w:val="FF0000"/>
                <w:lang w:val="en"/>
              </w:rPr>
              <w:t>state</w:t>
            </w:r>
          </w:p>
        </w:tc>
        <w:tc>
          <w:tcPr>
            <w:tcW w:w="1870" w:type="dxa"/>
          </w:tcPr>
          <w:p w14:paraId="47EF1BB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4062C0">
              <w:rPr>
                <w:rFonts w:cs="Trebuchet MS"/>
                <w:color w:val="2C2C2C" w:themeColor="text1"/>
                <w:lang w:val="en"/>
              </w:rPr>
              <w:t>Household</w:t>
            </w:r>
          </w:p>
        </w:tc>
        <w:tc>
          <w:tcPr>
            <w:tcW w:w="1870" w:type="dxa"/>
          </w:tcPr>
          <w:p w14:paraId="3B06E27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Property Occupants</w:t>
            </w:r>
          </w:p>
          <w:p w14:paraId="122A0B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1FF70CA" w14:textId="77777777" w:rsidR="00917766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Thoroughfare</w:t>
            </w:r>
          </w:p>
        </w:tc>
      </w:tr>
      <w:tr w:rsidR="00B52EFE" w14:paraId="22D9C1D4" w14:textId="77777777" w:rsidTr="00917766">
        <w:tc>
          <w:tcPr>
            <w:tcW w:w="1870" w:type="dxa"/>
          </w:tcPr>
          <w:p w14:paraId="12A8567B" w14:textId="55A772B0" w:rsidR="00B52EFE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B52EFE">
              <w:rPr>
                <w:rFonts w:cs="Trebuchet MS"/>
                <w:color w:val="2C2C2C" w:themeColor="text1"/>
                <w:lang w:val="en"/>
              </w:rPr>
              <w:t>Payment</w:t>
            </w:r>
          </w:p>
        </w:tc>
        <w:tc>
          <w:tcPr>
            <w:tcW w:w="1870" w:type="dxa"/>
          </w:tcPr>
          <w:p w14:paraId="5F0A70F1" w14:textId="1BDE12E6" w:rsidR="00B52EFE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B52EFE">
              <w:rPr>
                <w:rFonts w:cs="Trebuchet MS"/>
                <w:color w:val="2C2C2C" w:themeColor="text1"/>
                <w:lang w:val="en"/>
              </w:rPr>
              <w:t>Invoice</w:t>
            </w:r>
          </w:p>
        </w:tc>
        <w:tc>
          <w:tcPr>
            <w:tcW w:w="1870" w:type="dxa"/>
          </w:tcPr>
          <w:p w14:paraId="2E9BB999" w14:textId="77E4DB1F" w:rsidR="00B52EFE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B52EFE">
              <w:rPr>
                <w:rFonts w:cs="Trebuchet MS"/>
                <w:color w:val="2C2C2C" w:themeColor="text1"/>
                <w:lang w:val="en"/>
              </w:rPr>
              <w:t>Receipt</w:t>
            </w:r>
          </w:p>
        </w:tc>
        <w:tc>
          <w:tcPr>
            <w:tcW w:w="1870" w:type="dxa"/>
          </w:tcPr>
          <w:p w14:paraId="272BF993" w14:textId="049137FE" w:rsidR="00B52EFE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B52EFE">
              <w:rPr>
                <w:rFonts w:cs="Trebuchet MS"/>
                <w:color w:val="2C2C2C" w:themeColor="text1"/>
                <w:lang w:val="en"/>
              </w:rPr>
              <w:t>SystemUser</w:t>
            </w:r>
          </w:p>
        </w:tc>
        <w:tc>
          <w:tcPr>
            <w:tcW w:w="1870" w:type="dxa"/>
          </w:tcPr>
          <w:p w14:paraId="5D1251D2" w14:textId="132E86A3" w:rsidR="00B52EFE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color w:val="FF0000"/>
                <w:lang w:val="en"/>
              </w:rPr>
              <w:t>Admin</w:t>
            </w:r>
          </w:p>
        </w:tc>
      </w:tr>
      <w:tr w:rsidR="00606138" w14:paraId="6992FCB9" w14:textId="77777777" w:rsidTr="00917766">
        <w:tc>
          <w:tcPr>
            <w:tcW w:w="1870" w:type="dxa"/>
          </w:tcPr>
          <w:p w14:paraId="5D6C17C1" w14:textId="13682FDE" w:rsidR="00606138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>
              <w:rPr>
                <w:rFonts w:cs="Trebuchet MS"/>
                <w:color w:val="FF0000"/>
                <w:lang w:val="en"/>
              </w:rPr>
              <w:t>BasicSystemUser</w:t>
            </w:r>
          </w:p>
        </w:tc>
        <w:tc>
          <w:tcPr>
            <w:tcW w:w="1870" w:type="dxa"/>
          </w:tcPr>
          <w:p w14:paraId="16D8218E" w14:textId="742148B4" w:rsidR="00606138" w:rsidRPr="00FE345B" w:rsidRDefault="00B52EFE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>
              <w:rPr>
                <w:rFonts w:cs="Trebuchet MS"/>
                <w:color w:val="FF0000"/>
                <w:lang w:val="en"/>
              </w:rPr>
              <w:t>Manager</w:t>
            </w:r>
          </w:p>
        </w:tc>
        <w:tc>
          <w:tcPr>
            <w:tcW w:w="1870" w:type="dxa"/>
          </w:tcPr>
          <w:p w14:paraId="7C8C0146" w14:textId="21D16F64" w:rsidR="00606138" w:rsidRPr="00FE345B" w:rsidRDefault="00606138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</w:p>
        </w:tc>
        <w:tc>
          <w:tcPr>
            <w:tcW w:w="1870" w:type="dxa"/>
          </w:tcPr>
          <w:p w14:paraId="2219DF94" w14:textId="6CEE05A4" w:rsidR="00606138" w:rsidRPr="00FE345B" w:rsidRDefault="00606138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</w:p>
        </w:tc>
        <w:tc>
          <w:tcPr>
            <w:tcW w:w="1870" w:type="dxa"/>
          </w:tcPr>
          <w:p w14:paraId="55A30210" w14:textId="7DE77C30" w:rsidR="00606138" w:rsidRDefault="00606138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</w:p>
        </w:tc>
      </w:tr>
    </w:tbl>
    <w:p w14:paraId="0DD9A759" w14:textId="77777777" w:rsidR="00917766" w:rsidRPr="00256D60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71F5BACD" w14:textId="77777777" w:rsidR="00256D60" w:rsidRDefault="00D05CF1" w:rsidP="00256D60">
      <w:r>
        <w:t>These prospective domain objects will now be further reviewed to assess suitability.</w:t>
      </w:r>
    </w:p>
    <w:p w14:paraId="7B0C3086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>Avenue, Close, Crescent, Street &amp; Terrace</w:t>
      </w:r>
      <w:r>
        <w:t xml:space="preserve"> are all types of </w:t>
      </w:r>
      <w:r w:rsidRPr="00D05CF1">
        <w:rPr>
          <w:i/>
        </w:rPr>
        <w:t>Thoroughfare</w:t>
      </w:r>
      <w:r>
        <w:t>. These are candidates for generalization and so will be put to one side for now.</w:t>
      </w:r>
    </w:p>
    <w:p w14:paraId="1DAE6DCE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Block of Flats, Flat, House and Semi-Detached </w:t>
      </w:r>
      <w:r w:rsidRPr="00D05CF1">
        <w:t>are all types of</w:t>
      </w:r>
      <w:r>
        <w:rPr>
          <w:i/>
        </w:rPr>
        <w:t xml:space="preserve"> Property</w:t>
      </w:r>
      <w:r>
        <w:t>. These are candidates for generalization and so will be put to one side for now.</w:t>
      </w:r>
    </w:p>
    <w:p w14:paraId="47B74BAE" w14:textId="77777777" w:rsidR="00D05CF1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Custodian &amp; Owner </w:t>
      </w:r>
      <w:r>
        <w:t xml:space="preserve">are both types of </w:t>
      </w:r>
      <w:r>
        <w:rPr>
          <w:i/>
        </w:rPr>
        <w:t>Body</w:t>
      </w:r>
      <w:r>
        <w:t>. These are candidates for generalization and so will be put to one side for now.</w:t>
      </w:r>
    </w:p>
    <w:p w14:paraId="5DDF35DD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Building</w:t>
      </w:r>
      <w:r>
        <w:t xml:space="preserve"> and </w:t>
      </w:r>
      <w:r>
        <w:rPr>
          <w:i/>
        </w:rPr>
        <w:t>Property</w:t>
      </w:r>
      <w:r>
        <w:t xml:space="preserve"> refer to the same entity and so </w:t>
      </w:r>
      <w:r>
        <w:rPr>
          <w:i/>
        </w:rPr>
        <w:t>Building</w:t>
      </w:r>
      <w:r>
        <w:t xml:space="preserve"> shall be discarded.</w:t>
      </w:r>
    </w:p>
    <w:p w14:paraId="57224F74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Country</w:t>
      </w:r>
      <w:r>
        <w:t xml:space="preserve"> is an entity that falls outside the scope of the project. There is no indication that SLC intend the EMS to be used for </w:t>
      </w:r>
      <w:r>
        <w:rPr>
          <w:i/>
        </w:rPr>
        <w:t>Developments</w:t>
      </w:r>
      <w:r>
        <w:t xml:space="preserve"> outside of the United Kingdom. </w:t>
      </w:r>
      <w:r>
        <w:rPr>
          <w:i/>
        </w:rPr>
        <w:t>Country</w:t>
      </w:r>
      <w:r>
        <w:t xml:space="preserve"> will therefore be discarded.</w:t>
      </w:r>
    </w:p>
    <w:p w14:paraId="5A4EEBC2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Estate </w:t>
      </w:r>
      <w:r>
        <w:t xml:space="preserve">and </w:t>
      </w:r>
      <w:r>
        <w:rPr>
          <w:i/>
        </w:rPr>
        <w:t>Development</w:t>
      </w:r>
      <w:r>
        <w:t xml:space="preserve"> refer to the same entity and so </w:t>
      </w:r>
      <w:r>
        <w:rPr>
          <w:i/>
        </w:rPr>
        <w:t>Estate</w:t>
      </w:r>
      <w:r>
        <w:t xml:space="preserve"> shall be discarded.</w:t>
      </w:r>
    </w:p>
    <w:p w14:paraId="20B74A6B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Estate Manager</w:t>
      </w:r>
      <w:r>
        <w:t xml:space="preserve"> is an actor and so shall be used on Use Case diagrams.</w:t>
      </w:r>
      <w:r w:rsidR="00FE345B">
        <w:t xml:space="preserve"> This may also be of use as an attribute in the </w:t>
      </w:r>
      <w:r w:rsidR="00FE345B">
        <w:rPr>
          <w:i/>
        </w:rPr>
        <w:t>Development</w:t>
      </w:r>
      <w:r w:rsidR="00FE345B">
        <w:t xml:space="preserve"> class.</w:t>
      </w:r>
    </w:p>
    <w:p w14:paraId="32AEB5A7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Feature, Individual Unit, Instance &amp; Side</w:t>
      </w:r>
      <w:r>
        <w:t xml:space="preserve"> are too vague to be of use at this time.</w:t>
      </w:r>
    </w:p>
    <w:p w14:paraId="737B85C8" w14:textId="07CA9A28" w:rsidR="00B54476" w:rsidRDefault="00B54476" w:rsidP="00D05CF1">
      <w:pPr>
        <w:pStyle w:val="ListParagraph"/>
        <w:numPr>
          <w:ilvl w:val="0"/>
          <w:numId w:val="22"/>
        </w:numPr>
      </w:pPr>
      <w:r>
        <w:t xml:space="preserve">SLC have given no indication for a requirement to record the occupants of a </w:t>
      </w:r>
      <w:r>
        <w:rPr>
          <w:i/>
        </w:rPr>
        <w:t>Property</w:t>
      </w:r>
      <w:r>
        <w:t xml:space="preserve"> other than the </w:t>
      </w:r>
      <w:r>
        <w:rPr>
          <w:i/>
        </w:rPr>
        <w:t>Custodian</w:t>
      </w:r>
      <w:r>
        <w:t xml:space="preserve">, therefore </w:t>
      </w:r>
      <w:r>
        <w:rPr>
          <w:i/>
        </w:rPr>
        <w:t>Property Occupants</w:t>
      </w:r>
      <w:r w:rsidR="004062C0">
        <w:rPr>
          <w:i/>
        </w:rPr>
        <w:t xml:space="preserve"> </w:t>
      </w:r>
      <w:r>
        <w:t>shall be discarded</w:t>
      </w:r>
      <w:r w:rsidR="00192811">
        <w:t xml:space="preserve"> at this time</w:t>
      </w:r>
      <w:r>
        <w:t>.</w:t>
      </w:r>
    </w:p>
    <w:p w14:paraId="64C839BF" w14:textId="44CE8633" w:rsidR="00FE345B" w:rsidRDefault="00FE345B" w:rsidP="00D05CF1">
      <w:pPr>
        <w:pStyle w:val="ListParagraph"/>
        <w:numPr>
          <w:ilvl w:val="0"/>
          <w:numId w:val="22"/>
        </w:numPr>
      </w:pPr>
      <w:r>
        <w:t xml:space="preserve">SLC contains multiple </w:t>
      </w:r>
      <w:r>
        <w:rPr>
          <w:i/>
        </w:rPr>
        <w:t>Developments</w:t>
      </w:r>
      <w:r>
        <w:t xml:space="preserve"> therefore a class will need to be created to represent the entity </w:t>
      </w:r>
      <w:r>
        <w:rPr>
          <w:i/>
        </w:rPr>
        <w:t>owning</w:t>
      </w:r>
      <w:r>
        <w:t xml:space="preserve"> the </w:t>
      </w:r>
      <w:r>
        <w:rPr>
          <w:i/>
        </w:rPr>
        <w:t xml:space="preserve">Developments. </w:t>
      </w:r>
      <w:r>
        <w:t xml:space="preserve">This class shall be called </w:t>
      </w:r>
      <w:r>
        <w:rPr>
          <w:i/>
        </w:rPr>
        <w:t>Council</w:t>
      </w:r>
      <w:r>
        <w:t xml:space="preserve"> for now.</w:t>
      </w:r>
    </w:p>
    <w:p w14:paraId="41FF28FF" w14:textId="499ACA6F" w:rsidR="00B52EFE" w:rsidRDefault="00B52EFE" w:rsidP="00D05CF1">
      <w:pPr>
        <w:pStyle w:val="ListParagraph"/>
        <w:numPr>
          <w:ilvl w:val="0"/>
          <w:numId w:val="22"/>
        </w:numPr>
      </w:pPr>
      <w:r>
        <w:rPr>
          <w:i/>
        </w:rPr>
        <w:t>BasicSystemUser, Manager and Admin</w:t>
      </w:r>
      <w:r>
        <w:t xml:space="preserve"> are all types of </w:t>
      </w:r>
      <w:r>
        <w:rPr>
          <w:i/>
        </w:rPr>
        <w:t>SystemUser</w:t>
      </w:r>
      <w:r>
        <w:t>. These are candidates for generalization and so will be put to one side for now.</w:t>
      </w:r>
    </w:p>
    <w:p w14:paraId="705C4A65" w14:textId="77777777" w:rsidR="00B54476" w:rsidRDefault="00B54476" w:rsidP="00B54476">
      <w:r>
        <w:t>The revised table of prospective classes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773"/>
        <w:gridCol w:w="2035"/>
        <w:gridCol w:w="1886"/>
        <w:gridCol w:w="2042"/>
      </w:tblGrid>
      <w:tr w:rsidR="00FE345B" w14:paraId="1A4094BA" w14:textId="77777777" w:rsidTr="00FE345B">
        <w:tc>
          <w:tcPr>
            <w:tcW w:w="1614" w:type="dxa"/>
          </w:tcPr>
          <w:p w14:paraId="1F9F081E" w14:textId="77777777" w:rsidR="00FE345B" w:rsidRDefault="00FE345B" w:rsidP="00FE345B">
            <w:pPr>
              <w:jc w:val="center"/>
            </w:pPr>
            <w:r>
              <w:t>Council</w:t>
            </w:r>
          </w:p>
        </w:tc>
        <w:tc>
          <w:tcPr>
            <w:tcW w:w="1773" w:type="dxa"/>
          </w:tcPr>
          <w:p w14:paraId="33073174" w14:textId="77777777" w:rsidR="00FE345B" w:rsidRDefault="00FE345B" w:rsidP="00FE345B">
            <w:pPr>
              <w:jc w:val="center"/>
            </w:pPr>
            <w:r>
              <w:t>Body</w:t>
            </w:r>
          </w:p>
        </w:tc>
        <w:tc>
          <w:tcPr>
            <w:tcW w:w="2035" w:type="dxa"/>
          </w:tcPr>
          <w:p w14:paraId="3600FEB7" w14:textId="77777777" w:rsidR="00FE345B" w:rsidRDefault="00FE345B" w:rsidP="00FE345B">
            <w:pPr>
              <w:jc w:val="center"/>
            </w:pPr>
            <w:r>
              <w:t>Development</w:t>
            </w:r>
          </w:p>
        </w:tc>
        <w:tc>
          <w:tcPr>
            <w:tcW w:w="1886" w:type="dxa"/>
          </w:tcPr>
          <w:p w14:paraId="5F388892" w14:textId="77777777" w:rsidR="00FE345B" w:rsidRDefault="00FE345B" w:rsidP="00FE345B">
            <w:pPr>
              <w:jc w:val="center"/>
            </w:pPr>
            <w:r>
              <w:t>Property</w:t>
            </w:r>
          </w:p>
        </w:tc>
        <w:tc>
          <w:tcPr>
            <w:tcW w:w="2042" w:type="dxa"/>
          </w:tcPr>
          <w:p w14:paraId="16DC3DEE" w14:textId="77777777" w:rsidR="00FE345B" w:rsidRDefault="00FE345B" w:rsidP="00FE345B">
            <w:pPr>
              <w:jc w:val="center"/>
            </w:pPr>
            <w:r>
              <w:t>Thoroughfare</w:t>
            </w:r>
          </w:p>
        </w:tc>
      </w:tr>
      <w:tr w:rsidR="00B52EFE" w14:paraId="64230601" w14:textId="77777777" w:rsidTr="00FE345B">
        <w:tc>
          <w:tcPr>
            <w:tcW w:w="1614" w:type="dxa"/>
          </w:tcPr>
          <w:p w14:paraId="358CE7B7" w14:textId="767E6804" w:rsidR="00B52EFE" w:rsidRDefault="00B52EFE" w:rsidP="00FE345B">
            <w:pPr>
              <w:jc w:val="center"/>
            </w:pPr>
            <w:r>
              <w:t>Payment</w:t>
            </w:r>
          </w:p>
        </w:tc>
        <w:tc>
          <w:tcPr>
            <w:tcW w:w="1773" w:type="dxa"/>
          </w:tcPr>
          <w:p w14:paraId="79A2239B" w14:textId="6F9181A3" w:rsidR="00B52EFE" w:rsidRDefault="00B52EFE" w:rsidP="00FE345B">
            <w:pPr>
              <w:jc w:val="center"/>
            </w:pPr>
            <w:r>
              <w:t>SystemUser</w:t>
            </w:r>
          </w:p>
        </w:tc>
        <w:tc>
          <w:tcPr>
            <w:tcW w:w="2035" w:type="dxa"/>
          </w:tcPr>
          <w:p w14:paraId="5C3CE020" w14:textId="726334D1" w:rsidR="00B52EFE" w:rsidRDefault="00B52EFE" w:rsidP="00FE345B">
            <w:pPr>
              <w:jc w:val="center"/>
            </w:pPr>
            <w:r>
              <w:t>Invoice</w:t>
            </w:r>
          </w:p>
        </w:tc>
        <w:tc>
          <w:tcPr>
            <w:tcW w:w="1886" w:type="dxa"/>
          </w:tcPr>
          <w:p w14:paraId="266F1E58" w14:textId="0BBC7163" w:rsidR="00B52EFE" w:rsidRDefault="00B52EFE" w:rsidP="00FE345B">
            <w:pPr>
              <w:jc w:val="center"/>
            </w:pPr>
            <w:r>
              <w:t>Receipt</w:t>
            </w:r>
          </w:p>
        </w:tc>
        <w:tc>
          <w:tcPr>
            <w:tcW w:w="2042" w:type="dxa"/>
          </w:tcPr>
          <w:p w14:paraId="0FEBCCF8" w14:textId="14AEA166" w:rsidR="00B52EFE" w:rsidRDefault="004062C0" w:rsidP="00FE345B">
            <w:pPr>
              <w:jc w:val="center"/>
            </w:pPr>
            <w:r>
              <w:t>Household</w:t>
            </w:r>
          </w:p>
        </w:tc>
      </w:tr>
    </w:tbl>
    <w:p w14:paraId="3A965F10" w14:textId="77777777" w:rsidR="00B54476" w:rsidRDefault="00F46932" w:rsidP="00B54476">
      <w:r>
        <w:lastRenderedPageBreak/>
        <w:t xml:space="preserve"> There is now sufficient information to form the first pass Domain Model. Note that as Block-of-Flats (a </w:t>
      </w:r>
      <w:r>
        <w:rPr>
          <w:i/>
        </w:rPr>
        <w:t>Property)</w:t>
      </w:r>
      <w:r>
        <w:t xml:space="preserve"> contains Flats (also a </w:t>
      </w:r>
      <w:r>
        <w:rPr>
          <w:i/>
        </w:rPr>
        <w:t>Property</w:t>
      </w:r>
      <w:r>
        <w:t xml:space="preserve">) the </w:t>
      </w:r>
      <w:r>
        <w:rPr>
          <w:i/>
        </w:rPr>
        <w:t>Property</w:t>
      </w:r>
      <w:r>
        <w:t xml:space="preserve"> class can contain objects of its own type.</w:t>
      </w:r>
    </w:p>
    <w:p w14:paraId="35C9CB32" w14:textId="5B5DA17C" w:rsidR="00F46932" w:rsidRDefault="00CD2494" w:rsidP="00B54476">
      <w:r>
        <w:rPr>
          <w:noProof/>
        </w:rPr>
        <w:drawing>
          <wp:inline distT="0" distB="0" distL="0" distR="0" wp14:anchorId="320904B0" wp14:editId="585BAF29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13B87" w14:textId="49C9DE5F" w:rsidR="00E55D6C" w:rsidRPr="00F46932" w:rsidRDefault="00E55D6C" w:rsidP="00B54476"/>
    <w:sectPr w:rsidR="00E55D6C" w:rsidRPr="00F46932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C7B4" w14:textId="77777777" w:rsidR="00B54476" w:rsidRDefault="00B54476">
      <w:pPr>
        <w:spacing w:after="0" w:line="240" w:lineRule="auto"/>
      </w:pPr>
      <w:r>
        <w:separator/>
      </w:r>
    </w:p>
  </w:endnote>
  <w:endnote w:type="continuationSeparator" w:id="0">
    <w:p w14:paraId="61E4191F" w14:textId="77777777" w:rsidR="00B54476" w:rsidRDefault="00B5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C4966" w14:textId="6029F4C7" w:rsidR="00B54476" w:rsidRDefault="00B54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1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63EA" w14:textId="77777777" w:rsidR="00B54476" w:rsidRDefault="00B54476">
      <w:pPr>
        <w:spacing w:after="0" w:line="240" w:lineRule="auto"/>
      </w:pPr>
      <w:r>
        <w:separator/>
      </w:r>
    </w:p>
  </w:footnote>
  <w:footnote w:type="continuationSeparator" w:id="0">
    <w:p w14:paraId="528ADFD9" w14:textId="77777777" w:rsidR="00B54476" w:rsidRDefault="00B5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81AE6E2"/>
    <w:lvl w:ilvl="0">
      <w:numFmt w:val="bullet"/>
      <w:lvlText w:val="*"/>
      <w:lvlJc w:val="left"/>
    </w:lvl>
  </w:abstractNum>
  <w:abstractNum w:abstractNumId="11" w15:restartNumberingAfterBreak="0">
    <w:nsid w:val="01B23EDF"/>
    <w:multiLevelType w:val="hybridMultilevel"/>
    <w:tmpl w:val="9A0C55A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743E"/>
    <w:multiLevelType w:val="hybridMultilevel"/>
    <w:tmpl w:val="9A0C55A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FA2C5F"/>
    <w:multiLevelType w:val="hybridMultilevel"/>
    <w:tmpl w:val="EB84C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F6FD4"/>
    <w:multiLevelType w:val="hybridMultilevel"/>
    <w:tmpl w:val="611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76B2D"/>
    <w:multiLevelType w:val="hybridMultilevel"/>
    <w:tmpl w:val="73D6484A"/>
    <w:lvl w:ilvl="0" w:tplc="E2B6144E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100EC"/>
    <w:multiLevelType w:val="hybridMultilevel"/>
    <w:tmpl w:val="2FA4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E2D6229"/>
    <w:multiLevelType w:val="hybridMultilevel"/>
    <w:tmpl w:val="233617C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931047"/>
    <w:multiLevelType w:val="hybridMultilevel"/>
    <w:tmpl w:val="581ED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4"/>
  </w:num>
  <w:num w:numId="5">
    <w:abstractNumId w:val="22"/>
  </w:num>
  <w:num w:numId="6">
    <w:abstractNumId w:val="23"/>
  </w:num>
  <w:num w:numId="7">
    <w:abstractNumId w:val="21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20"/>
  </w:num>
  <w:num w:numId="22">
    <w:abstractNumId w:val="18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0"/>
    <w:rsid w:val="00192811"/>
    <w:rsid w:val="00194DF6"/>
    <w:rsid w:val="00256D60"/>
    <w:rsid w:val="004062C0"/>
    <w:rsid w:val="004E1AED"/>
    <w:rsid w:val="00595C37"/>
    <w:rsid w:val="005C12A5"/>
    <w:rsid w:val="005F2EF1"/>
    <w:rsid w:val="00606138"/>
    <w:rsid w:val="00917766"/>
    <w:rsid w:val="00A1310C"/>
    <w:rsid w:val="00AC6393"/>
    <w:rsid w:val="00B52EFE"/>
    <w:rsid w:val="00B54476"/>
    <w:rsid w:val="00CA61CD"/>
    <w:rsid w:val="00CD2494"/>
    <w:rsid w:val="00D05CF1"/>
    <w:rsid w:val="00D47A97"/>
    <w:rsid w:val="00DA2036"/>
    <w:rsid w:val="00E55D6C"/>
    <w:rsid w:val="00F46932"/>
    <w:rsid w:val="00F5749D"/>
    <w:rsid w:val="00FE345B"/>
    <w:rsid w:val="4D1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CB0A"/>
  <w15:docId w15:val="{16BC76BB-A377-4D7C-8078-7A13463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5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re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4873beb7-5857-4685-be1f-d57550cc96cc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48EB748-E7CA-4644-BB97-1A277592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Derren</dc:creator>
  <cp:lastModifiedBy>Nicola Crawford</cp:lastModifiedBy>
  <cp:revision>3</cp:revision>
  <dcterms:created xsi:type="dcterms:W3CDTF">2017-10-15T11:59:00Z</dcterms:created>
  <dcterms:modified xsi:type="dcterms:W3CDTF">2017-10-15T12:06:00Z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