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2728EA" w:rsidRDefault="002728EA">
      <w:pPr>
        <w:jc w:val="center"/>
        <w:rPr>
          <w:rFonts w:ascii="SimHei" w:eastAsia="SimHei" w:hAnsi="SimHei" w:cs="SimHei" w:hint="eastAsia"/>
          <w:bCs/>
          <w:color w:val="0070C0"/>
          <w:sz w:val="32"/>
          <w:szCs w:val="32"/>
        </w:rPr>
      </w:pPr>
      <w:r>
        <w:rPr>
          <w:rFonts w:ascii="SimHei" w:eastAsia="SimHei" w:hAnsi="SimHei" w:cs="SimHei" w:hint="eastAsia"/>
          <w:bCs/>
          <w:color w:val="0070C0"/>
          <w:sz w:val="32"/>
          <w:szCs w:val="32"/>
        </w:rPr>
        <w:t>气质测试</w:t>
      </w:r>
    </w:p>
    <w:p w:rsidR="002728EA" w:rsidRDefault="002728EA">
      <w:pPr>
        <w:jc w:val="center"/>
        <w:rPr>
          <w:rFonts w:ascii="SimHei" w:eastAsia="SimHei" w:hAnsi="SimHei" w:cs="SimHei" w:hint="eastAsia"/>
          <w:bCs/>
          <w:color w:val="0070C0"/>
          <w:szCs w:val="21"/>
        </w:rPr>
      </w:pPr>
    </w:p>
    <w:p w:rsidR="002728EA" w:rsidRDefault="002728EA">
      <w:pPr>
        <w:rPr>
          <w:rFonts w:ascii="SimSun" w:hAnsi="SimSun" w:cs="SimSun" w:hint="eastAsia"/>
          <w:bCs/>
          <w:color w:val="2A2A2A"/>
          <w:szCs w:val="21"/>
        </w:rPr>
      </w:pPr>
      <w:r>
        <w:rPr>
          <w:rFonts w:ascii="SimSun" w:hAnsi="SimSun" w:cs="SimSun" w:hint="eastAsia"/>
          <w:bCs/>
          <w:color w:val="2A2A2A"/>
          <w:szCs w:val="21"/>
        </w:rPr>
        <w:t>本测试共60题，请在30分钟内完成；每题5个选项：</w:t>
      </w:r>
    </w:p>
    <w:p w:rsidR="002728EA" w:rsidRDefault="002728EA">
      <w:pPr>
        <w:rPr>
          <w:rFonts w:ascii="SimSun" w:hAnsi="SimSun" w:cs="SimSun" w:hint="eastAsia"/>
          <w:bCs/>
          <w:color w:val="2A2A2A"/>
          <w:szCs w:val="21"/>
        </w:rPr>
      </w:pPr>
      <w:r>
        <w:rPr>
          <w:rFonts w:ascii="SimSun" w:hAnsi="SimSun" w:cs="SimSun" w:hint="eastAsia"/>
          <w:bCs/>
          <w:color w:val="2A2A2A"/>
          <w:szCs w:val="21"/>
        </w:rPr>
        <w:t>(A)  很符合自己情况</w:t>
      </w:r>
    </w:p>
    <w:p w:rsidR="002728EA" w:rsidRDefault="002728EA">
      <w:pPr>
        <w:rPr>
          <w:rFonts w:ascii="SimSun" w:hAnsi="SimSun" w:cs="SimSun" w:hint="eastAsia"/>
          <w:bCs/>
          <w:color w:val="2A2A2A"/>
          <w:szCs w:val="21"/>
        </w:rPr>
      </w:pPr>
      <w:r>
        <w:rPr>
          <w:rFonts w:ascii="SimSun" w:hAnsi="SimSun" w:cs="SimSun" w:hint="eastAsia"/>
          <w:bCs/>
          <w:color w:val="2A2A2A"/>
          <w:szCs w:val="21"/>
        </w:rPr>
        <w:t>(B)  比较符合自己情况</w:t>
      </w:r>
    </w:p>
    <w:p w:rsidR="002728EA" w:rsidRDefault="002728EA">
      <w:pPr>
        <w:rPr>
          <w:rFonts w:ascii="SimSun" w:hAnsi="SimSun" w:cs="SimSun" w:hint="eastAsia"/>
          <w:bCs/>
          <w:color w:val="2A2A2A"/>
          <w:szCs w:val="21"/>
        </w:rPr>
      </w:pPr>
      <w:r>
        <w:rPr>
          <w:rFonts w:ascii="SimSun" w:hAnsi="SimSun" w:cs="SimSun" w:hint="eastAsia"/>
          <w:bCs/>
          <w:color w:val="2A2A2A"/>
          <w:szCs w:val="21"/>
        </w:rPr>
        <w:t>(C)  中间状态</w:t>
      </w:r>
    </w:p>
    <w:p w:rsidR="002728EA" w:rsidRDefault="002728EA">
      <w:pPr>
        <w:rPr>
          <w:rFonts w:ascii="SimSun" w:hAnsi="SimSun" w:cs="SimSun" w:hint="eastAsia"/>
          <w:bCs/>
          <w:color w:val="2A2A2A"/>
          <w:szCs w:val="21"/>
        </w:rPr>
      </w:pPr>
      <w:r>
        <w:rPr>
          <w:rFonts w:ascii="SimSun" w:hAnsi="SimSun" w:cs="SimSun" w:hint="eastAsia"/>
          <w:bCs/>
          <w:color w:val="2A2A2A"/>
          <w:szCs w:val="21"/>
        </w:rPr>
        <w:t>(D)  比较不符合自己情况</w:t>
      </w:r>
    </w:p>
    <w:p w:rsidR="002728EA" w:rsidRDefault="002728EA">
      <w:pPr>
        <w:rPr>
          <w:rFonts w:ascii="SimSun" w:hAnsi="SimSun" w:cs="SimSun" w:hint="eastAsia"/>
          <w:bCs/>
          <w:color w:val="2A2A2A"/>
          <w:szCs w:val="21"/>
        </w:rPr>
      </w:pPr>
      <w:r>
        <w:rPr>
          <w:rFonts w:ascii="SimSun" w:hAnsi="SimSun" w:cs="SimSun" w:hint="eastAsia"/>
          <w:bCs/>
          <w:color w:val="2A2A2A"/>
          <w:szCs w:val="21"/>
        </w:rPr>
        <w:t>(E)  完全不符合自己情况</w:t>
      </w:r>
    </w:p>
    <w:p w:rsidR="002728EA" w:rsidRDefault="002728EA">
      <w:pPr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请针对每个问题从“很符合、比较符合、中间状态、比较不符、完全不符合”五个答案中选择一个适合自己的,并在答题卡中填写对应意思的英文字母A、B、C、D、E。</w:t>
      </w:r>
    </w:p>
    <w:p w:rsidR="002728EA" w:rsidRDefault="002728EA">
      <w:pPr>
        <w:rPr>
          <w:rFonts w:ascii="SimSun" w:hAnsi="SimSun" w:cs="SimSun" w:hint="eastAsia"/>
          <w:color w:val="2A2A2A"/>
          <w:szCs w:val="21"/>
        </w:rPr>
      </w:pP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1. 做事力求稳妥，一般不做无把握的事。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2. 遇到可气的事就怒不可遏，想把心里话全说出来才痛快。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3. 宁可一个人干事，不愿很多人在一起。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4. 到一个新环境很快就能适应。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5. 厌恶那些强烈的刺激，如尖叫，嗓音，危险镜头等。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6. 和人争吵时，总是先发制人，喜欢挑剔别人。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7. 喜欢安静的环境。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8. 我善于和人交往。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9. 羡慕那种善于克制自己感情的人。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10. 生活有规律，很少违反作息制度。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11. 在多数情况下情绪是乐观的。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lastRenderedPageBreak/>
        <w:t>12. 碰到陌生人觉得很拘束。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13. 遇到令人气愤的事，能很好地自我克制。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14. 做事总是有旺盛的精力。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15. 遇到问题总是举棋不定，优柔寡断。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16. 在人群中从不觉得过分约束。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17. 在情绪高昂的时候，觉得干什么都有趣，情绪低落的时候，又觉得什么都没有意思。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18. 当注意力集中于一事物时，别的事很难使我分心。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19. 理解问题总比别人快。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20. 碰到危险情境，常有一种极度恐怖感。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21. 对学习，工作，怀有很高的热情。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22. 能够长时间做枯燥，单调的工作。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23. 符合自己兴趣的事情，干起来镜头十足，否则就不想干。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24. 一点小事就能引起情绪波动。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25. 厌做那种需要耐心，细致的工作。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26. 与人交往不卑不亢。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27. 喜欢参加热烈的活动。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28. 爱看感情细腻，描写人物内心活动的文学作品。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29. 工作学习时间长了，常感到厌倦。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30. 不喜欢长时间谈论一个问题，愿意实际动手干。</w:t>
      </w:r>
      <w:r>
        <w:rPr>
          <w:rFonts w:ascii="SimSun" w:hAnsi="SimSun" w:cs="SimSun" w:hint="eastAsia"/>
          <w:color w:val="2A2A2A"/>
          <w:szCs w:val="21"/>
        </w:rPr>
        <w:br/>
        <w:t>31. 宁愿侃侃而谈，不愿窃窃私语。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32. 别人总是说我闷闷不乐。</w:t>
      </w:r>
      <w:r>
        <w:rPr>
          <w:rFonts w:ascii="SimSun" w:hAnsi="SimSun" w:cs="SimSun" w:hint="eastAsia"/>
          <w:color w:val="2A2A2A"/>
          <w:szCs w:val="21"/>
        </w:rPr>
        <w:br/>
        <w:t>33. 理解问题常比别人慢些。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34. 疲倦时只要短暂的休息就能精神抖擞，出现投入工作。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35. 心里有话宁愿自己想，不愿说出来。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36. 认准一个目标就希望尽快实现，不达目的，誓不罢休。</w:t>
      </w:r>
      <w:r>
        <w:rPr>
          <w:rFonts w:ascii="SimSun" w:hAnsi="SimSun" w:cs="SimSun" w:hint="eastAsia"/>
          <w:color w:val="2A2A2A"/>
          <w:szCs w:val="21"/>
        </w:rPr>
        <w:br/>
        <w:t>37. 学习，工作同样一段时间后，常比别人更疲倦。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38. 做事有些莽撞，常常不考虑后果。</w:t>
      </w:r>
      <w:r>
        <w:rPr>
          <w:rFonts w:ascii="SimSun" w:hAnsi="SimSun" w:cs="SimSun" w:hint="eastAsia"/>
          <w:color w:val="2A2A2A"/>
          <w:szCs w:val="21"/>
        </w:rPr>
        <w:br/>
        <w:t>39. 老师或他人讲授新知识，技术时，总希望他讲得慢些，多重复几遍。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40. 能够很快的忘记不愉快的事情。</w:t>
      </w:r>
      <w:r>
        <w:rPr>
          <w:rFonts w:ascii="SimSun" w:hAnsi="SimSun" w:cs="SimSun" w:hint="eastAsia"/>
          <w:color w:val="2A2A2A"/>
          <w:szCs w:val="21"/>
        </w:rPr>
        <w:br/>
        <w:t>41. 做作业或完成一件工作总比别人花时间多。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42. 喜欢运动量大的剧烈体育运动，或者参加各种文艺活动。</w:t>
      </w:r>
      <w:r>
        <w:rPr>
          <w:rFonts w:ascii="SimSun" w:hAnsi="SimSun" w:cs="SimSun" w:hint="eastAsia"/>
          <w:color w:val="2A2A2A"/>
          <w:szCs w:val="21"/>
        </w:rPr>
        <w:br/>
        <w:t>43. 不能很快地把注意力从一件事转移到另一件事上去。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44. 接受一个任务后，就希望把它迅速解决。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45. 认为墨守成规比冒风险强些。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46. 能够同时注意几件事物。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47. 当我烦闷的时候，别人很难使我高兴起来。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48. 爱看情节起伏，激动人心的小说。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49. 对工作抱认真严谨，始终一贯的态度。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50.和周围的人关系总是相处不好。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51. 喜欢复习学过的知识，重复做能熟练做的工作。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52. 希望做变化大，花样多的工作。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53. 小时侯会背的诗歌，我似乎比别人记得清楚。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54. 别人说我"出语伤人"，可我并不觉得这样。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55. 在体育活动中，常因反应慢而落后。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56. 反应敏捷，头脑机智。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57. 喜欢有条理而不甚麻烦的工作。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58. 兴奋的事常使我失眠。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59. 老师讲新概念，常常听不懂，但是弄懂了以后很难忘记。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60. 假如工作枯燥无味，马上就会情绪低落。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</w:p>
    <w:p w:rsidR="002728EA" w:rsidRDefault="002728EA">
      <w:pPr>
        <w:spacing w:line="360" w:lineRule="auto"/>
        <w:rPr>
          <w:rFonts w:hint="eastAsia"/>
          <w:color w:val="2A2A2A"/>
          <w:sz w:val="24"/>
        </w:rPr>
      </w:pP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</w:p>
    <w:p w:rsidR="002728EA" w:rsidRDefault="002728EA">
      <w:pPr>
        <w:spacing w:line="360" w:lineRule="auto"/>
        <w:jc w:val="center"/>
        <w:rPr>
          <w:rFonts w:ascii="SimSun" w:hAnsi="SimSun" w:cs="SimSun" w:hint="eastAsia"/>
          <w:b/>
          <w:color w:val="2A2A2A"/>
          <w:szCs w:val="21"/>
        </w:rPr>
      </w:pPr>
      <w:r>
        <w:rPr>
          <w:rFonts w:ascii="SimSun" w:hAnsi="SimSun" w:cs="SimSun" w:hint="eastAsia"/>
          <w:b/>
          <w:color w:val="2A2A2A"/>
          <w:szCs w:val="21"/>
        </w:rPr>
        <w:t>答题卡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注意：（问卷不允许答题，对应答案请填写至此答题卡中，另答题卡中的题目排列顺序不是非常规则，请看清楚题号后填写）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b/>
          <w:color w:val="2A2A2A"/>
          <w:szCs w:val="21"/>
        </w:rPr>
        <w:t>A</w:t>
      </w:r>
      <w:r>
        <w:rPr>
          <w:rFonts w:ascii="SimSun" w:hAnsi="SimSun" w:cs="SimSun" w:hint="eastAsia"/>
          <w:color w:val="2A2A2A"/>
          <w:szCs w:val="21"/>
        </w:rPr>
        <w:t>：很符合</w:t>
      </w:r>
      <w:r>
        <w:rPr>
          <w:rFonts w:ascii="SimSun" w:hAnsi="SimSun" w:cs="SimSun" w:hint="eastAsia"/>
          <w:b/>
          <w:color w:val="2A2A2A"/>
          <w:szCs w:val="21"/>
        </w:rPr>
        <w:t>2</w:t>
      </w:r>
      <w:r>
        <w:rPr>
          <w:rFonts w:ascii="SimSun" w:hAnsi="SimSun" w:cs="SimSun" w:hint="eastAsia"/>
          <w:color w:val="2A2A2A"/>
          <w:szCs w:val="21"/>
        </w:rPr>
        <w:t xml:space="preserve">分           </w:t>
      </w:r>
      <w:r>
        <w:rPr>
          <w:rFonts w:ascii="SimSun" w:hAnsi="SimSun" w:cs="SimSun" w:hint="eastAsia"/>
          <w:b/>
          <w:color w:val="2A2A2A"/>
          <w:szCs w:val="21"/>
        </w:rPr>
        <w:t>B</w:t>
      </w:r>
      <w:r>
        <w:rPr>
          <w:rFonts w:ascii="SimSun" w:hAnsi="SimSun" w:cs="SimSun" w:hint="eastAsia"/>
          <w:color w:val="2A2A2A"/>
          <w:szCs w:val="21"/>
        </w:rPr>
        <w:t>：比较符合</w:t>
      </w:r>
      <w:r>
        <w:rPr>
          <w:rFonts w:ascii="SimSun" w:hAnsi="SimSun" w:cs="SimSun" w:hint="eastAsia"/>
          <w:b/>
          <w:color w:val="2A2A2A"/>
          <w:szCs w:val="21"/>
        </w:rPr>
        <w:t>1</w:t>
      </w:r>
      <w:r>
        <w:rPr>
          <w:rFonts w:ascii="SimSun" w:hAnsi="SimSun" w:cs="SimSun" w:hint="eastAsia"/>
          <w:color w:val="2A2A2A"/>
          <w:szCs w:val="21"/>
        </w:rPr>
        <w:t>分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b/>
          <w:color w:val="2A2A2A"/>
          <w:szCs w:val="21"/>
        </w:rPr>
        <w:t>C</w:t>
      </w:r>
      <w:r>
        <w:rPr>
          <w:rFonts w:ascii="SimSun" w:hAnsi="SimSun" w:cs="SimSun" w:hint="eastAsia"/>
          <w:color w:val="2A2A2A"/>
          <w:szCs w:val="21"/>
        </w:rPr>
        <w:t>：中间状态</w:t>
      </w:r>
      <w:r>
        <w:rPr>
          <w:rFonts w:ascii="SimSun" w:hAnsi="SimSun" w:cs="SimSun" w:hint="eastAsia"/>
          <w:b/>
          <w:color w:val="2A2A2A"/>
          <w:szCs w:val="21"/>
        </w:rPr>
        <w:t>0</w:t>
      </w:r>
      <w:r>
        <w:rPr>
          <w:rFonts w:ascii="SimSun" w:hAnsi="SimSun" w:cs="SimSun" w:hint="eastAsia"/>
          <w:color w:val="2A2A2A"/>
          <w:szCs w:val="21"/>
        </w:rPr>
        <w:t xml:space="preserve">分        </w:t>
      </w:r>
      <w:r>
        <w:rPr>
          <w:rFonts w:ascii="SimSun" w:hAnsi="SimSun" w:cs="SimSun" w:hint="eastAsia"/>
          <w:b/>
          <w:color w:val="2A2A2A"/>
          <w:szCs w:val="21"/>
        </w:rPr>
        <w:t xml:space="preserve"> D</w:t>
      </w:r>
      <w:r>
        <w:rPr>
          <w:rFonts w:ascii="SimSun" w:hAnsi="SimSun" w:cs="SimSun" w:hint="eastAsia"/>
          <w:color w:val="2A2A2A"/>
          <w:szCs w:val="21"/>
        </w:rPr>
        <w:t>：比较不符合</w:t>
      </w:r>
      <w:r>
        <w:rPr>
          <w:rFonts w:ascii="SimSun" w:hAnsi="SimSun" w:cs="SimSun" w:hint="eastAsia"/>
          <w:b/>
          <w:color w:val="2A2A2A"/>
          <w:szCs w:val="21"/>
        </w:rPr>
        <w:t>-1</w:t>
      </w:r>
      <w:r>
        <w:rPr>
          <w:rFonts w:ascii="SimSun" w:hAnsi="SimSun" w:cs="SimSun" w:hint="eastAsia"/>
          <w:color w:val="2A2A2A"/>
          <w:szCs w:val="21"/>
        </w:rPr>
        <w:t xml:space="preserve">分     </w:t>
      </w:r>
      <w:r>
        <w:rPr>
          <w:rFonts w:ascii="SimSun" w:hAnsi="SimSun" w:cs="SimSun" w:hint="eastAsia"/>
          <w:b/>
          <w:color w:val="2A2A2A"/>
          <w:szCs w:val="21"/>
        </w:rPr>
        <w:t xml:space="preserve"> E</w:t>
      </w:r>
      <w:r>
        <w:rPr>
          <w:rFonts w:ascii="SimSun" w:hAnsi="SimSun" w:cs="SimSun" w:hint="eastAsia"/>
          <w:color w:val="2A2A2A"/>
          <w:szCs w:val="21"/>
        </w:rPr>
        <w:t>：完全不符合</w:t>
      </w:r>
      <w:r>
        <w:rPr>
          <w:rFonts w:ascii="SimSun" w:hAnsi="SimSun" w:cs="SimSun" w:hint="eastAsia"/>
          <w:b/>
          <w:color w:val="2A2A2A"/>
          <w:szCs w:val="21"/>
        </w:rPr>
        <w:t>-2</w:t>
      </w:r>
      <w:r>
        <w:rPr>
          <w:rFonts w:ascii="SimSun" w:hAnsi="SimSun" w:cs="SimSun" w:hint="eastAsia"/>
          <w:color w:val="2A2A2A"/>
          <w:szCs w:val="21"/>
        </w:rPr>
        <w:t>分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请将对应字母填写分数，最后四列分数纵向加总，得出四个总分，填写在对应的分数总计栏中。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 w:rsidR="002728EA">
        <w:trPr>
          <w:trHeight w:val="706"/>
        </w:trPr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题目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选项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题目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选项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题目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选项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题目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选项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</w:t>
            </w: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7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6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8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10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9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12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11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13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14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15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16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18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17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20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19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22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21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24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23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26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27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28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25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30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31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32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29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33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36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35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34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39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38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37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40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43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42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41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44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45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48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47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46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49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50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51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52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55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54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53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56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rPr>
          <w:trHeight w:val="237"/>
        </w:trPr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57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58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59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60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  <w:tr w:rsidR="002728EA">
        <w:trPr>
          <w:trHeight w:val="237"/>
        </w:trPr>
        <w:tc>
          <w:tcPr>
            <w:tcW w:w="1420" w:type="dxa"/>
            <w:gridSpan w:val="2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分数总计：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1420" w:type="dxa"/>
            <w:gridSpan w:val="2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分数总计：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1420" w:type="dxa"/>
            <w:gridSpan w:val="2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分数总计：</w:t>
            </w:r>
          </w:p>
        </w:tc>
        <w:tc>
          <w:tcPr>
            <w:tcW w:w="710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  <w:tc>
          <w:tcPr>
            <w:tcW w:w="1421" w:type="dxa"/>
            <w:gridSpan w:val="2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  <w:r>
              <w:rPr>
                <w:rFonts w:ascii="SimSun" w:hAnsi="SimSun" w:cs="SimSun" w:hint="eastAsia"/>
                <w:color w:val="2A2A2A"/>
                <w:szCs w:val="21"/>
              </w:rPr>
              <w:t>分数总计：</w:t>
            </w:r>
          </w:p>
        </w:tc>
        <w:tc>
          <w:tcPr>
            <w:tcW w:w="711" w:type="dxa"/>
          </w:tcPr>
          <w:p w:rsidR="002728EA" w:rsidRDefault="002728EA">
            <w:pPr>
              <w:spacing w:line="360" w:lineRule="auto"/>
              <w:rPr>
                <w:rFonts w:ascii="SimSun" w:hAnsi="SimSun" w:cs="SimSun" w:hint="eastAsia"/>
                <w:color w:val="2A2A2A"/>
                <w:szCs w:val="21"/>
              </w:rPr>
            </w:pPr>
          </w:p>
        </w:tc>
      </w:tr>
    </w:tbl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姓名：________                       时间：_____________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b/>
          <w:color w:val="2A2A2A"/>
          <w:szCs w:val="21"/>
        </w:rPr>
        <w:t>按题号将各题分为四类，计算每类题的得分总和。 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胆汁质：2、6、9、14、17、21、27、31、36、38、42、48、50、54、58； 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多血质：4、8、11、16、19、23、25、29、34、40、44、46、52、56、60； 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黏液质：1、7、10、13、18、22、26、30、33、39、43、45、49、55、57； 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抑郁质：3、5、12、15、20、24、28、32、35、37、41、47、51、53、59。 </w:t>
      </w:r>
    </w:p>
    <w:p w:rsidR="002728EA" w:rsidRDefault="002728EA">
      <w:pPr>
        <w:spacing w:line="360" w:lineRule="auto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b/>
          <w:color w:val="2A2A2A"/>
          <w:szCs w:val="21"/>
        </w:rPr>
        <w:t>评价方法： </w:t>
      </w:r>
    </w:p>
    <w:p w:rsidR="002728EA" w:rsidRDefault="002728EA">
      <w:pPr>
        <w:spacing w:line="360" w:lineRule="auto"/>
        <w:ind w:firstLineChars="200" w:firstLine="413"/>
        <w:jc w:val="left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(1)如果某气质类型得分明显高于其他三种，均高出4分以上，则可定为该气质类型。如果该气质类型得分超过20分，则为典型型；如果该气质类型得分在10分～20分，则为一般型。 </w:t>
      </w:r>
    </w:p>
    <w:p w:rsidR="002728EA" w:rsidRDefault="002728EA">
      <w:pPr>
        <w:spacing w:line="360" w:lineRule="auto"/>
        <w:ind w:firstLineChars="200" w:firstLine="413"/>
        <w:jc w:val="left"/>
        <w:rPr>
          <w:rFonts w:ascii="SimSun" w:hAnsi="SimSun" w:cs="SimSun" w:hint="eastAsia"/>
          <w:color w:val="2A2A2A"/>
          <w:szCs w:val="21"/>
        </w:rPr>
      </w:pPr>
      <w:r>
        <w:rPr>
          <w:rFonts w:ascii="SimSun" w:hAnsi="SimSun" w:cs="SimSun" w:hint="eastAsia"/>
          <w:color w:val="2A2A2A"/>
          <w:szCs w:val="21"/>
        </w:rPr>
        <w:t>(2)两种气质类型得分接近，其差异低于3分，而且又明显高于其他两种，高出4分以上，则可定为两种气质类型的混合型。 </w:t>
      </w:r>
    </w:p>
    <w:p w:rsidR="002728EA" w:rsidRDefault="002728EA">
      <w:pPr>
        <w:pStyle w:val="NormalWeb"/>
        <w:widowControl/>
        <w:spacing w:line="360" w:lineRule="auto"/>
        <w:ind w:firstLineChars="200" w:firstLine="413"/>
        <w:rPr>
          <w:rFonts w:ascii="SimSun" w:hAnsi="SimSun" w:cs="SimSun" w:hint="eastAsia"/>
          <w:color w:val="2A2A2A"/>
          <w:sz w:val="21"/>
          <w:szCs w:val="21"/>
        </w:rPr>
      </w:pPr>
      <w:r>
        <w:rPr>
          <w:rFonts w:ascii="SimSun" w:hAnsi="SimSun" w:cs="SimSun" w:hint="eastAsia"/>
          <w:color w:val="2A2A2A"/>
          <w:sz w:val="21"/>
          <w:szCs w:val="21"/>
        </w:rPr>
        <w:t>(3)三种气质类型得分相接近而且均高于第四种，则为三种气质类型的混合型。如多血—胆汁—黏液质混合型或黏液—多血—抑郁质混合型。 </w:t>
      </w:r>
    </w:p>
    <w:p w:rsidR="002728EA" w:rsidRDefault="002728EA">
      <w:pPr>
        <w:pStyle w:val="NormalWeb"/>
        <w:widowControl/>
        <w:spacing w:line="360" w:lineRule="auto"/>
        <w:jc w:val="center"/>
        <w:rPr>
          <w:rFonts w:hint="eastAsia"/>
          <w:color w:val="2A2A2A"/>
          <w:sz w:val="21"/>
          <w:szCs w:val="21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Sun" w:hAnsi="SimSun" w:cs="SimSun" w:hint="eastAsia"/>
          <w:b/>
          <w:bCs/>
          <w:color w:val="FF0000"/>
          <w:sz w:val="21"/>
          <w:szCs w:val="21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Sun" w:hAnsi="SimSun" w:cs="SimSun" w:hint="eastAsia"/>
          <w:b/>
          <w:bCs/>
          <w:color w:val="FF0000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Sun" w:hAnsi="SimSun" w:cs="SimSun" w:hint="eastAsia"/>
          <w:b/>
          <w:bCs/>
          <w:color w:val="FF0000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Sun" w:hAnsi="SimSun" w:cs="SimSun" w:hint="eastAsia"/>
          <w:b/>
          <w:bCs/>
          <w:color w:val="FF0000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Sun" w:hAnsi="SimSun" w:cs="SimSun" w:hint="eastAsia"/>
          <w:b/>
          <w:bCs/>
          <w:color w:val="FF0000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Sun" w:hAnsi="SimSun" w:cs="SimSun" w:hint="eastAsia"/>
          <w:b/>
          <w:bCs/>
          <w:color w:val="FF0000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Hei" w:eastAsia="SimHei" w:hAnsi="SimHei" w:cs="SimHei" w:hint="eastAsia"/>
          <w:color w:val="0070C0"/>
          <w:sz w:val="32"/>
          <w:szCs w:val="32"/>
        </w:rPr>
      </w:pPr>
    </w:p>
    <w:p w:rsidR="002728EA" w:rsidRDefault="002728EA">
      <w:pPr>
        <w:pStyle w:val="NormalWeb"/>
        <w:widowControl/>
        <w:spacing w:line="360" w:lineRule="auto"/>
        <w:jc w:val="center"/>
        <w:rPr>
          <w:rFonts w:ascii="SimHei" w:eastAsia="SimHei" w:hAnsi="SimHei" w:cs="SimHei" w:hint="eastAsia"/>
          <w:color w:val="0070C0"/>
          <w:sz w:val="32"/>
          <w:szCs w:val="32"/>
        </w:rPr>
      </w:pPr>
      <w:r>
        <w:rPr>
          <w:rFonts w:ascii="SimHei" w:eastAsia="SimHei" w:hAnsi="SimHei" w:cs="SimHei" w:hint="eastAsia"/>
          <w:color w:val="0070C0"/>
          <w:sz w:val="32"/>
          <w:szCs w:val="32"/>
        </w:rPr>
        <w:t>个人的气质解读与测试</w:t>
      </w:r>
    </w:p>
    <w:p w:rsidR="002728EA" w:rsidRDefault="002728EA">
      <w:pPr>
        <w:pStyle w:val="NormalWeb"/>
        <w:widowControl/>
        <w:spacing w:line="360" w:lineRule="auto"/>
        <w:jc w:val="center"/>
        <w:rPr>
          <w:rFonts w:ascii="SimHei" w:eastAsia="SimHei" w:hAnsi="SimHei" w:cs="SimHei" w:hint="eastAsia"/>
          <w:color w:val="0070C0"/>
          <w:sz w:val="32"/>
          <w:szCs w:val="32"/>
        </w:rPr>
      </w:pP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</w:rPr>
        <w:t xml:space="preserve">   </w:t>
      </w:r>
      <w:r>
        <w:rPr>
          <w:rFonts w:ascii="SimSun" w:hAnsi="SimSun" w:cs="SimSun" w:hint="eastAsia"/>
          <w:sz w:val="21"/>
          <w:szCs w:val="21"/>
        </w:rPr>
        <w:t xml:space="preserve"> 什么是气质：在日常生活和工作中，你能否顺利和成功与心理素质的好坏有很大关系。我们常常发现人和人不一样：有的人容易激动，做事雷厉风行；有的人机智灵活；有的人天生慢性子；还有的人非常脆弱，经不起风浪。这种性格的差异就是“气质”。从心理学角度讲，人的内在气质与情感、信心、意志力和韧性等心理素质有着密不可分的关系。人的气质带有先天遗传的性质，它能影响人的行为方式、能力的形成和发展，各种气质都有自己的优缺点。只有充分了解自己的气质类型，才能发挥优点、克服缺点，实现自己心理素质基础的一定程度上的转化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气质分为哪四大类型：人的体内有四种液体，即粘液、黄胆汁、墨胆汁和血液。其中粘液生于脑，黄胆汁生于肝，墨胆汁生于胃，血液生于心脏。如果在液体的混合比例中血液占优势的人，是湿和热的配合，其特点是湿而润，好像春天一样，这就是多血质型；粘液占优势的人是冷和湿的配合，其特点是冷酷无情，像冬天一样，这就是粘液质型；黄胆汁占优势的人是热和干的配合，热而燥像夏天一样，这就是胆汁质；墨胆汁占优势的人是冷和干的配合，像秋天一样冷而燥，这就是抑郁质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假设多血质、胆汁质、粘液质、抑郁质四个人去看电影，但是迟到了，看四个人不同的表现：胆汁质：不认为迟到就不可以进了，与检票员争执，强烈要求进去看电影。多血质：确定自己迟到后，不会强行进入，而是四处观察，想办法，最后可能绕到其他入口，顺顺当当进入电影院，看了一场电影。粘液质：知道自己迟到后，很平静，会到附近的一个咖啡厅等候，等着看下一场电影。抑郁质：知道自己迟到后，很沮丧，转身回家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 气质类型与职业选择：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 1.胆汁质又称不可抑制型，属于战斗类型。如《红楼梦》中的史湘云，《三国》中的张飞，《西游记》中的孙悟空等都是典型胆汁质。这种气质类型的人精力旺盛，反应敏捷，乐观大方，但性急、暴躁而缺少耐性，热情忽高忽低。这种人适合于做刺激性大而富于挑战的工作，如导游、节目主持人、推销员、演员、模特等。胆汁质的人不适合做整天坐在办公室或不走动的工作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 2.多血质的人又称活泼型，属于敏捷好动的类型。如《红楼梦》中的王熙凤、贾宝玉，《西游记》中的猪八戒。这类人群适应能力强，善于交际，在新的环境中应付自如，反应迅速而灵活；办事效率高，但注意力不稳定，兴趣容易转移。多血质人的职业选择较广泛，如新闻工作、外事工作、服务人员、咨询员等。多血质的人不适合做细致单调、环境过于安静的工作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 3.粘液质又称安静型，属于缄默而沉静的类型。如《红楼梦》中的薛宝钗，《西游记》中的沙僧，《三国》中的诸葛亮。这种人踏实、稳重，兴趣持久专注，善于忍耐，但粘液质人有些惰性，不够灵活，而且不善于转移注意力。这种类型的人适合做管理人员、办公室文员、会计、出纳、播音员等。粘液质的人不适合做富于变化和挑战性大的工作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 4.抑郁质又称易抑制型，属于呆板而羞涩的类型。如《红楼梦》中的林黛玉，《西游记》中的唐三藏，《三国》中的司马懿。这种人感情细腻，做事小心谨慎，善于察觉到别人观察不到的微小细节。但抑郁质的人适应能力较差，易于疲劳，行动迟缓、羞涩、孤僻且显得不大合群。这种类型的人更适合做要求细致的工作，如文字处理、排版、检验员、登录员、化验员、艺术工作者、刺绣工作者、保管员、机要秘书、化验员、排版员、保育员等。抑郁质的人不适合做需与各色人物打交道、变化多端、大量消耗体力和脑力的工作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人的气质主要是由遗传决定的。目前，心理学家们普通认为，在通常情况下，人的气质类型可分为胆汁质、多血质、粘液质和抑郁质四种。 </w:t>
      </w:r>
      <w:r>
        <w:rPr>
          <w:rFonts w:ascii="SimSun" w:hAnsi="SimSun" w:cs="SimSun" w:hint="eastAsia"/>
          <w:sz w:val="21"/>
          <w:szCs w:val="21"/>
        </w:rPr>
        <w:br/>
      </w:r>
      <w:r>
        <w:rPr>
          <w:rFonts w:ascii="SimSun" w:hAnsi="SimSun" w:cs="SimSun" w:hint="eastAsia"/>
          <w:sz w:val="21"/>
          <w:szCs w:val="21"/>
        </w:rPr>
        <w:br/>
        <w:t xml:space="preserve">     心理学界对之四种气质是这样解释的：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</w:t>
      </w:r>
      <w:r>
        <w:rPr>
          <w:rFonts w:ascii="SimSun" w:hAnsi="SimSun" w:cs="SimSun" w:hint="eastAsia"/>
          <w:color w:val="0070C0"/>
          <w:sz w:val="21"/>
          <w:szCs w:val="21"/>
        </w:rPr>
        <w:t xml:space="preserve">  </w:t>
      </w:r>
      <w:r>
        <w:rPr>
          <w:rFonts w:ascii="SimSun" w:hAnsi="SimSun" w:cs="SimSun" w:hint="eastAsia"/>
          <w:b/>
          <w:bCs/>
          <w:color w:val="0070C0"/>
          <w:sz w:val="21"/>
          <w:szCs w:val="21"/>
        </w:rPr>
        <w:t>※ 多血质</w:t>
      </w:r>
      <w:r>
        <w:rPr>
          <w:rFonts w:ascii="SimSun" w:hAnsi="SimSun" w:cs="SimSun" w:hint="eastAsia"/>
          <w:sz w:val="21"/>
          <w:szCs w:val="21"/>
        </w:rPr>
        <w:t>相当于神经活动强而均衡的灵活型。这种气质的人热情、有能力，适应性强，喜欢交际，精神愉快，机智灵活，注意力易 转移，情绪易改变冷淡市办事重兴趣，富于幻想，不愿做耐心细致的工作。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神经特点：感受性低;耐受性高;不随意反应性强;具有可塑性;情绪兴奋性高;反应速度快而灵活。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心理特点：活泼好动,善于交际;思维敏捷;容易接受新鲜事物;情绪情感容易产生也容易变化和消失,容易外露;体验不深刻。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典型表现：多血质又称活泼型，敏捷好动，善于交际，在新的环境里不感到拘束。在工作学习上富有精力而效率高，表现出机敏的工作能力，善于适应环境变化。在集体中精神愉快，朝气蓬勃，愿意从事符合实际的事业，能对事业心向神往，能迅速地把握新事物，在有充分自制能力和纪律性的情况下，会表现出巨大的积极性。兴趣广泛，但情感易变，如果事业上不顺利，热情可能消失，其速度与投身事业一样迅速。从事多样化的工作往往成绩卓越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合适的职业：导游、推销员、节目主持人、演讲者、外事接待人员、演员、市场调查员、监督员等等。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</w:t>
      </w:r>
      <w:r>
        <w:rPr>
          <w:rFonts w:ascii="SimSun" w:hAnsi="SimSun" w:cs="SimSun" w:hint="eastAsia"/>
          <w:color w:val="0070C0"/>
          <w:sz w:val="21"/>
          <w:szCs w:val="21"/>
        </w:rPr>
        <w:t xml:space="preserve"> ※ </w:t>
      </w:r>
      <w:r>
        <w:rPr>
          <w:rFonts w:ascii="SimSun" w:hAnsi="SimSun" w:cs="SimSun" w:hint="eastAsia"/>
          <w:b/>
          <w:bCs/>
          <w:color w:val="0070C0"/>
          <w:sz w:val="21"/>
          <w:szCs w:val="21"/>
        </w:rPr>
        <w:t>胆汁质</w:t>
      </w:r>
      <w:r>
        <w:rPr>
          <w:rFonts w:ascii="SimSun" w:hAnsi="SimSun" w:cs="SimSun" w:hint="eastAsia"/>
          <w:sz w:val="21"/>
          <w:szCs w:val="21"/>
        </w:rPr>
        <w:t xml:space="preserve">相当于神经活动强而不均衡型。这种气质的人兴奋性很高，脾气暴躁，性情直率，精力旺盛，能以很高的热情埋头事业，兴奋时，决心克服一切困难，精力耗尽时，情绪又一落千丈。 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神经特点：感受性低;耐受性高;不随意反应强;外倾性明显;情绪兴奋性高;控制力弱;反应快但不灵活。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心理特点：坦率热情；精力旺盛，容易冲动；脾气暴躁；思维敏捷；但准确性差；情感外露，但持续时间不长。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典型表现：胆汁质又称不可遏止型或战斗型。具有强烈的兴奋过程和比较弱的抑郁过程，情绪易激动，反应迅速，行动敏捷，暴躁而有力；在语言上，表情上，姿态上都有一种强烈而迅速的情感表现；在克服困难上有不可遏止和坚韧不拔的劲头，而不善于考虑是否能做到；性急，易爆发而不能自制。这种人的工作特点带有明显的周期性，埋头于事业，也准备去克服通向目标的重重困难和障碍。但是当精力耗尽时，易失去信心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适合职业：管理工作、外交工作、驾驶员、服装纺织业、餐饮服务业、医生、律师、运动员、冒险家、新闻记者、演员、军人、公安干警等。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</w:t>
      </w:r>
      <w:r>
        <w:rPr>
          <w:rFonts w:ascii="SimSun" w:hAnsi="SimSun" w:cs="SimSun" w:hint="eastAsia"/>
          <w:b/>
          <w:bCs/>
          <w:color w:val="0070C0"/>
          <w:sz w:val="21"/>
          <w:szCs w:val="21"/>
        </w:rPr>
        <w:t>※ 粘液质</w:t>
      </w:r>
      <w:r>
        <w:rPr>
          <w:rFonts w:ascii="SimSun" w:hAnsi="SimSun" w:cs="SimSun" w:hint="eastAsia"/>
          <w:sz w:val="21"/>
          <w:szCs w:val="21"/>
        </w:rPr>
        <w:t xml:space="preserve">相当于神经活动强而均衡的安静型。这种气质的人平静，善于克制忍让，生活有规律，不为无关事情分心，埋头苦干，有耐久力，态度持重，不卑不亢，不爱空谈，严肃认真；但不够灵活，注意力不易转移，因循守旧，对事业缺乏热情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神经特点：感受性低;耐受性高;不随意反应低;外部表现少;情绪具有稳定性;反应速度不快但灵活。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心理特点：稳重，考虑问题全面；安静，沉默，善于克制自己；善于忍耐。情绪不易外露；注意力稳定而不容易转移，外部动作少而缓慢。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典型表现：这种人又称为安静型，在生活中是一个坚持而稳健的辛勤工作者。由于这些人具有与兴奋过程向均衡的强的抑制，所以行动缓慢而沉着，严格恪守既定的生活秩序和工作制度，不为无所谓的动因而分心。粘液质的人态度持重，交际适度，不作空泛的清谈，情感上不易激动，不易发脾气，也不易流露情感，能自制，也不常常显露自己的才能。这种人长时间坚持不懈，有条不紊地从事自己的工作。其不足是有些事情不够灵活，不善于转移自己的注意力。惰性使他因循守旧，表现出固定性有余，而灵活性不足。从容不迫和严肃认真的品德，以及性格的一贯性和确定性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适合职业：外科医生、法官、管理人员、出纳员、会计、播音员、话务员、调解员、教师、人力人事管理主管等。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</w:t>
      </w:r>
      <w:r>
        <w:rPr>
          <w:rFonts w:ascii="SimSun" w:hAnsi="SimSun" w:cs="SimSun" w:hint="eastAsia"/>
          <w:color w:val="0070C0"/>
          <w:sz w:val="21"/>
          <w:szCs w:val="21"/>
        </w:rPr>
        <w:t xml:space="preserve"> </w:t>
      </w:r>
      <w:r>
        <w:rPr>
          <w:rFonts w:ascii="SimSun" w:hAnsi="SimSun" w:cs="SimSun" w:hint="eastAsia"/>
          <w:b/>
          <w:bCs/>
          <w:color w:val="0070C0"/>
          <w:sz w:val="21"/>
          <w:szCs w:val="21"/>
        </w:rPr>
        <w:t>※ 抑郁质</w:t>
      </w:r>
      <w:r>
        <w:rPr>
          <w:rFonts w:ascii="SimSun" w:hAnsi="SimSun" w:cs="SimSun" w:hint="eastAsia"/>
          <w:sz w:val="21"/>
          <w:szCs w:val="21"/>
        </w:rPr>
        <w:t xml:space="preserve">相当于神经活动弱型，兴奋和抑郁过程都弱。这种气质的人沉静，深含，易相处，人缘好，办事稳妥可靠，做事坚定，能克服困难；但比较敏感，易受挫折，孤僻、寡断，疲劳不容易恢复，反应缓慢，不图进取。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神经特点：感受性高;耐受性低;随意反应低;情绪兴奋性高;反应速度慢，刻板固执。 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心理特点：沉静、对问题感受和体验深刻；持久；情绪不容易表露；反应迟缓但是深刻；准确性高。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典型表现：有较强的感受能力，易动感情、情绪体验的方式较少，但是体验的持久而有力，能观察到别人不容易察觉到的细节，对外部环境变化敏感，内心体验深刻，外表行为非常迟缓、忸怩、怯弱、怀疑、孤僻、优柔寡断，容易恐惧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适合职业：校对、打字、排版、检察员、雕刻工作、刺绣工作、保管员、机要秘书、艺术工作者、哲学家、科学家。 </w:t>
      </w: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  <w:sz w:val="21"/>
          <w:szCs w:val="21"/>
        </w:rPr>
      </w:pPr>
      <w:r>
        <w:rPr>
          <w:rFonts w:ascii="SimSun" w:hAnsi="SimSun" w:cs="SimSun" w:hint="eastAsia"/>
          <w:sz w:val="21"/>
          <w:szCs w:val="21"/>
        </w:rPr>
        <w:t xml:space="preserve">     不过，现代调查表明，在现实生活中纯粹单一气质类型的人是不多见的，总会是两种或两种以上气质类型的混合。 </w:t>
      </w:r>
    </w:p>
    <w:p w:rsidR="002728EA" w:rsidRDefault="002728EA">
      <w:pPr>
        <w:pStyle w:val="NormalWeb"/>
        <w:spacing w:line="360" w:lineRule="auto"/>
        <w:jc w:val="center"/>
        <w:rPr>
          <w:rFonts w:ascii="SimSun" w:hAnsi="SimSun" w:cs="SimSun" w:hint="eastAsia"/>
        </w:rPr>
      </w:pPr>
      <w:r>
        <w:rPr>
          <w:rFonts w:ascii="SimSun" w:hAnsi="SimSun" w:cs="SimSun" w:hint="eastAsia"/>
          <w:sz w:val="21"/>
          <w:szCs w:val="21"/>
        </w:rPr>
        <w:t xml:space="preserve"> </w:t>
      </w:r>
      <w:r>
        <w:rPr>
          <w:rFonts w:ascii="SimSun" w:hAnsi="SimSun" w:cs="SimSun" w:hint="eastAsia"/>
          <w:sz w:val="21"/>
          <w:szCs w:val="21"/>
        </w:rPr>
        <w:br/>
      </w:r>
      <w:r>
        <w:rPr>
          <w:rFonts w:ascii="SimSun" w:hAnsi="SimSun" w:cs="SimSun" w:hint="eastAsia"/>
        </w:rPr>
        <w:t xml:space="preserve">      </w:t>
      </w:r>
      <w:r>
        <w:rPr>
          <w:rFonts w:ascii="SimSun" w:hAnsi="SimSun" w:cs="SimSun" w:hint="eastAsia"/>
        </w:rPr>
        <w:br/>
      </w:r>
    </w:p>
    <w:p w:rsidR="002728EA" w:rsidRDefault="002728EA">
      <w:pPr>
        <w:pStyle w:val="NormalWeb"/>
        <w:spacing w:line="360" w:lineRule="auto"/>
        <w:jc w:val="center"/>
        <w:rPr>
          <w:rFonts w:ascii="SimSun" w:hAnsi="SimSun" w:cs="SimSun" w:hint="eastAsia"/>
        </w:rPr>
      </w:pPr>
    </w:p>
    <w:p w:rsidR="002728EA" w:rsidRDefault="002728EA">
      <w:pPr>
        <w:pStyle w:val="NormalWeb"/>
        <w:spacing w:line="360" w:lineRule="auto"/>
        <w:jc w:val="center"/>
        <w:rPr>
          <w:rFonts w:ascii="SimSun" w:hAnsi="SimSun" w:cs="SimSun" w:hint="eastAsia"/>
        </w:rPr>
      </w:pPr>
    </w:p>
    <w:p w:rsidR="002728EA" w:rsidRDefault="002728EA">
      <w:pPr>
        <w:pStyle w:val="NormalWeb"/>
        <w:spacing w:line="360" w:lineRule="auto"/>
        <w:jc w:val="center"/>
        <w:rPr>
          <w:rFonts w:ascii="SimSun" w:hAnsi="SimSun" w:cs="SimSun" w:hint="eastAsia"/>
        </w:rPr>
      </w:pPr>
    </w:p>
    <w:p w:rsidR="002728EA" w:rsidRDefault="002728EA">
      <w:pPr>
        <w:pStyle w:val="NormalWeb"/>
        <w:spacing w:line="360" w:lineRule="auto"/>
        <w:jc w:val="center"/>
        <w:rPr>
          <w:rFonts w:ascii="SimSun" w:hAnsi="SimSun" w:cs="SimSun" w:hint="eastAsia"/>
        </w:rPr>
      </w:pPr>
    </w:p>
    <w:p w:rsidR="002728EA" w:rsidRDefault="002728EA">
      <w:pPr>
        <w:pStyle w:val="NormalWeb"/>
        <w:spacing w:line="360" w:lineRule="auto"/>
        <w:jc w:val="center"/>
        <w:rPr>
          <w:rFonts w:ascii="Times New Roman" w:hAnsi="Times New Roman" w:hint="eastAsia"/>
          <w:b/>
          <w:bCs/>
          <w:color w:val="FF0000"/>
          <w:kern w:val="2"/>
          <w:sz w:val="28"/>
          <w:szCs w:val="28"/>
        </w:rPr>
      </w:pPr>
      <w:r>
        <w:rPr>
          <w:rFonts w:ascii="SimSun" w:hAnsi="SimSun" w:cs="SimSun" w:hint="eastAsia"/>
        </w:rPr>
        <w:t xml:space="preserve">  </w:t>
      </w:r>
      <w:r>
        <w:rPr>
          <w:rFonts w:ascii="SimSun" w:hAnsi="SimSun" w:cs="SimSun" w:hint="eastAsia"/>
        </w:rPr>
        <w:br/>
      </w:r>
    </w:p>
    <w:p w:rsidR="002728EA" w:rsidRDefault="002728EA">
      <w:pPr>
        <w:jc w:val="center"/>
        <w:rPr>
          <w:rFonts w:hint="eastAsia"/>
          <w:sz w:val="28"/>
          <w:szCs w:val="28"/>
        </w:rPr>
      </w:pP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</w:rPr>
      </w:pPr>
    </w:p>
    <w:p w:rsidR="002728EA" w:rsidRDefault="002728EA">
      <w:pPr>
        <w:pStyle w:val="NormalWeb"/>
        <w:widowControl/>
        <w:spacing w:line="360" w:lineRule="auto"/>
        <w:jc w:val="both"/>
        <w:rPr>
          <w:rFonts w:ascii="SimSun" w:hAnsi="SimSun" w:cs="SimSun" w:hint="eastAsia"/>
        </w:rPr>
      </w:pPr>
    </w:p>
    <w:p w:rsidR="002728EA" w:rsidRDefault="002728EA">
      <w:pPr>
        <w:spacing w:line="360" w:lineRule="auto"/>
        <w:rPr>
          <w:rFonts w:hint="eastAsia"/>
          <w:sz w:val="24"/>
        </w:rPr>
      </w:pPr>
      <w:r>
        <w:rPr>
          <w:rFonts w:ascii="SimSun" w:hAnsi="SimSun" w:cs="SimSun" w:hint="eastAsia"/>
          <w:sz w:val="24"/>
        </w:rPr>
        <w:br/>
        <w:t xml:space="preserve">      </w:t>
      </w:r>
    </w:p>
    <w:sectPr w:rsidR="002728E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7C9F13CE"/>
    <w:rsid w:val="002728EA"/>
    <w:rsid w:val="007851B0"/>
    <w:rsid w:val="0092587E"/>
    <w:rsid w:val="0AFB57DF"/>
    <w:rsid w:val="17E0471F"/>
    <w:rsid w:val="1D414DC5"/>
    <w:rsid w:val="24FA4D93"/>
    <w:rsid w:val="258E2ED5"/>
    <w:rsid w:val="2BA054EB"/>
    <w:rsid w:val="334C5A97"/>
    <w:rsid w:val="351D6B69"/>
    <w:rsid w:val="39BA46C2"/>
    <w:rsid w:val="3ADF16A3"/>
    <w:rsid w:val="739231EA"/>
    <w:rsid w:val="77D36F79"/>
    <w:rsid w:val="7C9F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CA635AF-68BD-4327-9E38-553CB0BB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333333"/>
      <w:u w:val="none"/>
    </w:rPr>
  </w:style>
  <w:style w:type="character" w:styleId="FollowedHyperlink">
    <w:name w:val="FollowedHyperlink"/>
    <w:basedOn w:val="DefaultParagraphFont"/>
    <w:rPr>
      <w:color w:val="333333"/>
      <w:u w:val="none"/>
    </w:rPr>
  </w:style>
  <w:style w:type="character" w:customStyle="1" w:styleId="s1">
    <w:name w:val="s1"/>
    <w:basedOn w:val="DefaultParagraphFont"/>
  </w:style>
  <w:style w:type="character" w:customStyle="1" w:styleId="bdsnopic1">
    <w:name w:val="bds_nopic1"/>
    <w:basedOn w:val="DefaultParagraphFont"/>
  </w:style>
  <w:style w:type="character" w:customStyle="1" w:styleId="s3">
    <w:name w:val="s3"/>
    <w:basedOn w:val="DefaultParagraphFont"/>
  </w:style>
  <w:style w:type="character" w:customStyle="1" w:styleId="s4">
    <w:name w:val="s4"/>
    <w:basedOn w:val="DefaultParagraphFont"/>
  </w:style>
  <w:style w:type="character" w:customStyle="1" w:styleId="bdsmore2">
    <w:name w:val="bds_more2"/>
    <w:basedOn w:val="DefaultParagraphFont"/>
    <w:rPr>
      <w:rFonts w:ascii="SimSun" w:eastAsia="SimSun" w:hAnsi="SimSun" w:cs="SimSun" w:hint="eastAsia"/>
    </w:rPr>
  </w:style>
  <w:style w:type="character" w:customStyle="1" w:styleId="bdsmore3">
    <w:name w:val="bds_more3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s2">
    <w:name w:val="s2"/>
    <w:basedOn w:val="DefaultParagraphFont"/>
  </w:style>
  <w:style w:type="character" w:customStyle="1" w:styleId="topde">
    <w:name w:val="topde"/>
    <w:basedOn w:val="DefaultParagraphFont"/>
    <w:rPr>
      <w:color w:val="FFFFFF"/>
    </w:rPr>
  </w:style>
  <w:style w:type="character" w:customStyle="1" w:styleId="s5">
    <w:name w:val="s5"/>
    <w:basedOn w:val="DefaultParagraphFont"/>
  </w:style>
  <w:style w:type="character" w:customStyle="1" w:styleId="bdsnopic">
    <w:name w:val="bds_nopic"/>
    <w:basedOn w:val="DefaultParagraphFont"/>
  </w:style>
  <w:style w:type="character" w:customStyle="1" w:styleId="bdsnopic2">
    <w:name w:val="bds_nopic2"/>
    <w:basedOn w:val="DefaultParagraphFont"/>
  </w:style>
  <w:style w:type="paragraph" w:styleId="NormalWeb">
    <w:name w:val="Normal (Web)"/>
    <w:basedOn w:val="Normal"/>
    <w:pPr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899</Words>
  <Characters>5127</Characters>
  <Application>Microsoft Office Word</Application>
  <DocSecurity>0</DocSecurity>
  <PresentationFormat/>
  <Lines>42</Lines>
  <Paragraphs>12</Paragraphs>
  <Slides>0</Slides>
  <Notes>0</Notes>
  <HiddenSlides>0</HiddenSlides>
  <MMClips>0</MMClips>
  <ScaleCrop>false</ScaleCrop>
  <Manager/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Ming-PC</dc:creator>
  <cp:keywords/>
  <dc:description/>
  <cp:lastModifiedBy>app</cp:lastModifiedBy>
  <cp:revision>2</cp:revision>
  <cp:lastPrinted>2016-02-25T18:41:00Z</cp:lastPrinted>
  <dcterms:created xsi:type="dcterms:W3CDTF">2026-05-05T15:00:00Z</dcterms:created>
  <dcterms:modified xsi:type="dcterms:W3CDTF">2026-05-05T15:00:00Z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