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572E" w:rsidRPr="00B0572E" w:rsidRDefault="00B0572E" w:rsidP="00B057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572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📊</w:t>
      </w:r>
      <w:r w:rsidRPr="00B057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Admin Analytics Dashboard Specification</w:t>
      </w:r>
    </w:p>
    <w:p w:rsidR="00B0572E" w:rsidRPr="00B0572E" w:rsidRDefault="00B0572E" w:rsidP="00B05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72E">
        <w:rPr>
          <w:rFonts w:ascii="Times New Roman" w:eastAsia="Times New Roman" w:hAnsi="Times New Roman" w:cs="Times New Roman"/>
          <w:b/>
          <w:bCs/>
          <w:sz w:val="24"/>
          <w:szCs w:val="24"/>
        </w:rPr>
        <w:t>Project:</w:t>
      </w:r>
      <w:r w:rsidRPr="00B0572E">
        <w:rPr>
          <w:rFonts w:ascii="Times New Roman" w:eastAsia="Times New Roman" w:hAnsi="Times New Roman" w:cs="Times New Roman"/>
          <w:sz w:val="24"/>
          <w:szCs w:val="24"/>
        </w:rPr>
        <w:t xml:space="preserve"> OLAN Alum~Int Web Application</w:t>
      </w:r>
      <w:r w:rsidRPr="00B0572E">
        <w:rPr>
          <w:rFonts w:ascii="Times New Roman" w:eastAsia="Times New Roman" w:hAnsi="Times New Roman" w:cs="Times New Roman"/>
          <w:sz w:val="24"/>
          <w:szCs w:val="24"/>
        </w:rPr>
        <w:br/>
      </w:r>
      <w:r w:rsidRPr="00B0572E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for:</w:t>
      </w:r>
      <w:r w:rsidRPr="00B0572E">
        <w:rPr>
          <w:rFonts w:ascii="Times New Roman" w:eastAsia="Times New Roman" w:hAnsi="Times New Roman" w:cs="Times New Roman"/>
          <w:sz w:val="24"/>
          <w:szCs w:val="24"/>
        </w:rPr>
        <w:t xml:space="preserve"> Theolan Aluminium International Ltd</w:t>
      </w:r>
      <w:r w:rsidRPr="00B0572E">
        <w:rPr>
          <w:rFonts w:ascii="Times New Roman" w:eastAsia="Times New Roman" w:hAnsi="Times New Roman" w:cs="Times New Roman"/>
          <w:sz w:val="24"/>
          <w:szCs w:val="24"/>
        </w:rPr>
        <w:br/>
      </w:r>
      <w:r w:rsidRPr="00B0572E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by:</w:t>
      </w:r>
      <w:r w:rsidRPr="00B0572E">
        <w:rPr>
          <w:rFonts w:ascii="Times New Roman" w:eastAsia="Times New Roman" w:hAnsi="Times New Roman" w:cs="Times New Roman"/>
          <w:sz w:val="24"/>
          <w:szCs w:val="24"/>
        </w:rPr>
        <w:t xml:space="preserve"> Derrick &amp; Engineering Team</w:t>
      </w:r>
    </w:p>
    <w:p w:rsidR="00B0572E" w:rsidRPr="00B0572E" w:rsidRDefault="00B0572E" w:rsidP="00B057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72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0572E" w:rsidRPr="00B0572E" w:rsidRDefault="00B0572E" w:rsidP="00B057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572E">
        <w:rPr>
          <w:rFonts w:ascii="Times New Roman" w:eastAsia="Times New Roman" w:hAnsi="Times New Roman" w:cs="Times New Roman"/>
          <w:b/>
          <w:bCs/>
          <w:sz w:val="36"/>
          <w:szCs w:val="36"/>
        </w:rPr>
        <w:t>1. Purpose</w:t>
      </w:r>
    </w:p>
    <w:p w:rsidR="00B0572E" w:rsidRPr="00B0572E" w:rsidRDefault="00B0572E" w:rsidP="00B05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72E">
        <w:rPr>
          <w:rFonts w:ascii="Times New Roman" w:eastAsia="Times New Roman" w:hAnsi="Times New Roman" w:cs="Times New Roman"/>
          <w:sz w:val="24"/>
          <w:szCs w:val="24"/>
        </w:rPr>
        <w:t xml:space="preserve">The Admin Analytics Dashboard provides management and staff with </w:t>
      </w:r>
      <w:r w:rsidRPr="00B0572E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insights</w:t>
      </w:r>
      <w:r w:rsidRPr="00B0572E">
        <w:rPr>
          <w:rFonts w:ascii="Times New Roman" w:eastAsia="Times New Roman" w:hAnsi="Times New Roman" w:cs="Times New Roman"/>
          <w:sz w:val="24"/>
          <w:szCs w:val="24"/>
        </w:rPr>
        <w:t xml:space="preserve"> into bookings, orders, payments, and client activity. It ensures data-driven decision-making and helps track business performance.</w:t>
      </w:r>
    </w:p>
    <w:p w:rsidR="00B0572E" w:rsidRPr="00B0572E" w:rsidRDefault="00B0572E" w:rsidP="00B057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72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0572E" w:rsidRPr="00B0572E" w:rsidRDefault="00B0572E" w:rsidP="00B057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572E">
        <w:rPr>
          <w:rFonts w:ascii="Times New Roman" w:eastAsia="Times New Roman" w:hAnsi="Times New Roman" w:cs="Times New Roman"/>
          <w:b/>
          <w:bCs/>
          <w:sz w:val="36"/>
          <w:szCs w:val="36"/>
        </w:rPr>
        <w:t>2. Key Metrics &amp; KPIs</w:t>
      </w:r>
    </w:p>
    <w:p w:rsidR="00B0572E" w:rsidRPr="00B0572E" w:rsidRDefault="00B0572E" w:rsidP="00B057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572E">
        <w:rPr>
          <w:rFonts w:ascii="Times New Roman" w:eastAsia="Times New Roman" w:hAnsi="Times New Roman" w:cs="Times New Roman"/>
          <w:b/>
          <w:bCs/>
          <w:sz w:val="27"/>
          <w:szCs w:val="27"/>
        </w:rPr>
        <w:t>2.1 Revenue Metrics</w:t>
      </w:r>
    </w:p>
    <w:p w:rsidR="00B0572E" w:rsidRPr="00B0572E" w:rsidRDefault="00B0572E" w:rsidP="00B057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72E">
        <w:rPr>
          <w:rFonts w:ascii="Times New Roman" w:eastAsia="Times New Roman" w:hAnsi="Times New Roman" w:cs="Times New Roman"/>
          <w:b/>
          <w:bCs/>
          <w:sz w:val="24"/>
          <w:szCs w:val="24"/>
        </w:rPr>
        <w:t>Total Revenue (KES)</w:t>
      </w:r>
      <w:r w:rsidRPr="00B0572E">
        <w:rPr>
          <w:rFonts w:ascii="Times New Roman" w:eastAsia="Times New Roman" w:hAnsi="Times New Roman" w:cs="Times New Roman"/>
          <w:sz w:val="24"/>
          <w:szCs w:val="24"/>
        </w:rPr>
        <w:t xml:space="preserve"> — sum of all confirmed payments.</w:t>
      </w:r>
    </w:p>
    <w:p w:rsidR="00B0572E" w:rsidRPr="00B0572E" w:rsidRDefault="00B0572E" w:rsidP="00B057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72E">
        <w:rPr>
          <w:rFonts w:ascii="Times New Roman" w:eastAsia="Times New Roman" w:hAnsi="Times New Roman" w:cs="Times New Roman"/>
          <w:b/>
          <w:bCs/>
          <w:sz w:val="24"/>
          <w:szCs w:val="24"/>
        </w:rPr>
        <w:t>Revenue by Product Category</w:t>
      </w:r>
      <w:r w:rsidRPr="00B0572E">
        <w:rPr>
          <w:rFonts w:ascii="Times New Roman" w:eastAsia="Times New Roman" w:hAnsi="Times New Roman" w:cs="Times New Roman"/>
          <w:sz w:val="24"/>
          <w:szCs w:val="24"/>
        </w:rPr>
        <w:t xml:space="preserve"> — windows, doors, partitions, curtain walls, balustrades.</w:t>
      </w:r>
    </w:p>
    <w:p w:rsidR="00B0572E" w:rsidRPr="00B0572E" w:rsidRDefault="00B0572E" w:rsidP="00B057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72E">
        <w:rPr>
          <w:rFonts w:ascii="Times New Roman" w:eastAsia="Times New Roman" w:hAnsi="Times New Roman" w:cs="Times New Roman"/>
          <w:b/>
          <w:bCs/>
          <w:sz w:val="24"/>
          <w:szCs w:val="24"/>
        </w:rPr>
        <w:t>Revenue by Finish Type</w:t>
      </w:r>
      <w:r w:rsidRPr="00B0572E">
        <w:rPr>
          <w:rFonts w:ascii="Times New Roman" w:eastAsia="Times New Roman" w:hAnsi="Times New Roman" w:cs="Times New Roman"/>
          <w:sz w:val="24"/>
          <w:szCs w:val="24"/>
        </w:rPr>
        <w:t xml:space="preserve"> — silver, black, champagne, bronze.</w:t>
      </w:r>
    </w:p>
    <w:p w:rsidR="00B0572E" w:rsidRPr="00B0572E" w:rsidRDefault="00B0572E" w:rsidP="00B057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72E">
        <w:rPr>
          <w:rFonts w:ascii="Times New Roman" w:eastAsia="Times New Roman" w:hAnsi="Times New Roman" w:cs="Times New Roman"/>
          <w:b/>
          <w:bCs/>
          <w:sz w:val="24"/>
          <w:szCs w:val="24"/>
        </w:rPr>
        <w:t>Monthly Revenue Trend</w:t>
      </w:r>
      <w:r w:rsidRPr="00B0572E">
        <w:rPr>
          <w:rFonts w:ascii="Times New Roman" w:eastAsia="Times New Roman" w:hAnsi="Times New Roman" w:cs="Times New Roman"/>
          <w:sz w:val="24"/>
          <w:szCs w:val="24"/>
        </w:rPr>
        <w:t xml:space="preserve"> — line chart showing revenue growth.</w:t>
      </w:r>
    </w:p>
    <w:p w:rsidR="00B0572E" w:rsidRPr="00B0572E" w:rsidRDefault="00B0572E" w:rsidP="00B057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572E">
        <w:rPr>
          <w:rFonts w:ascii="Times New Roman" w:eastAsia="Times New Roman" w:hAnsi="Times New Roman" w:cs="Times New Roman"/>
          <w:b/>
          <w:bCs/>
          <w:sz w:val="27"/>
          <w:szCs w:val="27"/>
        </w:rPr>
        <w:t>2.2 Booking Metrics</w:t>
      </w:r>
    </w:p>
    <w:p w:rsidR="00B0572E" w:rsidRPr="00B0572E" w:rsidRDefault="00B0572E" w:rsidP="00B057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72E">
        <w:rPr>
          <w:rFonts w:ascii="Times New Roman" w:eastAsia="Times New Roman" w:hAnsi="Times New Roman" w:cs="Times New Roman"/>
          <w:b/>
          <w:bCs/>
          <w:sz w:val="24"/>
          <w:szCs w:val="24"/>
        </w:rPr>
        <w:t>Total Bookings</w:t>
      </w:r>
      <w:r w:rsidRPr="00B0572E">
        <w:rPr>
          <w:rFonts w:ascii="Times New Roman" w:eastAsia="Times New Roman" w:hAnsi="Times New Roman" w:cs="Times New Roman"/>
          <w:sz w:val="24"/>
          <w:szCs w:val="24"/>
        </w:rPr>
        <w:t xml:space="preserve"> — count of consultations scheduled.</w:t>
      </w:r>
    </w:p>
    <w:p w:rsidR="00B0572E" w:rsidRPr="00B0572E" w:rsidRDefault="00B0572E" w:rsidP="00B057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72E">
        <w:rPr>
          <w:rFonts w:ascii="Times New Roman" w:eastAsia="Times New Roman" w:hAnsi="Times New Roman" w:cs="Times New Roman"/>
          <w:b/>
          <w:bCs/>
          <w:sz w:val="24"/>
          <w:szCs w:val="24"/>
        </w:rPr>
        <w:t>Booking Conversion Rate</w:t>
      </w:r>
      <w:r w:rsidRPr="00B0572E">
        <w:rPr>
          <w:rFonts w:ascii="Times New Roman" w:eastAsia="Times New Roman" w:hAnsi="Times New Roman" w:cs="Times New Roman"/>
          <w:sz w:val="24"/>
          <w:szCs w:val="24"/>
        </w:rPr>
        <w:t xml:space="preserve"> — % of bookings converted into confirmed orders.</w:t>
      </w:r>
    </w:p>
    <w:p w:rsidR="00B0572E" w:rsidRPr="00B0572E" w:rsidRDefault="00B0572E" w:rsidP="00B057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72E">
        <w:rPr>
          <w:rFonts w:ascii="Times New Roman" w:eastAsia="Times New Roman" w:hAnsi="Times New Roman" w:cs="Times New Roman"/>
          <w:b/>
          <w:bCs/>
          <w:sz w:val="24"/>
          <w:szCs w:val="24"/>
        </w:rPr>
        <w:t>Bookings by Location</w:t>
      </w:r>
      <w:r w:rsidRPr="00B0572E">
        <w:rPr>
          <w:rFonts w:ascii="Times New Roman" w:eastAsia="Times New Roman" w:hAnsi="Times New Roman" w:cs="Times New Roman"/>
          <w:sz w:val="24"/>
          <w:szCs w:val="24"/>
        </w:rPr>
        <w:t xml:space="preserve"> — Nairobi, Kiambu, Machakos counties.</w:t>
      </w:r>
    </w:p>
    <w:p w:rsidR="00B0572E" w:rsidRPr="00B0572E" w:rsidRDefault="00B0572E" w:rsidP="00B057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72E">
        <w:rPr>
          <w:rFonts w:ascii="Times New Roman" w:eastAsia="Times New Roman" w:hAnsi="Times New Roman" w:cs="Times New Roman"/>
          <w:b/>
          <w:bCs/>
          <w:sz w:val="24"/>
          <w:szCs w:val="24"/>
        </w:rPr>
        <w:t>Technician Utilization</w:t>
      </w:r>
      <w:r w:rsidRPr="00B0572E">
        <w:rPr>
          <w:rFonts w:ascii="Times New Roman" w:eastAsia="Times New Roman" w:hAnsi="Times New Roman" w:cs="Times New Roman"/>
          <w:sz w:val="24"/>
          <w:szCs w:val="24"/>
        </w:rPr>
        <w:t xml:space="preserve"> — % of slots filled per technician.</w:t>
      </w:r>
    </w:p>
    <w:p w:rsidR="00B0572E" w:rsidRPr="00B0572E" w:rsidRDefault="00B0572E" w:rsidP="00B057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572E">
        <w:rPr>
          <w:rFonts w:ascii="Times New Roman" w:eastAsia="Times New Roman" w:hAnsi="Times New Roman" w:cs="Times New Roman"/>
          <w:b/>
          <w:bCs/>
          <w:sz w:val="27"/>
          <w:szCs w:val="27"/>
        </w:rPr>
        <w:t>2.3 Order Metrics</w:t>
      </w:r>
    </w:p>
    <w:p w:rsidR="00B0572E" w:rsidRPr="00B0572E" w:rsidRDefault="00B0572E" w:rsidP="00B057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72E">
        <w:rPr>
          <w:rFonts w:ascii="Times New Roman" w:eastAsia="Times New Roman" w:hAnsi="Times New Roman" w:cs="Times New Roman"/>
          <w:b/>
          <w:bCs/>
          <w:sz w:val="24"/>
          <w:szCs w:val="24"/>
        </w:rPr>
        <w:t>Orders by Status</w:t>
      </w:r>
      <w:r w:rsidRPr="00B0572E">
        <w:rPr>
          <w:rFonts w:ascii="Times New Roman" w:eastAsia="Times New Roman" w:hAnsi="Times New Roman" w:cs="Times New Roman"/>
          <w:sz w:val="24"/>
          <w:szCs w:val="24"/>
        </w:rPr>
        <w:t xml:space="preserve"> — quoted, confirmed, fabrication, ready, installed.</w:t>
      </w:r>
    </w:p>
    <w:p w:rsidR="00B0572E" w:rsidRPr="00B0572E" w:rsidRDefault="00B0572E" w:rsidP="00B057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72E">
        <w:rPr>
          <w:rFonts w:ascii="Times New Roman" w:eastAsia="Times New Roman" w:hAnsi="Times New Roman" w:cs="Times New Roman"/>
          <w:b/>
          <w:bCs/>
          <w:sz w:val="24"/>
          <w:szCs w:val="24"/>
        </w:rPr>
        <w:t>Average Order Value (KES)</w:t>
      </w:r>
      <w:r w:rsidRPr="00B0572E">
        <w:rPr>
          <w:rFonts w:ascii="Times New Roman" w:eastAsia="Times New Roman" w:hAnsi="Times New Roman" w:cs="Times New Roman"/>
          <w:sz w:val="24"/>
          <w:szCs w:val="24"/>
        </w:rPr>
        <w:t xml:space="preserve"> — mean of total order amounts.</w:t>
      </w:r>
    </w:p>
    <w:p w:rsidR="00B0572E" w:rsidRPr="00B0572E" w:rsidRDefault="00B0572E" w:rsidP="00B057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72E">
        <w:rPr>
          <w:rFonts w:ascii="Times New Roman" w:eastAsia="Times New Roman" w:hAnsi="Times New Roman" w:cs="Times New Roman"/>
          <w:b/>
          <w:bCs/>
          <w:sz w:val="24"/>
          <w:szCs w:val="24"/>
        </w:rPr>
        <w:t>Order Completion Time</w:t>
      </w:r>
      <w:r w:rsidRPr="00B0572E">
        <w:rPr>
          <w:rFonts w:ascii="Times New Roman" w:eastAsia="Times New Roman" w:hAnsi="Times New Roman" w:cs="Times New Roman"/>
          <w:sz w:val="24"/>
          <w:szCs w:val="24"/>
        </w:rPr>
        <w:t xml:space="preserve"> — average days from confirmation to installation.</w:t>
      </w:r>
    </w:p>
    <w:p w:rsidR="00B0572E" w:rsidRPr="00B0572E" w:rsidRDefault="00B0572E" w:rsidP="00B057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72E">
        <w:rPr>
          <w:rFonts w:ascii="Times New Roman" w:eastAsia="Times New Roman" w:hAnsi="Times New Roman" w:cs="Times New Roman"/>
          <w:b/>
          <w:bCs/>
          <w:sz w:val="24"/>
          <w:szCs w:val="24"/>
        </w:rPr>
        <w:t>Repeat Clients</w:t>
      </w:r>
      <w:r w:rsidRPr="00B0572E">
        <w:rPr>
          <w:rFonts w:ascii="Times New Roman" w:eastAsia="Times New Roman" w:hAnsi="Times New Roman" w:cs="Times New Roman"/>
          <w:sz w:val="24"/>
          <w:szCs w:val="24"/>
        </w:rPr>
        <w:t xml:space="preserve"> — % of clients with more than one order.</w:t>
      </w:r>
    </w:p>
    <w:p w:rsidR="00B0572E" w:rsidRPr="00B0572E" w:rsidRDefault="00B0572E" w:rsidP="00B057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572E">
        <w:rPr>
          <w:rFonts w:ascii="Times New Roman" w:eastAsia="Times New Roman" w:hAnsi="Times New Roman" w:cs="Times New Roman"/>
          <w:b/>
          <w:bCs/>
          <w:sz w:val="27"/>
          <w:szCs w:val="27"/>
        </w:rPr>
        <w:t>2.4 Client Metrics</w:t>
      </w:r>
    </w:p>
    <w:p w:rsidR="00B0572E" w:rsidRPr="00B0572E" w:rsidRDefault="00B0572E" w:rsidP="00B057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72E">
        <w:rPr>
          <w:rFonts w:ascii="Times New Roman" w:eastAsia="Times New Roman" w:hAnsi="Times New Roman" w:cs="Times New Roman"/>
          <w:b/>
          <w:bCs/>
          <w:sz w:val="24"/>
          <w:szCs w:val="24"/>
        </w:rPr>
        <w:t>Client Funnel:</w:t>
      </w:r>
      <w:r w:rsidRPr="00B0572E">
        <w:rPr>
          <w:rFonts w:ascii="Times New Roman" w:eastAsia="Times New Roman" w:hAnsi="Times New Roman" w:cs="Times New Roman"/>
          <w:sz w:val="24"/>
          <w:szCs w:val="24"/>
        </w:rPr>
        <w:t xml:space="preserve"> Lead → Active → Repeat.</w:t>
      </w:r>
    </w:p>
    <w:p w:rsidR="00B0572E" w:rsidRPr="00B0572E" w:rsidRDefault="00B0572E" w:rsidP="00B057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72E">
        <w:rPr>
          <w:rFonts w:ascii="Times New Roman" w:eastAsia="Times New Roman" w:hAnsi="Times New Roman" w:cs="Times New Roman"/>
          <w:b/>
          <w:bCs/>
          <w:sz w:val="24"/>
          <w:szCs w:val="24"/>
        </w:rPr>
        <w:t>Lifetime Value (KES)</w:t>
      </w:r>
      <w:r w:rsidRPr="00B0572E">
        <w:rPr>
          <w:rFonts w:ascii="Times New Roman" w:eastAsia="Times New Roman" w:hAnsi="Times New Roman" w:cs="Times New Roman"/>
          <w:sz w:val="24"/>
          <w:szCs w:val="24"/>
        </w:rPr>
        <w:t xml:space="preserve"> — total revenue per client.</w:t>
      </w:r>
    </w:p>
    <w:p w:rsidR="00B0572E" w:rsidRPr="00B0572E" w:rsidRDefault="00B0572E" w:rsidP="00B057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72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Top Clients</w:t>
      </w:r>
      <w:r w:rsidRPr="00B0572E">
        <w:rPr>
          <w:rFonts w:ascii="Times New Roman" w:eastAsia="Times New Roman" w:hAnsi="Times New Roman" w:cs="Times New Roman"/>
          <w:sz w:val="24"/>
          <w:szCs w:val="24"/>
        </w:rPr>
        <w:t xml:space="preserve"> — ranked by revenue contribution.</w:t>
      </w:r>
    </w:p>
    <w:p w:rsidR="00B0572E" w:rsidRPr="00B0572E" w:rsidRDefault="00B0572E" w:rsidP="00B057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72E">
        <w:rPr>
          <w:rFonts w:ascii="Times New Roman" w:eastAsia="Times New Roman" w:hAnsi="Times New Roman" w:cs="Times New Roman"/>
          <w:b/>
          <w:bCs/>
          <w:sz w:val="24"/>
          <w:szCs w:val="24"/>
        </w:rPr>
        <w:t>Client Acquisition Trend</w:t>
      </w:r>
      <w:r w:rsidRPr="00B0572E">
        <w:rPr>
          <w:rFonts w:ascii="Times New Roman" w:eastAsia="Times New Roman" w:hAnsi="Times New Roman" w:cs="Times New Roman"/>
          <w:sz w:val="24"/>
          <w:szCs w:val="24"/>
        </w:rPr>
        <w:t xml:space="preserve"> — new clients per month.</w:t>
      </w:r>
    </w:p>
    <w:p w:rsidR="00B0572E" w:rsidRPr="00B0572E" w:rsidRDefault="00B0572E" w:rsidP="00B057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72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0572E" w:rsidRPr="00B0572E" w:rsidRDefault="00B0572E" w:rsidP="00B057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572E">
        <w:rPr>
          <w:rFonts w:ascii="Times New Roman" w:eastAsia="Times New Roman" w:hAnsi="Times New Roman" w:cs="Times New Roman"/>
          <w:b/>
          <w:bCs/>
          <w:sz w:val="36"/>
          <w:szCs w:val="36"/>
        </w:rPr>
        <w:t>3. Dashboard Layout</w:t>
      </w:r>
    </w:p>
    <w:p w:rsidR="00B0572E" w:rsidRPr="00B0572E" w:rsidRDefault="00B0572E" w:rsidP="00B057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572E">
        <w:rPr>
          <w:rFonts w:ascii="Times New Roman" w:eastAsia="Times New Roman" w:hAnsi="Times New Roman" w:cs="Times New Roman"/>
          <w:b/>
          <w:bCs/>
          <w:sz w:val="27"/>
          <w:szCs w:val="27"/>
        </w:rPr>
        <w:t>3.1 Metrics Row (Top)</w:t>
      </w:r>
    </w:p>
    <w:p w:rsidR="00B0572E" w:rsidRPr="00B0572E" w:rsidRDefault="00B0572E" w:rsidP="00B057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72E">
        <w:rPr>
          <w:rFonts w:ascii="Times New Roman" w:eastAsia="Times New Roman" w:hAnsi="Times New Roman" w:cs="Times New Roman"/>
          <w:sz w:val="24"/>
          <w:szCs w:val="24"/>
        </w:rPr>
        <w:t>Quick stats: Total Revenue, Total Bookings, Active Orders, Repeat Clients.</w:t>
      </w:r>
    </w:p>
    <w:p w:rsidR="00B0572E" w:rsidRPr="00B0572E" w:rsidRDefault="00B0572E" w:rsidP="00B057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572E">
        <w:rPr>
          <w:rFonts w:ascii="Times New Roman" w:eastAsia="Times New Roman" w:hAnsi="Times New Roman" w:cs="Times New Roman"/>
          <w:b/>
          <w:bCs/>
          <w:sz w:val="27"/>
          <w:szCs w:val="27"/>
        </w:rPr>
        <w:t>3.2 Charts Section</w:t>
      </w:r>
    </w:p>
    <w:p w:rsidR="00B0572E" w:rsidRPr="00B0572E" w:rsidRDefault="00B0572E" w:rsidP="00B057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72E">
        <w:rPr>
          <w:rFonts w:ascii="Times New Roman" w:eastAsia="Times New Roman" w:hAnsi="Times New Roman" w:cs="Times New Roman"/>
          <w:b/>
          <w:bCs/>
          <w:sz w:val="24"/>
          <w:szCs w:val="24"/>
        </w:rPr>
        <w:t>Revenue Trend Line Chart</w:t>
      </w:r>
    </w:p>
    <w:p w:rsidR="00B0572E" w:rsidRPr="00B0572E" w:rsidRDefault="00B0572E" w:rsidP="00B057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72E">
        <w:rPr>
          <w:rFonts w:ascii="Times New Roman" w:eastAsia="Times New Roman" w:hAnsi="Times New Roman" w:cs="Times New Roman"/>
          <w:b/>
          <w:bCs/>
          <w:sz w:val="24"/>
          <w:szCs w:val="24"/>
        </w:rPr>
        <w:t>Bookings by Location Map</w:t>
      </w:r>
    </w:p>
    <w:p w:rsidR="00B0572E" w:rsidRPr="00B0572E" w:rsidRDefault="00B0572E" w:rsidP="00B057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72E">
        <w:rPr>
          <w:rFonts w:ascii="Times New Roman" w:eastAsia="Times New Roman" w:hAnsi="Times New Roman" w:cs="Times New Roman"/>
          <w:b/>
          <w:bCs/>
          <w:sz w:val="24"/>
          <w:szCs w:val="24"/>
        </w:rPr>
        <w:t>Orders by Status Pie Chart</w:t>
      </w:r>
    </w:p>
    <w:p w:rsidR="00B0572E" w:rsidRPr="00B0572E" w:rsidRDefault="00B0572E" w:rsidP="00B057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72E">
        <w:rPr>
          <w:rFonts w:ascii="Times New Roman" w:eastAsia="Times New Roman" w:hAnsi="Times New Roman" w:cs="Times New Roman"/>
          <w:b/>
          <w:bCs/>
          <w:sz w:val="24"/>
          <w:szCs w:val="24"/>
        </w:rPr>
        <w:t>Technician Utilization Bar Chart</w:t>
      </w:r>
    </w:p>
    <w:p w:rsidR="00B0572E" w:rsidRPr="00B0572E" w:rsidRDefault="00B0572E" w:rsidP="00B057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572E">
        <w:rPr>
          <w:rFonts w:ascii="Times New Roman" w:eastAsia="Times New Roman" w:hAnsi="Times New Roman" w:cs="Times New Roman"/>
          <w:b/>
          <w:bCs/>
          <w:sz w:val="27"/>
          <w:szCs w:val="27"/>
        </w:rPr>
        <w:t>3.3 Tables Section</w:t>
      </w:r>
    </w:p>
    <w:p w:rsidR="00B0572E" w:rsidRPr="00B0572E" w:rsidRDefault="00B0572E" w:rsidP="00B057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72E">
        <w:rPr>
          <w:rFonts w:ascii="Times New Roman" w:eastAsia="Times New Roman" w:hAnsi="Times New Roman" w:cs="Times New Roman"/>
          <w:b/>
          <w:bCs/>
          <w:sz w:val="24"/>
          <w:szCs w:val="24"/>
        </w:rPr>
        <w:t>Top Clients Table</w:t>
      </w:r>
      <w:r w:rsidRPr="00B0572E">
        <w:rPr>
          <w:rFonts w:ascii="Times New Roman" w:eastAsia="Times New Roman" w:hAnsi="Times New Roman" w:cs="Times New Roman"/>
          <w:sz w:val="24"/>
          <w:szCs w:val="24"/>
        </w:rPr>
        <w:t xml:space="preserve"> — name, order count, lifetime value.</w:t>
      </w:r>
    </w:p>
    <w:p w:rsidR="00B0572E" w:rsidRPr="00B0572E" w:rsidRDefault="00B0572E" w:rsidP="00B057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72E">
        <w:rPr>
          <w:rFonts w:ascii="Times New Roman" w:eastAsia="Times New Roman" w:hAnsi="Times New Roman" w:cs="Times New Roman"/>
          <w:b/>
          <w:bCs/>
          <w:sz w:val="24"/>
          <w:szCs w:val="24"/>
        </w:rPr>
        <w:t>Popular Products Table</w:t>
      </w:r>
      <w:r w:rsidRPr="00B0572E">
        <w:rPr>
          <w:rFonts w:ascii="Times New Roman" w:eastAsia="Times New Roman" w:hAnsi="Times New Roman" w:cs="Times New Roman"/>
          <w:sz w:val="24"/>
          <w:szCs w:val="24"/>
        </w:rPr>
        <w:t xml:space="preserve"> — product category, finish, revenue contribution.</w:t>
      </w:r>
    </w:p>
    <w:p w:rsidR="00B0572E" w:rsidRPr="00B0572E" w:rsidRDefault="00B0572E" w:rsidP="00B057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572E">
        <w:rPr>
          <w:rFonts w:ascii="Times New Roman" w:eastAsia="Times New Roman" w:hAnsi="Times New Roman" w:cs="Times New Roman"/>
          <w:b/>
          <w:bCs/>
          <w:sz w:val="27"/>
          <w:szCs w:val="27"/>
        </w:rPr>
        <w:t>3.4 Export Options</w:t>
      </w:r>
    </w:p>
    <w:p w:rsidR="00B0572E" w:rsidRPr="00B0572E" w:rsidRDefault="00B0572E" w:rsidP="00B057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72E">
        <w:rPr>
          <w:rFonts w:ascii="Times New Roman" w:eastAsia="Times New Roman" w:hAnsi="Times New Roman" w:cs="Times New Roman"/>
          <w:sz w:val="24"/>
          <w:szCs w:val="24"/>
        </w:rPr>
        <w:t>Export as CSV or PDF.</w:t>
      </w:r>
    </w:p>
    <w:p w:rsidR="00B0572E" w:rsidRPr="00B0572E" w:rsidRDefault="00B0572E" w:rsidP="00B057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72E">
        <w:rPr>
          <w:rFonts w:ascii="Times New Roman" w:eastAsia="Times New Roman" w:hAnsi="Times New Roman" w:cs="Times New Roman"/>
          <w:sz w:val="24"/>
          <w:szCs w:val="24"/>
        </w:rPr>
        <w:t>Scheduled auto-report (weekly/monthly email).</w:t>
      </w:r>
    </w:p>
    <w:p w:rsidR="00B0572E" w:rsidRPr="00B0572E" w:rsidRDefault="00B0572E" w:rsidP="00B057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72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0572E" w:rsidRPr="00B0572E" w:rsidRDefault="00B0572E" w:rsidP="00B057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572E">
        <w:rPr>
          <w:rFonts w:ascii="Times New Roman" w:eastAsia="Times New Roman" w:hAnsi="Times New Roman" w:cs="Times New Roman"/>
          <w:b/>
          <w:bCs/>
          <w:sz w:val="36"/>
          <w:szCs w:val="36"/>
        </w:rPr>
        <w:t>4. Technical Implementation</w:t>
      </w:r>
    </w:p>
    <w:p w:rsidR="00B0572E" w:rsidRPr="00B0572E" w:rsidRDefault="00B0572E" w:rsidP="00B057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72E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B0572E">
        <w:rPr>
          <w:rFonts w:ascii="Times New Roman" w:eastAsia="Times New Roman" w:hAnsi="Times New Roman" w:cs="Times New Roman"/>
          <w:sz w:val="24"/>
          <w:szCs w:val="24"/>
        </w:rPr>
        <w:t xml:space="preserve"> React.js + Chart.js/Recharts for visualizations.</w:t>
      </w:r>
    </w:p>
    <w:p w:rsidR="00B0572E" w:rsidRPr="00B0572E" w:rsidRDefault="00B0572E" w:rsidP="00B057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72E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B0572E">
        <w:rPr>
          <w:rFonts w:ascii="Times New Roman" w:eastAsia="Times New Roman" w:hAnsi="Times New Roman" w:cs="Times New Roman"/>
          <w:sz w:val="24"/>
          <w:szCs w:val="24"/>
        </w:rPr>
        <w:t xml:space="preserve"> API endpoints for analytics queries.</w:t>
      </w:r>
    </w:p>
    <w:p w:rsidR="00B0572E" w:rsidRPr="00B0572E" w:rsidRDefault="00B0572E" w:rsidP="00B057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72E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 w:rsidRPr="00B0572E">
        <w:rPr>
          <w:rFonts w:ascii="Times New Roman" w:eastAsia="Times New Roman" w:hAnsi="Times New Roman" w:cs="Times New Roman"/>
          <w:sz w:val="24"/>
          <w:szCs w:val="24"/>
        </w:rPr>
        <w:t xml:space="preserve"> Aggregate queries on </w:t>
      </w:r>
      <w:r w:rsidRPr="00B0572E">
        <w:rPr>
          <w:rFonts w:ascii="Courier New" w:eastAsia="Times New Roman" w:hAnsi="Courier New" w:cs="Courier New"/>
          <w:sz w:val="20"/>
          <w:szCs w:val="20"/>
        </w:rPr>
        <w:t>orders</w:t>
      </w:r>
      <w:r w:rsidRPr="00B057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0572E">
        <w:rPr>
          <w:rFonts w:ascii="Courier New" w:eastAsia="Times New Roman" w:hAnsi="Courier New" w:cs="Courier New"/>
          <w:sz w:val="20"/>
          <w:szCs w:val="20"/>
        </w:rPr>
        <w:t>payments</w:t>
      </w:r>
      <w:r w:rsidRPr="00B057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0572E">
        <w:rPr>
          <w:rFonts w:ascii="Courier New" w:eastAsia="Times New Roman" w:hAnsi="Courier New" w:cs="Courier New"/>
          <w:sz w:val="20"/>
          <w:szCs w:val="20"/>
        </w:rPr>
        <w:t>bookings</w:t>
      </w:r>
      <w:r w:rsidRPr="00B057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0572E">
        <w:rPr>
          <w:rFonts w:ascii="Courier New" w:eastAsia="Times New Roman" w:hAnsi="Courier New" w:cs="Courier New"/>
          <w:sz w:val="20"/>
          <w:szCs w:val="20"/>
        </w:rPr>
        <w:t>clients</w:t>
      </w:r>
      <w:r w:rsidRPr="00B057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572E" w:rsidRPr="00B0572E" w:rsidRDefault="00B0572E" w:rsidP="00B057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72E">
        <w:rPr>
          <w:rFonts w:ascii="Times New Roman" w:eastAsia="Times New Roman" w:hAnsi="Times New Roman" w:cs="Times New Roman"/>
          <w:b/>
          <w:bCs/>
          <w:sz w:val="24"/>
          <w:szCs w:val="24"/>
        </w:rPr>
        <w:t>Caching:</w:t>
      </w:r>
      <w:r w:rsidRPr="00B0572E">
        <w:rPr>
          <w:rFonts w:ascii="Times New Roman" w:eastAsia="Times New Roman" w:hAnsi="Times New Roman" w:cs="Times New Roman"/>
          <w:sz w:val="24"/>
          <w:szCs w:val="24"/>
        </w:rPr>
        <w:t xml:space="preserve"> Redis for frequently accessed metrics.</w:t>
      </w:r>
    </w:p>
    <w:p w:rsidR="00B0572E" w:rsidRPr="00B0572E" w:rsidRDefault="00B0572E" w:rsidP="00B057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72E">
        <w:rPr>
          <w:rFonts w:ascii="Times New Roman" w:eastAsia="Times New Roman" w:hAnsi="Times New Roman" w:cs="Times New Roman"/>
          <w:b/>
          <w:bCs/>
          <w:sz w:val="24"/>
          <w:szCs w:val="24"/>
        </w:rPr>
        <w:t>Export:</w:t>
      </w:r>
      <w:r w:rsidRPr="00B0572E">
        <w:rPr>
          <w:rFonts w:ascii="Times New Roman" w:eastAsia="Times New Roman" w:hAnsi="Times New Roman" w:cs="Times New Roman"/>
          <w:sz w:val="24"/>
          <w:szCs w:val="24"/>
        </w:rPr>
        <w:t xml:space="preserve"> PDFKit for reports, CSV export via backend utility.</w:t>
      </w:r>
    </w:p>
    <w:p w:rsidR="00B0572E" w:rsidRPr="00B0572E" w:rsidRDefault="00B0572E" w:rsidP="00B057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72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0572E" w:rsidRPr="00B0572E" w:rsidRDefault="00B0572E" w:rsidP="00B057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572E">
        <w:rPr>
          <w:rFonts w:ascii="Times New Roman" w:eastAsia="Times New Roman" w:hAnsi="Times New Roman" w:cs="Times New Roman"/>
          <w:b/>
          <w:bCs/>
          <w:sz w:val="36"/>
          <w:szCs w:val="36"/>
        </w:rPr>
        <w:t>5. Database Queries (Examples)</w:t>
      </w:r>
    </w:p>
    <w:p w:rsidR="00B0572E" w:rsidRPr="00B0572E" w:rsidRDefault="00B0572E" w:rsidP="00B057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72E">
        <w:rPr>
          <w:rFonts w:ascii="Times New Roman" w:eastAsia="Times New Roman" w:hAnsi="Times New Roman" w:cs="Times New Roman"/>
          <w:b/>
          <w:bCs/>
          <w:sz w:val="24"/>
          <w:szCs w:val="24"/>
        </w:rPr>
        <w:t>Total Revenue:</w:t>
      </w:r>
      <w:r w:rsidRPr="00B057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572E">
        <w:rPr>
          <w:rFonts w:ascii="Courier New" w:eastAsia="Times New Roman" w:hAnsi="Courier New" w:cs="Courier New"/>
          <w:sz w:val="20"/>
          <w:szCs w:val="20"/>
        </w:rPr>
        <w:t>SELECT SUM(amount) FROM payments WHERE status='confirmed';</w:t>
      </w:r>
    </w:p>
    <w:p w:rsidR="00B0572E" w:rsidRPr="00B0572E" w:rsidRDefault="00B0572E" w:rsidP="00B057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72E">
        <w:rPr>
          <w:rFonts w:ascii="Times New Roman" w:eastAsia="Times New Roman" w:hAnsi="Times New Roman" w:cs="Times New Roman"/>
          <w:b/>
          <w:bCs/>
          <w:sz w:val="24"/>
          <w:szCs w:val="24"/>
        </w:rPr>
        <w:t>Orders by Status:</w:t>
      </w:r>
      <w:r w:rsidRPr="00B057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572E">
        <w:rPr>
          <w:rFonts w:ascii="Courier New" w:eastAsia="Times New Roman" w:hAnsi="Courier New" w:cs="Courier New"/>
          <w:sz w:val="20"/>
          <w:szCs w:val="20"/>
        </w:rPr>
        <w:t>SELECT status, COUNT(*) FROM orders GROUP BY status;</w:t>
      </w:r>
    </w:p>
    <w:p w:rsidR="00B0572E" w:rsidRPr="00B0572E" w:rsidRDefault="00B0572E" w:rsidP="00B057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72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Repeat Clients:</w:t>
      </w:r>
      <w:r w:rsidRPr="00B057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572E">
        <w:rPr>
          <w:rFonts w:ascii="Courier New" w:eastAsia="Times New Roman" w:hAnsi="Courier New" w:cs="Courier New"/>
          <w:sz w:val="20"/>
          <w:szCs w:val="20"/>
        </w:rPr>
        <w:t>SELECT client_id, COUNT(*) FROM orders GROUP BY client_id HAVING COUNT(*) &gt; 1;</w:t>
      </w:r>
    </w:p>
    <w:p w:rsidR="00B0572E" w:rsidRPr="00B0572E" w:rsidRDefault="00B0572E" w:rsidP="00B057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72E">
        <w:rPr>
          <w:rFonts w:ascii="Times New Roman" w:eastAsia="Times New Roman" w:hAnsi="Times New Roman" w:cs="Times New Roman"/>
          <w:b/>
          <w:bCs/>
          <w:sz w:val="24"/>
          <w:szCs w:val="24"/>
        </w:rPr>
        <w:t>Technician Utilization:</w:t>
      </w:r>
      <w:r w:rsidRPr="00B057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572E">
        <w:rPr>
          <w:rFonts w:ascii="Courier New" w:eastAsia="Times New Roman" w:hAnsi="Courier New" w:cs="Courier New"/>
          <w:sz w:val="20"/>
          <w:szCs w:val="20"/>
        </w:rPr>
        <w:t>SELECT technician_id, COUNT(*) FROM bookings GROUP BY technician_id;</w:t>
      </w:r>
    </w:p>
    <w:p w:rsidR="00B0572E" w:rsidRPr="00B0572E" w:rsidRDefault="00B0572E" w:rsidP="00B057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72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0572E" w:rsidRPr="00B0572E" w:rsidRDefault="00B0572E" w:rsidP="00B057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572E">
        <w:rPr>
          <w:rFonts w:ascii="Times New Roman" w:eastAsia="Times New Roman" w:hAnsi="Times New Roman" w:cs="Times New Roman"/>
          <w:b/>
          <w:bCs/>
          <w:sz w:val="36"/>
          <w:szCs w:val="36"/>
        </w:rPr>
        <w:t>6. API Endpoints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7"/>
        <w:gridCol w:w="1016"/>
        <w:gridCol w:w="1573"/>
        <w:gridCol w:w="3784"/>
      </w:tblGrid>
      <w:tr w:rsidR="00B0572E" w:rsidRPr="00B0572E" w:rsidTr="00B0572E">
        <w:tc>
          <w:tcPr>
            <w:tcW w:w="0" w:type="auto"/>
            <w:hideMark/>
          </w:tcPr>
          <w:p w:rsidR="00B0572E" w:rsidRPr="00B0572E" w:rsidRDefault="00B0572E" w:rsidP="00B057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57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hideMark/>
          </w:tcPr>
          <w:p w:rsidR="00B0572E" w:rsidRPr="00B0572E" w:rsidRDefault="00B0572E" w:rsidP="00B057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57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hideMark/>
          </w:tcPr>
          <w:p w:rsidR="00B0572E" w:rsidRPr="00B0572E" w:rsidRDefault="00B0572E" w:rsidP="00B057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57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B0572E" w:rsidRPr="00B0572E" w:rsidRDefault="00B0572E" w:rsidP="00B057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57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Response</w:t>
            </w:r>
          </w:p>
        </w:tc>
      </w:tr>
      <w:tr w:rsidR="00B0572E" w:rsidRPr="00B0572E" w:rsidTr="00B0572E">
        <w:tc>
          <w:tcPr>
            <w:tcW w:w="0" w:type="auto"/>
            <w:hideMark/>
          </w:tcPr>
          <w:p w:rsidR="00B0572E" w:rsidRPr="00B0572E" w:rsidRDefault="00B0572E" w:rsidP="00B057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72E">
              <w:rPr>
                <w:rFonts w:ascii="Courier New" w:eastAsia="Times New Roman" w:hAnsi="Courier New" w:cs="Courier New"/>
                <w:sz w:val="20"/>
                <w:szCs w:val="20"/>
              </w:rPr>
              <w:t>/api/analytics/revenue</w:t>
            </w:r>
          </w:p>
        </w:tc>
        <w:tc>
          <w:tcPr>
            <w:tcW w:w="0" w:type="auto"/>
            <w:hideMark/>
          </w:tcPr>
          <w:p w:rsidR="00B0572E" w:rsidRPr="00B0572E" w:rsidRDefault="00B0572E" w:rsidP="00B057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72E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hideMark/>
          </w:tcPr>
          <w:p w:rsidR="00B0572E" w:rsidRPr="00B0572E" w:rsidRDefault="00B0572E" w:rsidP="00B057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72E">
              <w:rPr>
                <w:rFonts w:ascii="Times New Roman" w:eastAsia="Times New Roman" w:hAnsi="Times New Roman" w:cs="Times New Roman"/>
                <w:sz w:val="24"/>
                <w:szCs w:val="24"/>
              </w:rPr>
              <w:t>Fetch revenue metrics</w:t>
            </w:r>
          </w:p>
        </w:tc>
        <w:tc>
          <w:tcPr>
            <w:tcW w:w="0" w:type="auto"/>
            <w:hideMark/>
          </w:tcPr>
          <w:p w:rsidR="00B0572E" w:rsidRPr="00B0572E" w:rsidRDefault="00B0572E" w:rsidP="00B057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72E">
              <w:rPr>
                <w:rFonts w:ascii="Courier New" w:eastAsia="Times New Roman" w:hAnsi="Courier New" w:cs="Courier New"/>
                <w:sz w:val="20"/>
                <w:szCs w:val="20"/>
              </w:rPr>
              <w:t>{total, by_category, by_finish, monthly_trend}</w:t>
            </w:r>
          </w:p>
        </w:tc>
      </w:tr>
      <w:tr w:rsidR="00B0572E" w:rsidRPr="00B0572E" w:rsidTr="00B0572E">
        <w:tc>
          <w:tcPr>
            <w:tcW w:w="0" w:type="auto"/>
            <w:hideMark/>
          </w:tcPr>
          <w:p w:rsidR="00B0572E" w:rsidRPr="00B0572E" w:rsidRDefault="00B0572E" w:rsidP="00B057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72E">
              <w:rPr>
                <w:rFonts w:ascii="Courier New" w:eastAsia="Times New Roman" w:hAnsi="Courier New" w:cs="Courier New"/>
                <w:sz w:val="20"/>
                <w:szCs w:val="20"/>
              </w:rPr>
              <w:t>/api/analytics/bookings</w:t>
            </w:r>
          </w:p>
        </w:tc>
        <w:tc>
          <w:tcPr>
            <w:tcW w:w="0" w:type="auto"/>
            <w:hideMark/>
          </w:tcPr>
          <w:p w:rsidR="00B0572E" w:rsidRPr="00B0572E" w:rsidRDefault="00B0572E" w:rsidP="00B057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72E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hideMark/>
          </w:tcPr>
          <w:p w:rsidR="00B0572E" w:rsidRPr="00B0572E" w:rsidRDefault="00B0572E" w:rsidP="00B057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72E">
              <w:rPr>
                <w:rFonts w:ascii="Times New Roman" w:eastAsia="Times New Roman" w:hAnsi="Times New Roman" w:cs="Times New Roman"/>
                <w:sz w:val="24"/>
                <w:szCs w:val="24"/>
              </w:rPr>
              <w:t>Fetch booking metrics</w:t>
            </w:r>
          </w:p>
        </w:tc>
        <w:tc>
          <w:tcPr>
            <w:tcW w:w="0" w:type="auto"/>
            <w:hideMark/>
          </w:tcPr>
          <w:p w:rsidR="00B0572E" w:rsidRPr="00B0572E" w:rsidRDefault="00B0572E" w:rsidP="00B057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72E">
              <w:rPr>
                <w:rFonts w:ascii="Courier New" w:eastAsia="Times New Roman" w:hAnsi="Courier New" w:cs="Courier New"/>
                <w:sz w:val="20"/>
                <w:szCs w:val="20"/>
              </w:rPr>
              <w:t>{total, conversion_rate, by_location, technician_utilization}</w:t>
            </w:r>
          </w:p>
        </w:tc>
      </w:tr>
      <w:tr w:rsidR="00B0572E" w:rsidRPr="00B0572E" w:rsidTr="00B0572E">
        <w:tc>
          <w:tcPr>
            <w:tcW w:w="0" w:type="auto"/>
            <w:hideMark/>
          </w:tcPr>
          <w:p w:rsidR="00B0572E" w:rsidRPr="00B0572E" w:rsidRDefault="00B0572E" w:rsidP="00B057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72E">
              <w:rPr>
                <w:rFonts w:ascii="Courier New" w:eastAsia="Times New Roman" w:hAnsi="Courier New" w:cs="Courier New"/>
                <w:sz w:val="20"/>
                <w:szCs w:val="20"/>
              </w:rPr>
              <w:t>/api/analytics/orders</w:t>
            </w:r>
          </w:p>
        </w:tc>
        <w:tc>
          <w:tcPr>
            <w:tcW w:w="0" w:type="auto"/>
            <w:hideMark/>
          </w:tcPr>
          <w:p w:rsidR="00B0572E" w:rsidRPr="00B0572E" w:rsidRDefault="00B0572E" w:rsidP="00B057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72E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hideMark/>
          </w:tcPr>
          <w:p w:rsidR="00B0572E" w:rsidRPr="00B0572E" w:rsidRDefault="00B0572E" w:rsidP="00B057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72E">
              <w:rPr>
                <w:rFonts w:ascii="Times New Roman" w:eastAsia="Times New Roman" w:hAnsi="Times New Roman" w:cs="Times New Roman"/>
                <w:sz w:val="24"/>
                <w:szCs w:val="24"/>
              </w:rPr>
              <w:t>Fetch order metrics</w:t>
            </w:r>
          </w:p>
        </w:tc>
        <w:tc>
          <w:tcPr>
            <w:tcW w:w="0" w:type="auto"/>
            <w:hideMark/>
          </w:tcPr>
          <w:p w:rsidR="00B0572E" w:rsidRPr="00B0572E" w:rsidRDefault="00B0572E" w:rsidP="00B057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72E">
              <w:rPr>
                <w:rFonts w:ascii="Courier New" w:eastAsia="Times New Roman" w:hAnsi="Courier New" w:cs="Courier New"/>
                <w:sz w:val="20"/>
                <w:szCs w:val="20"/>
              </w:rPr>
              <w:t>{by_status, avg_value, completion_time, repeat_clients}</w:t>
            </w:r>
          </w:p>
        </w:tc>
      </w:tr>
      <w:tr w:rsidR="00B0572E" w:rsidRPr="00B0572E" w:rsidTr="00B0572E">
        <w:tc>
          <w:tcPr>
            <w:tcW w:w="0" w:type="auto"/>
            <w:hideMark/>
          </w:tcPr>
          <w:p w:rsidR="00B0572E" w:rsidRPr="00B0572E" w:rsidRDefault="00B0572E" w:rsidP="00B057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72E">
              <w:rPr>
                <w:rFonts w:ascii="Courier New" w:eastAsia="Times New Roman" w:hAnsi="Courier New" w:cs="Courier New"/>
                <w:sz w:val="20"/>
                <w:szCs w:val="20"/>
              </w:rPr>
              <w:t>/api/analytics/clients</w:t>
            </w:r>
          </w:p>
        </w:tc>
        <w:tc>
          <w:tcPr>
            <w:tcW w:w="0" w:type="auto"/>
            <w:hideMark/>
          </w:tcPr>
          <w:p w:rsidR="00B0572E" w:rsidRPr="00B0572E" w:rsidRDefault="00B0572E" w:rsidP="00B057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72E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hideMark/>
          </w:tcPr>
          <w:p w:rsidR="00B0572E" w:rsidRPr="00B0572E" w:rsidRDefault="00B0572E" w:rsidP="00B057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72E">
              <w:rPr>
                <w:rFonts w:ascii="Times New Roman" w:eastAsia="Times New Roman" w:hAnsi="Times New Roman" w:cs="Times New Roman"/>
                <w:sz w:val="24"/>
                <w:szCs w:val="24"/>
              </w:rPr>
              <w:t>Fetch client metrics</w:t>
            </w:r>
          </w:p>
        </w:tc>
        <w:tc>
          <w:tcPr>
            <w:tcW w:w="0" w:type="auto"/>
            <w:hideMark/>
          </w:tcPr>
          <w:p w:rsidR="00B0572E" w:rsidRPr="00B0572E" w:rsidRDefault="00B0572E" w:rsidP="00B057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72E">
              <w:rPr>
                <w:rFonts w:ascii="Courier New" w:eastAsia="Times New Roman" w:hAnsi="Courier New" w:cs="Courier New"/>
                <w:sz w:val="20"/>
                <w:szCs w:val="20"/>
              </w:rPr>
              <w:t>{funnel, lifetime_value, top_clients, acquisition_trend}</w:t>
            </w:r>
          </w:p>
        </w:tc>
      </w:tr>
      <w:tr w:rsidR="00B0572E" w:rsidRPr="00B0572E" w:rsidTr="00B0572E">
        <w:tc>
          <w:tcPr>
            <w:tcW w:w="0" w:type="auto"/>
            <w:hideMark/>
          </w:tcPr>
          <w:p w:rsidR="00B0572E" w:rsidRPr="00B0572E" w:rsidRDefault="00B0572E" w:rsidP="00B057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72E">
              <w:rPr>
                <w:rFonts w:ascii="Courier New" w:eastAsia="Times New Roman" w:hAnsi="Courier New" w:cs="Courier New"/>
                <w:sz w:val="20"/>
                <w:szCs w:val="20"/>
              </w:rPr>
              <w:t>/api/analytics/export</w:t>
            </w:r>
          </w:p>
        </w:tc>
        <w:tc>
          <w:tcPr>
            <w:tcW w:w="0" w:type="auto"/>
            <w:hideMark/>
          </w:tcPr>
          <w:p w:rsidR="00B0572E" w:rsidRPr="00B0572E" w:rsidRDefault="00B0572E" w:rsidP="00B057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72E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hideMark/>
          </w:tcPr>
          <w:p w:rsidR="00B0572E" w:rsidRPr="00B0572E" w:rsidRDefault="00B0572E" w:rsidP="00B057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72E">
              <w:rPr>
                <w:rFonts w:ascii="Times New Roman" w:eastAsia="Times New Roman" w:hAnsi="Times New Roman" w:cs="Times New Roman"/>
                <w:sz w:val="24"/>
                <w:szCs w:val="24"/>
              </w:rPr>
              <w:t>Export report</w:t>
            </w:r>
          </w:p>
        </w:tc>
        <w:tc>
          <w:tcPr>
            <w:tcW w:w="0" w:type="auto"/>
            <w:hideMark/>
          </w:tcPr>
          <w:p w:rsidR="00B0572E" w:rsidRPr="00B0572E" w:rsidRDefault="00B0572E" w:rsidP="00B057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72E">
              <w:rPr>
                <w:rFonts w:ascii="Courier New" w:eastAsia="Times New Roman" w:hAnsi="Courier New" w:cs="Courier New"/>
                <w:sz w:val="20"/>
                <w:szCs w:val="20"/>
              </w:rPr>
              <w:t>{format: pdf/csv, period}</w:t>
            </w:r>
          </w:p>
        </w:tc>
      </w:tr>
    </w:tbl>
    <w:p w:rsidR="00B0572E" w:rsidRPr="00B0572E" w:rsidRDefault="00B0572E" w:rsidP="00B057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72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0572E" w:rsidRPr="00B0572E" w:rsidRDefault="00B0572E" w:rsidP="00B057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572E">
        <w:rPr>
          <w:rFonts w:ascii="Times New Roman" w:eastAsia="Times New Roman" w:hAnsi="Times New Roman" w:cs="Times New Roman"/>
          <w:b/>
          <w:bCs/>
          <w:sz w:val="36"/>
          <w:szCs w:val="36"/>
        </w:rPr>
        <w:t>7. Security &amp; Access</w:t>
      </w:r>
    </w:p>
    <w:p w:rsidR="00B0572E" w:rsidRPr="00B0572E" w:rsidRDefault="00B0572E" w:rsidP="00B057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72E">
        <w:rPr>
          <w:rFonts w:ascii="Times New Roman" w:eastAsia="Times New Roman" w:hAnsi="Times New Roman" w:cs="Times New Roman"/>
          <w:sz w:val="24"/>
          <w:szCs w:val="24"/>
        </w:rPr>
        <w:t xml:space="preserve">Restricted to </w:t>
      </w:r>
      <w:r w:rsidRPr="00B0572E">
        <w:rPr>
          <w:rFonts w:ascii="Times New Roman" w:eastAsia="Times New Roman" w:hAnsi="Times New Roman" w:cs="Times New Roman"/>
          <w:b/>
          <w:bCs/>
          <w:sz w:val="24"/>
          <w:szCs w:val="24"/>
        </w:rPr>
        <w:t>Admin role</w:t>
      </w:r>
      <w:r w:rsidRPr="00B0572E">
        <w:rPr>
          <w:rFonts w:ascii="Times New Roman" w:eastAsia="Times New Roman" w:hAnsi="Times New Roman" w:cs="Times New Roman"/>
          <w:sz w:val="24"/>
          <w:szCs w:val="24"/>
        </w:rPr>
        <w:t xml:space="preserve"> only.</w:t>
      </w:r>
    </w:p>
    <w:p w:rsidR="00B0572E" w:rsidRPr="00B0572E" w:rsidRDefault="00B0572E" w:rsidP="00B057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72E">
        <w:rPr>
          <w:rFonts w:ascii="Times New Roman" w:eastAsia="Times New Roman" w:hAnsi="Times New Roman" w:cs="Times New Roman"/>
          <w:sz w:val="24"/>
          <w:szCs w:val="24"/>
        </w:rPr>
        <w:t>JWT authentication required.</w:t>
      </w:r>
    </w:p>
    <w:p w:rsidR="00B0572E" w:rsidRPr="00B0572E" w:rsidRDefault="00B0572E" w:rsidP="00B057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72E">
        <w:rPr>
          <w:rFonts w:ascii="Times New Roman" w:eastAsia="Times New Roman" w:hAnsi="Times New Roman" w:cs="Times New Roman"/>
          <w:sz w:val="24"/>
          <w:szCs w:val="24"/>
        </w:rPr>
        <w:t>HTTPS enforced.</w:t>
      </w:r>
    </w:p>
    <w:p w:rsidR="00B0572E" w:rsidRPr="00B0572E" w:rsidRDefault="00B0572E" w:rsidP="00B057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72E">
        <w:rPr>
          <w:rFonts w:ascii="Times New Roman" w:eastAsia="Times New Roman" w:hAnsi="Times New Roman" w:cs="Times New Roman"/>
          <w:sz w:val="24"/>
          <w:szCs w:val="24"/>
        </w:rPr>
        <w:t>Exported reports watermarked with company logo.</w:t>
      </w:r>
    </w:p>
    <w:p w:rsidR="00B0572E" w:rsidRPr="00B0572E" w:rsidRDefault="00B0572E" w:rsidP="00B057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72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0572E" w:rsidRPr="00B0572E" w:rsidRDefault="00B0572E" w:rsidP="00B057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572E">
        <w:rPr>
          <w:rFonts w:ascii="Times New Roman" w:eastAsia="Times New Roman" w:hAnsi="Times New Roman" w:cs="Times New Roman"/>
          <w:b/>
          <w:bCs/>
          <w:sz w:val="36"/>
          <w:szCs w:val="36"/>
        </w:rPr>
        <w:t>8. Risks &amp;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4287"/>
      </w:tblGrid>
      <w:tr w:rsidR="00B0572E" w:rsidRPr="00B0572E" w:rsidTr="00B057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0572E" w:rsidRPr="00B0572E" w:rsidRDefault="00B0572E" w:rsidP="00B057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57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B0572E" w:rsidRPr="00B0572E" w:rsidRDefault="00B0572E" w:rsidP="00B057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57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Mitigation</w:t>
            </w:r>
          </w:p>
        </w:tc>
      </w:tr>
      <w:tr w:rsidR="00B0572E" w:rsidRPr="00B0572E" w:rsidTr="00B057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572E" w:rsidRPr="00B0572E" w:rsidRDefault="00B0572E" w:rsidP="00B057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72E">
              <w:rPr>
                <w:rFonts w:ascii="Times New Roman" w:eastAsia="Times New Roman" w:hAnsi="Times New Roman" w:cs="Times New Roman"/>
                <w:sz w:val="24"/>
                <w:szCs w:val="24"/>
              </w:rPr>
              <w:t>Slow queries</w:t>
            </w:r>
          </w:p>
        </w:tc>
        <w:tc>
          <w:tcPr>
            <w:tcW w:w="0" w:type="auto"/>
            <w:vAlign w:val="center"/>
            <w:hideMark/>
          </w:tcPr>
          <w:p w:rsidR="00B0572E" w:rsidRPr="00B0572E" w:rsidRDefault="00B0572E" w:rsidP="00B057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72E">
              <w:rPr>
                <w:rFonts w:ascii="Times New Roman" w:eastAsia="Times New Roman" w:hAnsi="Times New Roman" w:cs="Times New Roman"/>
                <w:sz w:val="24"/>
                <w:szCs w:val="24"/>
              </w:rPr>
              <w:t>Use indexes, caching, pre-aggregated tables</w:t>
            </w:r>
          </w:p>
        </w:tc>
      </w:tr>
      <w:tr w:rsidR="00B0572E" w:rsidRPr="00B0572E" w:rsidTr="00B057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572E" w:rsidRPr="00B0572E" w:rsidRDefault="00B0572E" w:rsidP="00B057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72E">
              <w:rPr>
                <w:rFonts w:ascii="Times New Roman" w:eastAsia="Times New Roman" w:hAnsi="Times New Roman" w:cs="Times New Roman"/>
                <w:sz w:val="24"/>
                <w:szCs w:val="24"/>
              </w:rPr>
              <w:t>Data inconsistency</w:t>
            </w:r>
          </w:p>
        </w:tc>
        <w:tc>
          <w:tcPr>
            <w:tcW w:w="0" w:type="auto"/>
            <w:vAlign w:val="center"/>
            <w:hideMark/>
          </w:tcPr>
          <w:p w:rsidR="00B0572E" w:rsidRPr="00B0572E" w:rsidRDefault="00B0572E" w:rsidP="00B057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72E">
              <w:rPr>
                <w:rFonts w:ascii="Times New Roman" w:eastAsia="Times New Roman" w:hAnsi="Times New Roman" w:cs="Times New Roman"/>
                <w:sz w:val="24"/>
                <w:szCs w:val="24"/>
              </w:rPr>
              <w:t>Scheduled ETL jobs to refresh aggregates</w:t>
            </w:r>
          </w:p>
        </w:tc>
      </w:tr>
      <w:tr w:rsidR="00B0572E" w:rsidRPr="00B0572E" w:rsidTr="00B057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572E" w:rsidRPr="00B0572E" w:rsidRDefault="00B0572E" w:rsidP="00B057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72E">
              <w:rPr>
                <w:rFonts w:ascii="Times New Roman" w:eastAsia="Times New Roman" w:hAnsi="Times New Roman" w:cs="Times New Roman"/>
                <w:sz w:val="24"/>
                <w:szCs w:val="24"/>
              </w:rPr>
              <w:t>Unauthorized access</w:t>
            </w:r>
          </w:p>
        </w:tc>
        <w:tc>
          <w:tcPr>
            <w:tcW w:w="0" w:type="auto"/>
            <w:vAlign w:val="center"/>
            <w:hideMark/>
          </w:tcPr>
          <w:p w:rsidR="00B0572E" w:rsidRPr="00B0572E" w:rsidRDefault="00B0572E" w:rsidP="00B057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72E">
              <w:rPr>
                <w:rFonts w:ascii="Times New Roman" w:eastAsia="Times New Roman" w:hAnsi="Times New Roman" w:cs="Times New Roman"/>
                <w:sz w:val="24"/>
                <w:szCs w:val="24"/>
              </w:rPr>
              <w:t>Role-based permissions</w:t>
            </w:r>
          </w:p>
        </w:tc>
      </w:tr>
      <w:tr w:rsidR="00B0572E" w:rsidRPr="00B0572E" w:rsidTr="00B057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572E" w:rsidRPr="00B0572E" w:rsidRDefault="00B0572E" w:rsidP="00B057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72E">
              <w:rPr>
                <w:rFonts w:ascii="Times New Roman" w:eastAsia="Times New Roman" w:hAnsi="Times New Roman" w:cs="Times New Roman"/>
                <w:sz w:val="24"/>
                <w:szCs w:val="24"/>
              </w:rPr>
              <w:t>Report delivery failure</w:t>
            </w:r>
          </w:p>
        </w:tc>
        <w:tc>
          <w:tcPr>
            <w:tcW w:w="0" w:type="auto"/>
            <w:vAlign w:val="center"/>
            <w:hideMark/>
          </w:tcPr>
          <w:p w:rsidR="00B0572E" w:rsidRPr="00B0572E" w:rsidRDefault="00B0572E" w:rsidP="00B057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572E">
              <w:rPr>
                <w:rFonts w:ascii="Times New Roman" w:eastAsia="Times New Roman" w:hAnsi="Times New Roman" w:cs="Times New Roman"/>
                <w:sz w:val="24"/>
                <w:szCs w:val="24"/>
              </w:rPr>
              <w:t>Retry logic, fallback to manual download</w:t>
            </w:r>
          </w:p>
        </w:tc>
      </w:tr>
    </w:tbl>
    <w:p w:rsidR="00B0572E" w:rsidRPr="00B0572E" w:rsidRDefault="00B0572E" w:rsidP="00B057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72E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0572E" w:rsidRPr="00B0572E" w:rsidRDefault="00B0572E" w:rsidP="00B057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572E">
        <w:rPr>
          <w:rFonts w:ascii="Times New Roman" w:eastAsia="Times New Roman" w:hAnsi="Times New Roman" w:cs="Times New Roman"/>
          <w:b/>
          <w:bCs/>
          <w:sz w:val="36"/>
          <w:szCs w:val="36"/>
        </w:rPr>
        <w:t>9. Deliverables</w:t>
      </w:r>
    </w:p>
    <w:p w:rsidR="00B0572E" w:rsidRPr="00B0572E" w:rsidRDefault="00B0572E" w:rsidP="00B057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72E">
        <w:rPr>
          <w:rFonts w:ascii="Times New Roman" w:eastAsia="Times New Roman" w:hAnsi="Times New Roman" w:cs="Times New Roman"/>
          <w:sz w:val="24"/>
          <w:szCs w:val="24"/>
        </w:rPr>
        <w:lastRenderedPageBreak/>
        <w:t>Analytics dashboard UI (charts, tables, metrics row).</w:t>
      </w:r>
    </w:p>
    <w:p w:rsidR="00B0572E" w:rsidRPr="00B0572E" w:rsidRDefault="00B0572E" w:rsidP="00B057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72E">
        <w:rPr>
          <w:rFonts w:ascii="Times New Roman" w:eastAsia="Times New Roman" w:hAnsi="Times New Roman" w:cs="Times New Roman"/>
          <w:sz w:val="24"/>
          <w:szCs w:val="24"/>
        </w:rPr>
        <w:t>Backend API endpoints for analytics queries.</w:t>
      </w:r>
    </w:p>
    <w:p w:rsidR="00B0572E" w:rsidRPr="00B0572E" w:rsidRDefault="00B0572E" w:rsidP="00B057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72E">
        <w:rPr>
          <w:rFonts w:ascii="Times New Roman" w:eastAsia="Times New Roman" w:hAnsi="Times New Roman" w:cs="Times New Roman"/>
          <w:sz w:val="24"/>
          <w:szCs w:val="24"/>
        </w:rPr>
        <w:t>Export functionality (CSV, PDF, scheduled reports).</w:t>
      </w:r>
    </w:p>
    <w:p w:rsidR="00B0572E" w:rsidRPr="00B0572E" w:rsidRDefault="00B0572E" w:rsidP="00B057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72E">
        <w:rPr>
          <w:rFonts w:ascii="Times New Roman" w:eastAsia="Times New Roman" w:hAnsi="Times New Roman" w:cs="Times New Roman"/>
          <w:sz w:val="24"/>
          <w:szCs w:val="24"/>
        </w:rPr>
        <w:t>Secure access control for admins.</w:t>
      </w:r>
    </w:p>
    <w:p w:rsidR="00B0572E" w:rsidRPr="00B0572E" w:rsidRDefault="00B0572E" w:rsidP="00B057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72E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C4752C" w:rsidRPr="00B0572E" w:rsidRDefault="00B0572E" w:rsidP="00B05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72E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0572E">
        <w:rPr>
          <w:rFonts w:ascii="Times New Roman" w:eastAsia="Times New Roman" w:hAnsi="Times New Roman" w:cs="Times New Roman"/>
          <w:sz w:val="24"/>
          <w:szCs w:val="24"/>
        </w:rPr>
        <w:t xml:space="preserve"> This </w:t>
      </w:r>
      <w:r w:rsidRPr="00B0572E">
        <w:rPr>
          <w:rFonts w:ascii="Times New Roman" w:eastAsia="Times New Roman" w:hAnsi="Times New Roman" w:cs="Times New Roman"/>
          <w:b/>
          <w:bCs/>
          <w:sz w:val="24"/>
          <w:szCs w:val="24"/>
        </w:rPr>
        <w:t>Admin Analytics Dashboard Specification</w:t>
      </w:r>
      <w:r w:rsidRPr="00B0572E">
        <w:rPr>
          <w:rFonts w:ascii="Times New Roman" w:eastAsia="Times New Roman" w:hAnsi="Times New Roman" w:cs="Times New Roman"/>
          <w:sz w:val="24"/>
          <w:szCs w:val="24"/>
        </w:rPr>
        <w:t xml:space="preserve"> is now complete and ready for developer handoff. It defines metrics, layout, queries, endpoints, and security, ensuring your Zed agents can build a robust reportin</w:t>
      </w:r>
      <w:bookmarkStart w:id="0" w:name="_GoBack"/>
      <w:bookmarkEnd w:id="0"/>
      <w:r w:rsidRPr="00B0572E">
        <w:rPr>
          <w:rFonts w:ascii="Times New Roman" w:eastAsia="Times New Roman" w:hAnsi="Times New Roman" w:cs="Times New Roman"/>
          <w:sz w:val="24"/>
          <w:szCs w:val="24"/>
        </w:rPr>
        <w:t>g layer.</w:t>
      </w:r>
    </w:p>
    <w:sectPr w:rsidR="00C4752C" w:rsidRPr="00B057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4D6F"/>
    <w:multiLevelType w:val="multilevel"/>
    <w:tmpl w:val="A1C2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A625D"/>
    <w:multiLevelType w:val="multilevel"/>
    <w:tmpl w:val="9AA4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A7E86"/>
    <w:multiLevelType w:val="multilevel"/>
    <w:tmpl w:val="697C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C20D0"/>
    <w:multiLevelType w:val="multilevel"/>
    <w:tmpl w:val="2CC0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B00BC"/>
    <w:multiLevelType w:val="multilevel"/>
    <w:tmpl w:val="A3E6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36513F"/>
    <w:multiLevelType w:val="multilevel"/>
    <w:tmpl w:val="56766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E772EA"/>
    <w:multiLevelType w:val="multilevel"/>
    <w:tmpl w:val="B4D4E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3F53AB"/>
    <w:multiLevelType w:val="multilevel"/>
    <w:tmpl w:val="07A0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C24541"/>
    <w:multiLevelType w:val="multilevel"/>
    <w:tmpl w:val="0318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C14094"/>
    <w:multiLevelType w:val="multilevel"/>
    <w:tmpl w:val="4EDC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9F40B6"/>
    <w:multiLevelType w:val="multilevel"/>
    <w:tmpl w:val="9C30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C723DE"/>
    <w:multiLevelType w:val="multilevel"/>
    <w:tmpl w:val="75AA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0"/>
  </w:num>
  <w:num w:numId="3">
    <w:abstractNumId w:val="11"/>
  </w:num>
  <w:num w:numId="4">
    <w:abstractNumId w:val="9"/>
  </w:num>
  <w:num w:numId="5">
    <w:abstractNumId w:val="7"/>
  </w:num>
  <w:num w:numId="6">
    <w:abstractNumId w:val="0"/>
  </w:num>
  <w:num w:numId="7">
    <w:abstractNumId w:val="8"/>
  </w:num>
  <w:num w:numId="8">
    <w:abstractNumId w:val="6"/>
  </w:num>
  <w:num w:numId="9">
    <w:abstractNumId w:val="4"/>
  </w:num>
  <w:num w:numId="10">
    <w:abstractNumId w:val="1"/>
  </w:num>
  <w:num w:numId="11">
    <w:abstractNumId w:val="5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572E"/>
    <w:rsid w:val="008032C7"/>
    <w:rsid w:val="00B0572E"/>
    <w:rsid w:val="00C47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44ABF"/>
  <w15:chartTrackingRefBased/>
  <w15:docId w15:val="{12027178-5393-4339-B9FF-C98D562D8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0572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057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057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72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0572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0572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057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0572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0572E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B057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923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594</Words>
  <Characters>3388</Characters>
  <Application>Microsoft Office Word</Application>
  <DocSecurity>0</DocSecurity>
  <Lines>28</Lines>
  <Paragraphs>7</Paragraphs>
  <ScaleCrop>false</ScaleCrop>
  <Company/>
  <LinksUpToDate>false</LinksUpToDate>
  <CharactersWithSpaces>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2026-06-18T05:23:00Z</dcterms:created>
  <dcterms:modified xsi:type="dcterms:W3CDTF">2026-06-18T05:25:00Z</dcterms:modified>
</cp:coreProperties>
</file>