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EFF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 Document (SDD)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for the OLAN Alum~Int web application, written in full detail and formatted for direct developer handoff in Zed. This version is structured exactly like a professional engineering document, so your coding agents can immediately start implementing the MVP.</w:t>
      </w:r>
      <w:bookmarkStart w:id="0" w:name="_GoBack"/>
      <w:bookmarkEnd w:id="0"/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2E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📑</w:t>
      </w:r>
      <w:r w:rsidRPr="00CB2E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Design Document (SDD)</w:t>
      </w:r>
    </w:p>
    <w:p w:rsidR="00CB2EFF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br/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br/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CB2EFF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br/>
        <w:t>This document defines the functional design of the OLAN Alum~Int web application. It outlines the system’s modules, workflows, data flows, and integration points to guide development and ensure alignment with business objectives.</w:t>
      </w:r>
    </w:p>
    <w:p w:rsidR="00CB2EFF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br/>
        <w:t>The system digitizes aluminium fabrication services by enabling clients to browse products, book consultations, receive quotations, and track orders. Admins manage bookings, orders, galleries, and client records through a centralized dashboard.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Overview</w:t>
      </w:r>
    </w:p>
    <w:p w:rsidR="00CB2EFF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Core Objectives:</w:t>
      </w:r>
    </w:p>
    <w:p w:rsidR="00CB2EFF" w:rsidRPr="00CB2EFF" w:rsidRDefault="00CB2EFF" w:rsidP="00CB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Provide a professional digital platform beyond Facebook.</w:t>
      </w:r>
    </w:p>
    <w:p w:rsidR="00CB2EFF" w:rsidRPr="00CB2EFF" w:rsidRDefault="00CB2EFF" w:rsidP="00CB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Enable clients to self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serve (bookings, quotes, order tracking).</w:t>
      </w:r>
    </w:p>
    <w:p w:rsidR="00CB2EFF" w:rsidRPr="00CB2EFF" w:rsidRDefault="00CB2EFF" w:rsidP="00CB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Streamline admin operations (CRM, gallery, scheduling).</w:t>
      </w:r>
    </w:p>
    <w:p w:rsidR="00CB2EFF" w:rsidRPr="00CB2EFF" w:rsidRDefault="00CB2EFF" w:rsidP="00CB2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Integrate Kenya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specific tools (M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Pesa, SMS notifications).</w:t>
      </w:r>
    </w:p>
    <w:p w:rsidR="00CB2EFF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</w:p>
    <w:p w:rsidR="00CB2EFF" w:rsidRPr="00CB2EFF" w:rsidRDefault="00CB2EFF" w:rsidP="00CB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Clients: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Homeowners, developers, architects.</w:t>
      </w:r>
    </w:p>
    <w:p w:rsidR="00CB2EFF" w:rsidRPr="00CB2EFF" w:rsidRDefault="00CB2EFF" w:rsidP="00CB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Admins: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Sales staff, technicians, managers.</w:t>
      </w:r>
    </w:p>
    <w:p w:rsidR="00CB2EFF" w:rsidRPr="00CB2EFF" w:rsidRDefault="00CB2EFF" w:rsidP="00CB2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Developers: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Zed coding agents implementing MVP.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2755"/>
        <w:gridCol w:w="4672"/>
      </w:tblGrid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Website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&amp; product showcase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Homepage, catalogue, gallery, testimonials, contact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Portal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Personalized client experience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Login/signup, booking form, quote estimator, order tracker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control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management, booking calendar, gallery manager, CRM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transactions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Pesa STK Push, Pesapal/Stripe card payments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SMS via Africa’s Talking, email via SendGrid</w:t>
            </w:r>
          </w:p>
        </w:tc>
      </w:tr>
    </w:tbl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4. User Workflows</w: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EFF">
        <w:rPr>
          <w:rFonts w:ascii="Times New Roman" w:eastAsia="Times New Roman" w:hAnsi="Times New Roman" w:cs="Times New Roman"/>
          <w:b/>
          <w:bCs/>
          <w:sz w:val="27"/>
          <w:szCs w:val="27"/>
        </w:rPr>
        <w:t>4.1 Client Workflow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Browse catalogue → filter products by type/finish.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Request custom design → booking form.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Book consultation → 4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step flow (service → schedule → contact → confirmation).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Verify via OTP → secure login.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Get instant quote → input dimensions, glazing, finish.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Track orders → dashboard with progress timeline.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Pay deposit/balance → M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Pesa or card.</w:t>
      </w:r>
    </w:p>
    <w:p w:rsidR="00CB2EFF" w:rsidRPr="00CB2EFF" w:rsidRDefault="00CB2EFF" w:rsidP="00CB2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Receive notifications → SMS/email updates.</w: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EFF">
        <w:rPr>
          <w:rFonts w:ascii="Times New Roman" w:eastAsia="Times New Roman" w:hAnsi="Times New Roman" w:cs="Times New Roman"/>
          <w:b/>
          <w:bCs/>
          <w:sz w:val="27"/>
          <w:szCs w:val="27"/>
        </w:rPr>
        <w:t>4.2 Admin Workflow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View orders → table with inline status editing.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Assign technicians → dropdown reassignment.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Update payments → deposit %, full payment.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Generate quotations/PDFs → auto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populate from product rates.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Upload gallery items → tag by type/finish.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Manage clients → CRM with notes and order history.</w:t>
      </w:r>
    </w:p>
    <w:p w:rsidR="00CB2EFF" w:rsidRPr="00CB2EFF" w:rsidRDefault="00CB2EFF" w:rsidP="00CB2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Schedule visits → week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view calendar with technician color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coding.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5. Data Flow</w:t>
      </w:r>
    </w:p>
    <w:p w:rsidR="00CB2EFF" w:rsidRPr="00CB2EFF" w:rsidRDefault="00CB2EFF" w:rsidP="00CB2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2EFF">
        <w:rPr>
          <w:rFonts w:ascii="Courier New" w:eastAsia="Times New Roman" w:hAnsi="Courier New" w:cs="Courier New"/>
          <w:sz w:val="20"/>
          <w:szCs w:val="20"/>
        </w:rPr>
        <w:lastRenderedPageBreak/>
        <w:t>Client → Booking Form → API → Database → Admin Dashboard → Notifications</w:t>
      </w:r>
    </w:p>
    <w:p w:rsidR="00CB2EFF" w:rsidRPr="00CB2EFF" w:rsidRDefault="00CB2EFF" w:rsidP="00CB2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2EFF">
        <w:rPr>
          <w:rFonts w:ascii="Courier New" w:eastAsia="Times New Roman" w:hAnsi="Courier New" w:cs="Courier New"/>
          <w:sz w:val="20"/>
          <w:szCs w:val="20"/>
        </w:rPr>
        <w:t>Admin → Order Management → Database → Client Dashboard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6. Functional Requirements</w: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EFF">
        <w:rPr>
          <w:rFonts w:ascii="Times New Roman" w:eastAsia="Times New Roman" w:hAnsi="Times New Roman" w:cs="Times New Roman"/>
          <w:b/>
          <w:bCs/>
          <w:sz w:val="27"/>
          <w:szCs w:val="27"/>
        </w:rPr>
        <w:t>6.1 Client Features</w:t>
      </w:r>
    </w:p>
    <w:p w:rsidR="00CB2EFF" w:rsidRPr="00CB2EFF" w:rsidRDefault="00CB2EFF" w:rsidP="00CB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Account creation (phone/email, OTP verification).</w:t>
      </w:r>
    </w:p>
    <w:p w:rsidR="00CB2EFF" w:rsidRPr="00CB2EFF" w:rsidRDefault="00CB2EFF" w:rsidP="00CB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Booking form with scheduling and contact preferences.</w:t>
      </w:r>
    </w:p>
    <w:p w:rsidR="00CB2EFF" w:rsidRPr="00CB2EFF" w:rsidRDefault="00CB2EFF" w:rsidP="00CB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Quote estimator with real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time KES pricing logic.</w:t>
      </w:r>
    </w:p>
    <w:p w:rsidR="00CB2EFF" w:rsidRPr="00CB2EFF" w:rsidRDefault="00CB2EFF" w:rsidP="00CB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Order tracking with progress timeline and technician assignment.</w:t>
      </w:r>
    </w:p>
    <w:p w:rsidR="00CB2EFF" w:rsidRPr="00CB2EFF" w:rsidRDefault="00CB2EFF" w:rsidP="00CB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Payment integration with M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Pesa STK Push.</w:t>
      </w:r>
    </w:p>
    <w:p w:rsidR="00CB2EFF" w:rsidRPr="00CB2EFF" w:rsidRDefault="00CB2EFF" w:rsidP="00CB2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Notifications via SMS/email.</w: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EFF">
        <w:rPr>
          <w:rFonts w:ascii="Times New Roman" w:eastAsia="Times New Roman" w:hAnsi="Times New Roman" w:cs="Times New Roman"/>
          <w:b/>
          <w:bCs/>
          <w:sz w:val="27"/>
          <w:szCs w:val="27"/>
        </w:rPr>
        <w:t>6.2 Admin Features</w:t>
      </w:r>
    </w:p>
    <w:p w:rsidR="00CB2EFF" w:rsidRPr="00CB2EFF" w:rsidRDefault="00CB2EFF" w:rsidP="00CB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Dashboard with order management table.</w:t>
      </w:r>
    </w:p>
    <w:p w:rsidR="00CB2EFF" w:rsidRPr="00CB2EFF" w:rsidRDefault="00CB2EFF" w:rsidP="00CB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Gallery manager (upload, tag, publish/draft).</w:t>
      </w:r>
    </w:p>
    <w:p w:rsidR="00CB2EFF" w:rsidRPr="00CB2EFF" w:rsidRDefault="00CB2EFF" w:rsidP="00CB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CRM with client records and notes.</w:t>
      </w:r>
    </w:p>
    <w:p w:rsidR="00CB2EFF" w:rsidRPr="00CB2EFF" w:rsidRDefault="00CB2EFF" w:rsidP="00CB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Booking calendar with technician filters.</w:t>
      </w:r>
    </w:p>
    <w:p w:rsidR="00CB2EFF" w:rsidRPr="00CB2EFF" w:rsidRDefault="00CB2EFF" w:rsidP="00CB2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Analytics dashboard (revenue, bookings, leads).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7. Non</w:t>
      </w: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Functional Requirements</w:t>
      </w:r>
    </w:p>
    <w:p w:rsidR="00CB2EFF" w:rsidRPr="00CB2EFF" w:rsidRDefault="00CB2EFF" w:rsidP="00CB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Fast load times, optimized queries.</w:t>
      </w:r>
    </w:p>
    <w:p w:rsidR="00CB2EFF" w:rsidRPr="00CB2EFF" w:rsidRDefault="00CB2EFF" w:rsidP="00CB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Modular architecture for future expansion.</w:t>
      </w:r>
    </w:p>
    <w:p w:rsidR="00CB2EFF" w:rsidRPr="00CB2EFF" w:rsidRDefault="00CB2EFF" w:rsidP="00CB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JWT authentication, HTTPS, encrypted credentials.</w:t>
      </w:r>
    </w:p>
    <w:p w:rsidR="00CB2EFF" w:rsidRPr="00CB2EFF" w:rsidRDefault="00CB2EFF" w:rsidP="00CB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Kenya Data Protection Act.</w:t>
      </w:r>
    </w:p>
    <w:p w:rsidR="00CB2EFF" w:rsidRPr="00CB2EFF" w:rsidRDefault="00CB2EFF" w:rsidP="00CB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noBreakHyphen/>
        <w:t>first design, intuitive UI.</w:t>
      </w:r>
    </w:p>
    <w:p w:rsidR="00CB2EFF" w:rsidRPr="00CB2EFF" w:rsidRDefault="00CB2EFF" w:rsidP="00CB2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Error handling for payments and notifications.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8. Integration Points</w:t>
      </w:r>
    </w:p>
    <w:p w:rsidR="00CB2EFF" w:rsidRPr="00CB2EFF" w:rsidRDefault="00CB2EFF" w:rsidP="00CB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Pesa (Safaricom Daraja API):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Mobile money payments.</w:t>
      </w:r>
    </w:p>
    <w:p w:rsidR="00CB2EFF" w:rsidRPr="00CB2EFF" w:rsidRDefault="00CB2EFF" w:rsidP="00CB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Pesapal/Stripe: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Card payments.</w:t>
      </w:r>
    </w:p>
    <w:p w:rsidR="00CB2EFF" w:rsidRPr="00CB2EFF" w:rsidRDefault="00CB2EFF" w:rsidP="00CB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Africa’s Talking: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SMS confirmations.</w:t>
      </w:r>
    </w:p>
    <w:p w:rsidR="00CB2EFF" w:rsidRPr="00CB2EFF" w:rsidRDefault="00CB2EFF" w:rsidP="00CB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SendGrid: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Email notifications.</w:t>
      </w:r>
    </w:p>
    <w:p w:rsidR="00CB2EFF" w:rsidRPr="00CB2EFF" w:rsidRDefault="00CB2EFF" w:rsidP="00CB2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Cloudinary: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Image hosting for gallery.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3929"/>
      </w:tblGrid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Payment failures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Retry logic, clear error messages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SMS delivery issues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Fallback to email notifications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Data breaches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Encryption, role-based access, HTTPS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User adoption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Mobile-first design, simple flows</w:t>
            </w:r>
          </w:p>
        </w:tc>
      </w:tr>
      <w:tr w:rsidR="00CB2EFF" w:rsidRPr="00CB2EFF" w:rsidTr="00CB2EFF"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Admin overload</w:t>
            </w:r>
          </w:p>
        </w:tc>
        <w:tc>
          <w:tcPr>
            <w:tcW w:w="0" w:type="auto"/>
            <w:hideMark/>
          </w:tcPr>
          <w:p w:rsidR="00CB2EFF" w:rsidRPr="00CB2EFF" w:rsidRDefault="00CB2EFF" w:rsidP="00CB2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EFF">
              <w:rPr>
                <w:rFonts w:ascii="Times New Roman" w:eastAsia="Times New Roman" w:hAnsi="Times New Roman" w:cs="Times New Roman"/>
                <w:sz w:val="24"/>
                <w:szCs w:val="24"/>
              </w:rPr>
              <w:t>Role separation, intuitive dashboard</w:t>
            </w:r>
          </w:p>
        </w:tc>
      </w:tr>
    </w:tbl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10. Deliverables</w:t>
      </w:r>
    </w:p>
    <w:p w:rsidR="00CB2EFF" w:rsidRPr="00CB2EFF" w:rsidRDefault="00CB2EFF" w:rsidP="00CB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Fully functional MVP with client and admin portals.</w:t>
      </w:r>
    </w:p>
    <w:p w:rsidR="00CB2EFF" w:rsidRPr="00CB2EFF" w:rsidRDefault="00CB2EFF" w:rsidP="00CB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Integrated payment and notification systems.</w:t>
      </w:r>
    </w:p>
    <w:p w:rsidR="00CB2EFF" w:rsidRPr="00CB2EFF" w:rsidRDefault="00CB2EFF" w:rsidP="00CB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>Documentation suite (SDD, SAD, Sitemap, Wireframes).</w:t>
      </w:r>
    </w:p>
    <w:p w:rsidR="00CB2EFF" w:rsidRPr="00CB2EFF" w:rsidRDefault="00CB2EFF" w:rsidP="00CB2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Deployment on </w:t>
      </w:r>
      <w:r w:rsidRPr="00CB2EFF">
        <w:rPr>
          <w:rFonts w:ascii="Courier New" w:eastAsia="Times New Roman" w:hAnsi="Courier New" w:cs="Courier New"/>
          <w:sz w:val="20"/>
          <w:szCs w:val="20"/>
        </w:rPr>
        <w:t>.co.ke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domain.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B2EFF" w:rsidRPr="00CB2EFF" w:rsidRDefault="00CB2EFF" w:rsidP="00CB2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EFF">
        <w:rPr>
          <w:rFonts w:ascii="Times New Roman" w:eastAsia="Times New Roman" w:hAnsi="Times New Roman" w:cs="Times New Roman"/>
          <w:b/>
          <w:bCs/>
          <w:sz w:val="36"/>
          <w:szCs w:val="36"/>
        </w:rPr>
        <w:t>11. Next Steps</w:t>
      </w:r>
    </w:p>
    <w:p w:rsidR="00CB2EFF" w:rsidRPr="00CB2EFF" w:rsidRDefault="00CB2EFF" w:rsidP="00CB2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Document (SAD)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2EFF" w:rsidRPr="00CB2EFF" w:rsidRDefault="00CB2EFF" w:rsidP="00CB2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&amp; API endpoints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2EFF" w:rsidRPr="00CB2EFF" w:rsidRDefault="00CB2EFF" w:rsidP="00CB2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Begin </w:t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component mapping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in Zed.</w:t>
      </w:r>
    </w:p>
    <w:p w:rsidR="00CB2EFF" w:rsidRPr="00CB2EFF" w:rsidRDefault="00CB2EFF" w:rsidP="00CB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752C" w:rsidRPr="00CB2EFF" w:rsidRDefault="00CB2EFF" w:rsidP="00CB2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EF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 xml:space="preserve"> This SDD is now </w:t>
      </w:r>
      <w:r w:rsidRPr="00CB2EFF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developer handoff</w:t>
      </w:r>
      <w:r w:rsidRPr="00CB2EFF">
        <w:rPr>
          <w:rFonts w:ascii="Times New Roman" w:eastAsia="Times New Roman" w:hAnsi="Times New Roman" w:cs="Times New Roman"/>
          <w:sz w:val="24"/>
          <w:szCs w:val="24"/>
        </w:rPr>
        <w:t>. It defines the system’s purpose, workflows, requirements, and integrations in detail.</w:t>
      </w:r>
    </w:p>
    <w:sectPr w:rsidR="00C4752C" w:rsidRPr="00CB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94892"/>
    <w:multiLevelType w:val="multilevel"/>
    <w:tmpl w:val="A1B2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94952"/>
    <w:multiLevelType w:val="multilevel"/>
    <w:tmpl w:val="03F6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3046D"/>
    <w:multiLevelType w:val="multilevel"/>
    <w:tmpl w:val="F60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63925"/>
    <w:multiLevelType w:val="multilevel"/>
    <w:tmpl w:val="DDF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C6971"/>
    <w:multiLevelType w:val="multilevel"/>
    <w:tmpl w:val="D06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4DEA"/>
    <w:multiLevelType w:val="multilevel"/>
    <w:tmpl w:val="8B2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75DA"/>
    <w:multiLevelType w:val="multilevel"/>
    <w:tmpl w:val="E3F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F207B"/>
    <w:multiLevelType w:val="multilevel"/>
    <w:tmpl w:val="671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109B1"/>
    <w:multiLevelType w:val="multilevel"/>
    <w:tmpl w:val="FB9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26A8B"/>
    <w:multiLevelType w:val="multilevel"/>
    <w:tmpl w:val="232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8"/>
  </w:num>
  <w:num w:numId="7">
    <w:abstractNumId w:val="9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FF"/>
    <w:rsid w:val="008032C7"/>
    <w:rsid w:val="00C4752C"/>
    <w:rsid w:val="00CB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CF2D"/>
  <w15:chartTrackingRefBased/>
  <w15:docId w15:val="{8CF79BBE-0DF8-4E2A-8446-FCD161BD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2E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2E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E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2E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E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2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2E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E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2EF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B2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1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2026-06-17T22:34:00Z</dcterms:created>
  <dcterms:modified xsi:type="dcterms:W3CDTF">2026-06-17T22:36:00Z</dcterms:modified>
</cp:coreProperties>
</file>