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Software Engineer position at AcuityMD, as my M.S. in Computer Science and hands-on experience in automating workflows and optimizing AI architectures align perfectly with the requirements of this role. My background in machine learning, coupled with my proficiency in languages like JavaScript and Python, uniquely positions me to develop mission-critical features that empower MedTech sales teams.</w:t>
      </w:r>
    </w:p>
    <w:p>
      <w:r>
        <w:t>In my recent internship, I successfully designed and implemented a predictive model that enhanced the efficiency of data handling processes by 30%. This experience taught me the importance of collaboration with cross-functional teams and utilizing data insights to drive product enhancements, which I look forward to bringing to your dynamic team at AcuityMD.</w:t>
      </w:r>
    </w:p>
    <w:p>
      <w:r>
        <w:t>I am truly inspired by AcuityMD’s mission to improve patient access to medical technology. I would love the opportunity to contribute to your innovative projects and help streamline product development processes. Please feel free to contact me at your earliest convenience to discuss how my background and skills can be a strong match for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