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Machine Learning Scientist position at Lila Sciences. I hold an M.S. in Computer Science with a specialization in AI and Machine Learning from Purdue University, and I am excited about the opportunity to contribute to Lila Sciences' mission of applying AI to enhance scientific discovery and tackle humanity's greatest challenges.</w:t>
      </w:r>
    </w:p>
    <w:p>
      <w:r>
        <w:t>During my internship as a Data Scientist at Bridger Investment Partners, I automated workflows and performed statistical analysis of large datasets using Python and SQL, enhancing efficiency and reliability. As a Research Assistant at UC Berkeley, I conducted in-depth analyses of transformer architectures for machine learning applications. Additionally, my experience as a Teaching Assistant involved designing educational content for computer science courses, honing both my technical knowledge and communication skills.</w:t>
      </w:r>
    </w:p>
    <w:p>
      <w:r>
        <w:t>I am particularly drawn to Lila Sciences due to its pioneering efforts in developing AI-driven solutions for scientific applications, especially in large language model training and inference. My background in optimizing AI architectures and my research experience align closely with your focus on scalable compute techniques and efficient inference mechanisms. I am eager to apply my skills to contribute to innovations that push the boundaries of scientific methodologies.</w:t>
      </w:r>
    </w:p>
    <w:p>
      <w:r>
        <w:t>Thank you for considering my application. I am enthusiastic about the possibility of contributing to Lila Sciences and look forward to the opportunity to discuss how my background and skills can benefit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