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am excited to apply for the Staff AI Engineer position at SoFi. With a Master’s in Computer Science specializing in AI and Machine Learning, I have developed a solid foundation in software engineering principles and have hands-on experience in automating workflows and optimizing AI architectures, which align closely with the innovative projects at SoFi.</w:t>
      </w:r>
    </w:p>
    <w:p>
      <w:r>
        <w:t>During my academic journey, I built predictive models using Python and Java, effectively integrating multiple components to develop data-driven systems. My experience includes creating automation tools that enhance operational efficiency, a skill I believe is crucial for the role at SoFi, where leveraging technology to improve user experience is paramount.</w:t>
      </w:r>
    </w:p>
    <w:p>
      <w:r>
        <w:t>I am particularly drawn to this opportunity at SoFi due to the company's commitment to innovation and excellence. I am eager to contribute my technical skills and collaborative spirit to the engineering team and further SoFi’s mission of transforming the financial landscape. Thank you for considering my application; I look forward to the opportunity to discuss how I can help drive success at SoFi.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