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 Mobile (iOS) position at OKX. My M.S. in Computer Science has equipped me with a solid foundation in software engineering principles, and my experience in automating workflows and optimizing AI architectures directly aligns with the core values and innovative approach of OKX, a leader in cryptocurrency exchange.</w:t>
      </w:r>
    </w:p>
    <w:p>
      <w:r>
        <w:t>In my academic journey, I have developed scalable applications using Python and Java, including a project where I integrated various components to enhance functionality and performance. This experience has honed my ability to tackle complex problems and create reliable, production-ready software, which is crucial for developing high-quality features that can serve millions of users at OKX.</w:t>
      </w:r>
    </w:p>
    <w:p>
      <w:r>
        <w:t>I am particularly drawn to the opportunity to contribute to your team at OKX, especially with its emphasis on collaboration and delivering solutions that satisfy diverse user needs. I am eager to leverage my skills in mobile technology and development practices to help shape the future of your mobile applications. I look forward to the possibility of discussing how I can contribute to your ongoing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