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Software Engineer - Workflow Platform position at Addepar. My M.S. in Computer Science, along with hands-on experience in software development and machine learning, aligns perfectly with the opportunity to enhance Addepar’s workflow capabilities. My strong foundation in Python and Java equips me to contribute effectively to the team and drive the transformation of financial processes into automated workflows.</w:t>
      </w:r>
    </w:p>
    <w:p>
      <w:r>
        <w:t>During my recent internship at Bridger Investment Partners, I automated data processing workflows using Prefect, decreasing manual efforts and improving overall efficiency. This experience has honed my skills in translating product visions into actionable plans, which parallels the goals of the Workflow Platform at Addepar. Additionally, I developed projects that integrated diverse datasets and utilized machine learning techniques, further preparing me for the challenges of building and orchestrating critical financial workflows.</w:t>
      </w:r>
    </w:p>
    <w:p>
      <w:r>
        <w:t>I am particularly impressed by Addepar's commitment to leveraging AI in its products and see great potential for collaboration and innovation in this role. I would be thrilled to contribute to the engineering team at Addepar and help deliver scalable, high-quality solutions that empower investment professionals worldwide.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