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GTM &amp; AI Innovation Intern position at Everstream Analytics. As an M.S. candidate in Computer Science specializing in AI and Machine Learning, my academic journey aligns closely with the needs of this role, particularly in leveraging AI-driven insights to enhance supply chain efficiency.</w:t>
      </w:r>
    </w:p>
    <w:p>
      <w:r>
        <w:t>In my studies, I’ve developed projects that integrated multiple components, such as building predictive models using Python and optimizing AI architectures. This experience complements the work outlined in your job description, where collaboration with tools like Salesforce and utilizing generative AI align perfectly with my technical skill set and my passion for innovative problem-solving.</w:t>
      </w:r>
    </w:p>
    <w:p>
      <w:r>
        <w:t>I am particularly drawn to Everstream Analytics' commitment to audacity and innovation within supply chain dynamics. I am eager to contribute to your team by applying my knowledge in machine learning and my problem-solving skills to produce actionable insights for your clients. I look forward to discussing how my background and enthusiasm can align with the exciting projects at Everstream.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