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Agentic AI Engineering Intern position at SB Energy. My educational background in computer science, coupled with my experiences in automation and machine learning, makes me a strong fit for this role within your dynamic organization. I am drawn to SB Energy's mission to provide reliable and affordable energy, and I am eager to apply my skills to contribute towards this vision.</w:t>
      </w:r>
    </w:p>
    <w:p>
      <w:r>
        <w:t>During my studies, I gained hands-on experience automating workflows and building predictive models, which has equipped me with the skills necessary to develop efficient, AI-driven solutions. I thrive in collaborative environments and have a keen interest in identifying opportunities for automation, making me well-prepared to tackle the responsibilities outlined in the internship description.</w:t>
      </w:r>
    </w:p>
    <w:p>
      <w:r>
        <w:t>I am particularly enthusiastic about the opportunity to work with innovative technology and collaborate with cross-functional teams at SB Energy. I believe that my background in software engineering and my passion for AI will allow me to make meaningful contributions. I look forward to the possibility of discussing how I can support your team in accelerating the energy transition. Thank you for your consideration.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