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Sr Data Scientist position at Blue River Technology. With a Master’s in Computer Science specializing in AI and machine learning, I possess a strong background in software engineering principles vital for developing impactful systems. My experience automating workflows and building predictive models directly aligns with your goal of enhancing operational efficiency.</w:t>
      </w:r>
    </w:p>
    <w:p>
      <w:r>
        <w:t>Previously, I have designed scalable software solutions using languages such as Python and Java, successfully developing data-driven automation tools. This involved not only coding but also integrating diverse system components and emphasizing automated testing-skills essential for creating reliable, production-ready software at your organization.</w:t>
      </w:r>
    </w:p>
    <w:p>
      <w:r>
        <w:t>I am particularly drawn to Blue River Technology’s commitment to innovation and the opportunity to contribute to projects that advance technology in the ag industry. I believe my background in machine learning and eagerness to tackle complex challenges make me a great fit for the Sr Data Scientist role. I look forward to discussing how I can be a valuable addition to your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