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80" w:rightFromText="180" w:vertAnchor="text" w:horzAnchor="margin" w:tblpXSpec="center" w:tblpY="-9"/>
        <w:tblW w:w="88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8"/>
        <w:gridCol w:w="2665"/>
        <w:gridCol w:w="992"/>
        <w:gridCol w:w="3780"/>
      </w:tblGrid>
      <w:tr w:rsidR="00466FED" w14:paraId="50579362" w14:textId="77777777" w:rsidTr="00466FED">
        <w:trPr>
          <w:trHeight w:val="559"/>
        </w:trPr>
        <w:tc>
          <w:tcPr>
            <w:tcW w:w="8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2B187F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30"/>
                <w:szCs w:val="30"/>
              </w:rPr>
              <w:t>NUSTM</w:t>
            </w:r>
            <w:r>
              <w:rPr>
                <w:rFonts w:ascii="楷体" w:eastAsia="楷体" w:hAnsi="楷体" w:cs="楷体"/>
                <w:b/>
                <w:bCs/>
                <w:sz w:val="30"/>
                <w:szCs w:val="30"/>
                <w:lang w:val="zh-TW" w:eastAsia="zh-TW"/>
              </w:rPr>
              <w:t>研究组周报</w:t>
            </w:r>
          </w:p>
        </w:tc>
      </w:tr>
      <w:tr w:rsidR="00466FED" w14:paraId="524E19AF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E8DF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姓 名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B9DC8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李庆贺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0FBA3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日 期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29154" w14:textId="5BF9154C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eastAsia="宋体"/>
              </w:rPr>
            </w:pPr>
            <w:r>
              <w:rPr>
                <w:sz w:val="22"/>
                <w:szCs w:val="22"/>
              </w:rPr>
              <w:t>2019/03/</w:t>
            </w:r>
            <w:r w:rsidR="00473F63">
              <w:rPr>
                <w:sz w:val="22"/>
                <w:szCs w:val="22"/>
              </w:rPr>
              <w:t>1</w:t>
            </w:r>
            <w:r w:rsidR="00CB34C0">
              <w:rPr>
                <w:sz w:val="22"/>
                <w:szCs w:val="22"/>
              </w:rPr>
              <w:t>8</w:t>
            </w:r>
            <w:r>
              <w:rPr>
                <w:rFonts w:hint="eastAsia"/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2019/03</w:t>
            </w:r>
            <w:r>
              <w:rPr>
                <w:rFonts w:hint="eastAsia"/>
                <w:sz w:val="22"/>
                <w:szCs w:val="22"/>
              </w:rPr>
              <w:t>/</w:t>
            </w:r>
            <w:r w:rsidR="00CB34C0">
              <w:rPr>
                <w:sz w:val="22"/>
                <w:szCs w:val="22"/>
              </w:rPr>
              <w:t>24</w:t>
            </w:r>
          </w:p>
        </w:tc>
      </w:tr>
      <w:tr w:rsidR="00466FED" w14:paraId="4D088C71" w14:textId="77777777" w:rsidTr="00466FED">
        <w:trPr>
          <w:trHeight w:val="427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C2412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  <w:lang w:val="zh-TW" w:eastAsia="zh-TW"/>
              </w:rPr>
              <w:t>项目及内容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4083AF" w14:textId="77777777" w:rsidR="00466FED" w:rsidRPr="00473F63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</w:tabs>
              <w:jc w:val="center"/>
              <w:rPr>
                <w:rFonts w:asciiTheme="majorEastAsia" w:eastAsiaTheme="majorEastAsia" w:hAnsiTheme="majorEastAsia"/>
                <w:sz w:val="22"/>
                <w:szCs w:val="22"/>
              </w:rPr>
            </w:pPr>
            <w:r w:rsidRPr="00473F63">
              <w:rPr>
                <w:rFonts w:asciiTheme="majorEastAsia" w:eastAsiaTheme="majorEastAsia" w:hAnsiTheme="majorEastAsia" w:cs="微软雅黑" w:hint="eastAsia"/>
                <w:sz w:val="22"/>
                <w:szCs w:val="22"/>
              </w:rPr>
              <w:t>毕业设计</w:t>
            </w:r>
          </w:p>
        </w:tc>
      </w:tr>
      <w:tr w:rsidR="00466FED" w14:paraId="29CB0690" w14:textId="77777777" w:rsidTr="00466FED">
        <w:trPr>
          <w:trHeight w:val="97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00A9E9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 w:hint="eastAsia"/>
                <w:b/>
                <w:bCs/>
                <w:sz w:val="22"/>
                <w:szCs w:val="22"/>
              </w:rPr>
              <w:t>上阶段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791A4" w14:textId="6A4945C3" w:rsidR="00466FED" w:rsidRPr="00CB34C0" w:rsidRDefault="00CB34C0" w:rsidP="00A66949">
            <w:pPr>
              <w:pStyle w:val="a3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编写代码实现</w:t>
            </w:r>
            <w:r w:rsidR="00A66949"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《</w:t>
            </w:r>
            <w:r w:rsidR="00A66949" w:rsidRPr="008D58EC"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Learning under Concept Drift: an Overview</w:t>
            </w:r>
            <w:r w:rsidR="00A66949"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》</w:t>
            </w: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中的模型；</w:t>
            </w:r>
          </w:p>
        </w:tc>
      </w:tr>
      <w:tr w:rsidR="00466FED" w14:paraId="2526FC45" w14:textId="77777777" w:rsidTr="00466FED">
        <w:trPr>
          <w:trHeight w:val="1315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78ED0" w14:textId="77777777" w:rsidR="00466FED" w:rsidRPr="0003606C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完成情况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78D4C" w14:textId="77777777" w:rsidR="00A66949" w:rsidRDefault="00CB34C0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首先完成了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CED</w:t>
            </w:r>
            <w:r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  <w:t>-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CNN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模型的代码，但是由于模型的数据量太大导致服务器无法处理运行，因此和学长讨论研究，打算实现论文中简化的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CED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模型；</w:t>
            </w:r>
          </w:p>
          <w:p w14:paraId="33FA51F5" w14:textId="74475942" w:rsidR="00CB34C0" w:rsidRPr="001D74A1" w:rsidRDefault="00CB34C0" w:rsidP="00466FED">
            <w:pPr>
              <w:pStyle w:val="a3"/>
              <w:widowControl w:val="0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简化的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CED</w:t>
            </w:r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模型的数据量依然比较大，运行时经常出现</w:t>
            </w:r>
            <w:proofErr w:type="spellStart"/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MemoryE</w:t>
            </w:r>
            <w:r>
              <w:rPr>
                <w:rFonts w:ascii="Calibri" w:eastAsiaTheme="minorEastAsia" w:hAnsi="Calibri" w:cs="Calibri" w:hint="default"/>
                <w:sz w:val="21"/>
                <w:bdr w:val="none" w:sz="0" w:space="0" w:color="auto"/>
                <w:lang w:val="en-US"/>
              </w:rPr>
              <w:t>rror</w:t>
            </w:r>
            <w:proofErr w:type="spellEnd"/>
            <w:r>
              <w:rPr>
                <w:rFonts w:ascii="Calibri" w:eastAsiaTheme="minorEastAsia" w:hAnsi="Calibri" w:cs="Calibri"/>
                <w:sz w:val="21"/>
                <w:bdr w:val="none" w:sz="0" w:space="0" w:color="auto"/>
                <w:lang w:val="en-US"/>
              </w:rPr>
              <w:t>导致无法验证模型；</w:t>
            </w:r>
          </w:p>
        </w:tc>
      </w:tr>
      <w:tr w:rsidR="00466FED" w14:paraId="554C18F0" w14:textId="77777777" w:rsidTr="00466FED">
        <w:trPr>
          <w:trHeight w:val="100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BBDB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下周计划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9C94C" w14:textId="52105BD6" w:rsidR="00466FED" w:rsidRPr="00A34E24" w:rsidRDefault="00CB34C0" w:rsidP="00A66949">
            <w:pPr>
              <w:pStyle w:val="a3"/>
              <w:widowControl w:val="0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宋体" w:eastAsia="宋体" w:hAnsi="宋体" w:cs="宋体" w:hint="default"/>
                <w:sz w:val="21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sz w:val="21"/>
                <w:bdr w:val="none" w:sz="0" w:space="0" w:color="auto"/>
                <w:lang w:val="en-US"/>
              </w:rPr>
              <w:t>对模型的运行时的内存使用进行合理优化，使模型能够成功在服务器上运行并验证模型；</w:t>
            </w:r>
          </w:p>
        </w:tc>
      </w:tr>
      <w:tr w:rsidR="00466FED" w14:paraId="1BEF9BBB" w14:textId="77777777" w:rsidTr="00466FED">
        <w:trPr>
          <w:trHeight w:val="3052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58F18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收获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</w:rPr>
              <w:t>/</w:t>
            </w: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困难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F8434" w14:textId="27750767" w:rsidR="00466FED" w:rsidRPr="0095303A" w:rsidRDefault="00A66949" w:rsidP="00466FED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ind w:left="360" w:firstLine="400"/>
              <w:jc w:val="left"/>
              <w:rPr>
                <w:rFonts w:eastAsia="宋体"/>
                <w:sz w:val="20"/>
              </w:rPr>
            </w:pPr>
            <w:r>
              <w:rPr>
                <w:rFonts w:eastAsia="宋体" w:hint="eastAsia"/>
                <w:sz w:val="20"/>
              </w:rPr>
              <w:t>本周主要是对论文《</w:t>
            </w:r>
            <w:r>
              <w:t xml:space="preserve"> </w:t>
            </w:r>
            <w:r w:rsidRPr="00A66949">
              <w:rPr>
                <w:rFonts w:eastAsia="宋体"/>
                <w:sz w:val="20"/>
              </w:rPr>
              <w:t>CED: Credible Early Detection of Social Media Rumors</w:t>
            </w:r>
            <w:r>
              <w:rPr>
                <w:rFonts w:eastAsia="宋体"/>
                <w:sz w:val="20"/>
              </w:rPr>
              <w:t xml:space="preserve">. </w:t>
            </w:r>
            <w:r>
              <w:rPr>
                <w:rFonts w:eastAsia="宋体" w:hint="eastAsia"/>
                <w:sz w:val="20"/>
              </w:rPr>
              <w:t>》</w:t>
            </w:r>
            <w:r w:rsidR="00CB34C0">
              <w:rPr>
                <w:rFonts w:eastAsia="宋体" w:hint="eastAsia"/>
                <w:sz w:val="20"/>
              </w:rPr>
              <w:t>的代码实现；实现过程中最大的问题就是数据量太大导致无法运行，从而无法通过运行结果来调试模型；在与学长们的讨论中收获了许多，其中</w:t>
            </w:r>
            <w:r w:rsidR="00B12F1A">
              <w:rPr>
                <w:rFonts w:eastAsia="宋体" w:hint="eastAsia"/>
                <w:sz w:val="20"/>
              </w:rPr>
              <w:t>主要是更深刻的理解了张量的概念与用法，在模型中更好的进行张量操作来提高模型的效率；</w:t>
            </w:r>
            <w:bookmarkStart w:id="0" w:name="_GoBack"/>
            <w:bookmarkEnd w:id="0"/>
            <w:r w:rsidR="00CB34C0" w:rsidRPr="0095303A">
              <w:rPr>
                <w:rFonts w:eastAsia="宋体"/>
                <w:sz w:val="20"/>
              </w:rPr>
              <w:t xml:space="preserve"> </w:t>
            </w:r>
          </w:p>
        </w:tc>
      </w:tr>
      <w:tr w:rsidR="00466FED" w14:paraId="2AB5E8B0" w14:textId="77777777" w:rsidTr="00466FED">
        <w:trPr>
          <w:trHeight w:val="1984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60A6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参考文献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3B1252" w14:textId="251BF6C3" w:rsidR="00466FED" w:rsidRDefault="00466FED" w:rsidP="00466FED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  <w:r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《</w:t>
            </w:r>
            <w:r w:rsidR="00390E7F">
              <w:t xml:space="preserve"> </w:t>
            </w:r>
            <w:r w:rsidR="00390E7F" w:rsidRPr="00390E7F"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CED: Credible Early Detection of Social Media Rumors</w:t>
            </w:r>
            <w:r w:rsidR="00390E7F"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alibri" w:eastAsia="宋体" w:hAnsi="Calibri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  <w:t>》</w:t>
            </w:r>
          </w:p>
          <w:p w14:paraId="486A2262" w14:textId="36DB5A74" w:rsidR="00466FED" w:rsidRPr="00035324" w:rsidRDefault="00466FED" w:rsidP="00466FED">
            <w:pPr>
              <w:pStyle w:val="a3"/>
              <w:widowControl w:val="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</w:tabs>
              <w:rPr>
                <w:rFonts w:ascii="Calibri" w:eastAsia="宋体" w:hAnsi="Calibri" w:hint="default"/>
                <w:kern w:val="2"/>
                <w:sz w:val="18"/>
                <w:szCs w:val="21"/>
                <w:u w:color="000000"/>
                <w:shd w:val="clear" w:color="auto" w:fill="FFFFFF"/>
                <w:lang w:val="en-US"/>
              </w:rPr>
            </w:pPr>
          </w:p>
        </w:tc>
      </w:tr>
      <w:tr w:rsidR="00466FED" w14:paraId="3BF058C8" w14:textId="77777777" w:rsidTr="00466FED">
        <w:trPr>
          <w:trHeight w:val="330"/>
        </w:trPr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C6EAC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1E81F2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请假时间</w:t>
            </w: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BE300" w14:textId="77777777" w:rsidR="00466FED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请假原因、地点</w:t>
            </w:r>
          </w:p>
        </w:tc>
      </w:tr>
      <w:tr w:rsidR="00466FED" w14:paraId="30524C9E" w14:textId="77777777" w:rsidTr="00466FED">
        <w:trPr>
          <w:trHeight w:val="330"/>
        </w:trPr>
        <w:tc>
          <w:tcPr>
            <w:tcW w:w="14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8ACC26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</w:pP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C678F6" w14:textId="77777777" w:rsidR="00466FED" w:rsidRPr="0055702F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  <w:tc>
          <w:tcPr>
            <w:tcW w:w="4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672F" w14:textId="77777777" w:rsidR="00466FED" w:rsidRPr="007C6C14" w:rsidRDefault="00466FED" w:rsidP="00466FED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</w:tabs>
              <w:jc w:val="center"/>
              <w:rPr>
                <w:rFonts w:ascii="宋体" w:eastAsia="宋体" w:hAnsi="宋体" w:cs="楷体"/>
                <w:bCs/>
                <w:sz w:val="22"/>
                <w:szCs w:val="22"/>
                <w:lang w:val="zh-TW"/>
              </w:rPr>
            </w:pPr>
          </w:p>
        </w:tc>
      </w:tr>
      <w:tr w:rsidR="00466FED" w14:paraId="5AF7D23F" w14:textId="77777777" w:rsidTr="00466FED">
        <w:trPr>
          <w:trHeight w:val="330"/>
        </w:trPr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521B5E" w14:textId="77777777" w:rsidR="00466FED" w:rsidRDefault="00466FED" w:rsidP="00466FED">
            <w:pPr>
              <w:tabs>
                <w:tab w:val="left" w:pos="420"/>
                <w:tab w:val="left" w:pos="840"/>
              </w:tabs>
              <w:jc w:val="center"/>
            </w:pPr>
            <w:r>
              <w:rPr>
                <w:rFonts w:ascii="楷体" w:eastAsia="楷体" w:hAnsi="楷体" w:cs="楷体"/>
                <w:b/>
                <w:bCs/>
                <w:sz w:val="22"/>
                <w:szCs w:val="22"/>
                <w:lang w:val="zh-TW" w:eastAsia="zh-TW"/>
              </w:rPr>
              <w:t>其他事项</w:t>
            </w:r>
          </w:p>
        </w:tc>
        <w:tc>
          <w:tcPr>
            <w:tcW w:w="74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0DA69" w14:textId="77777777" w:rsidR="00466FED" w:rsidRDefault="00466FED" w:rsidP="00466FED">
            <w:pPr>
              <w:rPr>
                <w:rFonts w:eastAsia="宋体"/>
              </w:rPr>
            </w:pPr>
          </w:p>
        </w:tc>
      </w:tr>
    </w:tbl>
    <w:p w14:paraId="6CC03DD4" w14:textId="3CD651F5" w:rsidR="006F05CA" w:rsidRPr="006F05CA" w:rsidRDefault="006F05CA" w:rsidP="006F05CA">
      <w:pPr>
        <w:pStyle w:val="a7"/>
        <w:ind w:left="360" w:firstLineChars="0" w:firstLine="0"/>
        <w:rPr>
          <w:rFonts w:eastAsiaTheme="minorEastAsia"/>
        </w:rPr>
      </w:pPr>
    </w:p>
    <w:sectPr w:rsidR="006F05CA" w:rsidRPr="006F05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A42E86"/>
    <w:lvl w:ilvl="0" w:tplc="DDE8CD4A">
      <w:start w:val="1"/>
      <w:numFmt w:val="decimal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E29E6D80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0000003"/>
    <w:multiLevelType w:val="hybridMultilevel"/>
    <w:tmpl w:val="8B96660E"/>
    <w:lvl w:ilvl="0" w:tplc="BD2CE3A6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78E0D3A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90A5DD0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BACEF0C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5480A1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B0713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528531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DC9232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8A02FC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0000004"/>
    <w:multiLevelType w:val="hybridMultilevel"/>
    <w:tmpl w:val="CF128E7A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0000005"/>
    <w:multiLevelType w:val="hybridMultilevel"/>
    <w:tmpl w:val="C74C4B1E"/>
    <w:lvl w:ilvl="0" w:tplc="1B588242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B82C18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6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02980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B6EC10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3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6BD6A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75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2B272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1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C45F0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47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6FA7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3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FEA9DA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191" w:hanging="311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0000006"/>
    <w:multiLevelType w:val="hybridMultilevel"/>
    <w:tmpl w:val="8F5E847C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08DD38">
      <w:start w:val="1"/>
      <w:numFmt w:val="decimal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7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52A876">
      <w:start w:val="1"/>
      <w:numFmt w:val="decimal"/>
      <w:lvlText w:val="%3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0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84358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4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22C3B8">
      <w:start w:val="1"/>
      <w:numFmt w:val="decimal"/>
      <w:lvlText w:val="%5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80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3F05CA6">
      <w:start w:val="1"/>
      <w:numFmt w:val="decimal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1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581D0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52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E3683B4">
      <w:start w:val="1"/>
      <w:numFmt w:val="decimal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288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6DED5B8">
      <w:start w:val="1"/>
      <w:numFmt w:val="decimal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24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00000007"/>
    <w:multiLevelType w:val="hybridMultilevel"/>
    <w:tmpl w:val="6700D978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2867DC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5764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42A4E3D"/>
    <w:multiLevelType w:val="hybridMultilevel"/>
    <w:tmpl w:val="D2A6E818"/>
    <w:lvl w:ilvl="0" w:tplc="DA0230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8585F"/>
    <w:multiLevelType w:val="hybridMultilevel"/>
    <w:tmpl w:val="AA2E3CDE"/>
    <w:lvl w:ilvl="0" w:tplc="CEF2C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F455499"/>
    <w:multiLevelType w:val="hybridMultilevel"/>
    <w:tmpl w:val="83889BE8"/>
    <w:lvl w:ilvl="0" w:tplc="B3C2C35A">
      <w:start w:val="1"/>
      <w:numFmt w:val="decimal"/>
      <w:lvlText w:val="[%1]"/>
      <w:lvlJc w:val="left"/>
      <w:pPr>
        <w:ind w:left="420" w:hanging="4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791069"/>
    <w:multiLevelType w:val="hybridMultilevel"/>
    <w:tmpl w:val="68D082CE"/>
    <w:lvl w:ilvl="0" w:tplc="C8365C0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FFF2019"/>
    <w:multiLevelType w:val="hybridMultilevel"/>
    <w:tmpl w:val="0FB879F6"/>
    <w:lvl w:ilvl="0" w:tplc="EA4A9B74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360" w:hanging="36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090297"/>
    <w:multiLevelType w:val="hybridMultilevel"/>
    <w:tmpl w:val="2728B4FE"/>
    <w:lvl w:ilvl="0" w:tplc="15F8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315B82"/>
    <w:multiLevelType w:val="hybridMultilevel"/>
    <w:tmpl w:val="8490EF92"/>
    <w:lvl w:ilvl="0" w:tplc="670E1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B8133B"/>
    <w:multiLevelType w:val="hybridMultilevel"/>
    <w:tmpl w:val="CD54B940"/>
    <w:lvl w:ilvl="0" w:tplc="453C8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14"/>
  </w:num>
  <w:num w:numId="12">
    <w:abstractNumId w:val="13"/>
  </w:num>
  <w:num w:numId="13">
    <w:abstractNumId w:val="11"/>
  </w:num>
  <w:num w:numId="14">
    <w:abstractNumId w:val="12"/>
  </w:num>
  <w:num w:numId="15">
    <w:abstractNumId w:val="10"/>
  </w:num>
  <w:num w:numId="16">
    <w:abstractNumId w:val="16"/>
  </w:num>
  <w:num w:numId="17">
    <w:abstractNumId w:val="1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211"/>
    <w:rsid w:val="00027D71"/>
    <w:rsid w:val="00035324"/>
    <w:rsid w:val="0003606C"/>
    <w:rsid w:val="0008020F"/>
    <w:rsid w:val="0008730C"/>
    <w:rsid w:val="000964C1"/>
    <w:rsid w:val="000A4315"/>
    <w:rsid w:val="000A5892"/>
    <w:rsid w:val="000D3F52"/>
    <w:rsid w:val="001C1C6C"/>
    <w:rsid w:val="001C72C4"/>
    <w:rsid w:val="001D74A1"/>
    <w:rsid w:val="001E51EA"/>
    <w:rsid w:val="00220E53"/>
    <w:rsid w:val="002257E9"/>
    <w:rsid w:val="00264F5A"/>
    <w:rsid w:val="00271C84"/>
    <w:rsid w:val="002869D2"/>
    <w:rsid w:val="00296E16"/>
    <w:rsid w:val="002B604D"/>
    <w:rsid w:val="003233A0"/>
    <w:rsid w:val="003302B2"/>
    <w:rsid w:val="0034225D"/>
    <w:rsid w:val="00344E07"/>
    <w:rsid w:val="00354982"/>
    <w:rsid w:val="00360C95"/>
    <w:rsid w:val="003654DC"/>
    <w:rsid w:val="0038566D"/>
    <w:rsid w:val="00390E7F"/>
    <w:rsid w:val="003D364C"/>
    <w:rsid w:val="003D4888"/>
    <w:rsid w:val="003E4542"/>
    <w:rsid w:val="003F3332"/>
    <w:rsid w:val="003F33D2"/>
    <w:rsid w:val="00466FED"/>
    <w:rsid w:val="00467FB8"/>
    <w:rsid w:val="00473F63"/>
    <w:rsid w:val="004A7CE7"/>
    <w:rsid w:val="004D3CFD"/>
    <w:rsid w:val="0055702F"/>
    <w:rsid w:val="00570180"/>
    <w:rsid w:val="00570BFC"/>
    <w:rsid w:val="00584AC1"/>
    <w:rsid w:val="005870A6"/>
    <w:rsid w:val="005B03E5"/>
    <w:rsid w:val="005B1B64"/>
    <w:rsid w:val="005E2F8E"/>
    <w:rsid w:val="0064423B"/>
    <w:rsid w:val="00662F44"/>
    <w:rsid w:val="006A39BA"/>
    <w:rsid w:val="006F05CA"/>
    <w:rsid w:val="00700FF7"/>
    <w:rsid w:val="00723313"/>
    <w:rsid w:val="007A512B"/>
    <w:rsid w:val="007C6C14"/>
    <w:rsid w:val="007D534E"/>
    <w:rsid w:val="008B2F6B"/>
    <w:rsid w:val="008D3352"/>
    <w:rsid w:val="008D58EC"/>
    <w:rsid w:val="00930AF3"/>
    <w:rsid w:val="0095303A"/>
    <w:rsid w:val="009731C1"/>
    <w:rsid w:val="00997AFD"/>
    <w:rsid w:val="009A31D7"/>
    <w:rsid w:val="009B146F"/>
    <w:rsid w:val="00A1144F"/>
    <w:rsid w:val="00A176EC"/>
    <w:rsid w:val="00A26C78"/>
    <w:rsid w:val="00A34E24"/>
    <w:rsid w:val="00A4505E"/>
    <w:rsid w:val="00A47E5D"/>
    <w:rsid w:val="00A56B4E"/>
    <w:rsid w:val="00A66949"/>
    <w:rsid w:val="00A700C2"/>
    <w:rsid w:val="00A70FBA"/>
    <w:rsid w:val="00AB1660"/>
    <w:rsid w:val="00AB1E9B"/>
    <w:rsid w:val="00AB7F0C"/>
    <w:rsid w:val="00AC6D58"/>
    <w:rsid w:val="00AF446A"/>
    <w:rsid w:val="00B12F1A"/>
    <w:rsid w:val="00B612D2"/>
    <w:rsid w:val="00BD2561"/>
    <w:rsid w:val="00BF5294"/>
    <w:rsid w:val="00C274CB"/>
    <w:rsid w:val="00C533DA"/>
    <w:rsid w:val="00C84AB0"/>
    <w:rsid w:val="00CA2C8A"/>
    <w:rsid w:val="00CB34C0"/>
    <w:rsid w:val="00CC0F9C"/>
    <w:rsid w:val="00D179EA"/>
    <w:rsid w:val="00D2709E"/>
    <w:rsid w:val="00D33E18"/>
    <w:rsid w:val="00D4346F"/>
    <w:rsid w:val="00D634F1"/>
    <w:rsid w:val="00DF7211"/>
    <w:rsid w:val="00E56FC6"/>
    <w:rsid w:val="00E66655"/>
    <w:rsid w:val="00E749B9"/>
    <w:rsid w:val="00E86FB8"/>
    <w:rsid w:val="00EF11E9"/>
    <w:rsid w:val="00EF7CF1"/>
    <w:rsid w:val="00F07A71"/>
    <w:rsid w:val="00F25497"/>
    <w:rsid w:val="00F34001"/>
    <w:rsid w:val="00F5606C"/>
    <w:rsid w:val="00F77B1B"/>
    <w:rsid w:val="00F8583D"/>
    <w:rsid w:val="00F93989"/>
    <w:rsid w:val="00FA72BE"/>
    <w:rsid w:val="00FD5B8F"/>
    <w:rsid w:val="00FE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99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eastAsia="Calibri" w:cs="Calibri"/>
      <w:color w:val="000000"/>
      <w:sz w:val="21"/>
      <w:szCs w:val="21"/>
      <w:u w:color="00000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默认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szCs w:val="22"/>
      <w:bdr w:val="nil"/>
      <w:lang w:val="zh-CN"/>
    </w:rPr>
  </w:style>
  <w:style w:type="character" w:styleId="a4">
    <w:name w:val="Hyperlink"/>
    <w:basedOn w:val="a0"/>
    <w:uiPriority w:val="99"/>
    <w:rPr>
      <w:color w:val="0563C1"/>
      <w:u w:val="single"/>
    </w:rPr>
  </w:style>
  <w:style w:type="character" w:styleId="a5">
    <w:name w:val="Placeholder Text"/>
    <w:basedOn w:val="a0"/>
    <w:uiPriority w:val="99"/>
    <w:rPr>
      <w:color w:val="808080"/>
    </w:rPr>
  </w:style>
  <w:style w:type="paragraph" w:styleId="a6">
    <w:name w:val="Normal (Web)"/>
    <w:basedOn w:val="a"/>
    <w:uiPriority w:val="99"/>
    <w:semiHidden/>
    <w:unhideWhenUsed/>
    <w:rsid w:val="00C274C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color w:val="auto"/>
      <w:kern w:val="0"/>
      <w:sz w:val="24"/>
      <w:szCs w:val="24"/>
      <w:bdr w:val="none" w:sz="0" w:space="0" w:color="auto"/>
    </w:rPr>
  </w:style>
  <w:style w:type="paragraph" w:styleId="a7">
    <w:name w:val="List Paragraph"/>
    <w:basedOn w:val="a"/>
    <w:uiPriority w:val="34"/>
    <w:qFormat/>
    <w:rsid w:val="00D179E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F05C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05CA"/>
    <w:rPr>
      <w:rFonts w:eastAsia="Calibri" w:cs="Calibri"/>
      <w:color w:val="000000"/>
      <w:sz w:val="18"/>
      <w:szCs w:val="18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何声欢</dc:creator>
  <cp:lastModifiedBy>Qinghe Li</cp:lastModifiedBy>
  <cp:revision>4</cp:revision>
  <dcterms:created xsi:type="dcterms:W3CDTF">2019-03-17T09:34:00Z</dcterms:created>
  <dcterms:modified xsi:type="dcterms:W3CDTF">2019-03-24T10:59:00Z</dcterms:modified>
</cp:coreProperties>
</file>