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B07DB" w14:textId="54CCDD98" w:rsidR="00896889" w:rsidRDefault="00896889" w:rsidP="00A16412">
      <w:pPr>
        <w:rPr>
          <w:sz w:val="24"/>
          <w:szCs w:val="24"/>
        </w:rPr>
      </w:pPr>
      <w:r w:rsidRPr="00A16412">
        <w:rPr>
          <w:sz w:val="24"/>
          <w:szCs w:val="24"/>
        </w:rPr>
        <w:t xml:space="preserve">Jeffrey Donahue, </w:t>
      </w:r>
      <w:proofErr w:type="spellStart"/>
      <w:r w:rsidRPr="00A16412">
        <w:rPr>
          <w:sz w:val="24"/>
          <w:szCs w:val="24"/>
        </w:rPr>
        <w:t>Derryk</w:t>
      </w:r>
      <w:proofErr w:type="spellEnd"/>
      <w:r w:rsidRPr="00A16412">
        <w:rPr>
          <w:sz w:val="24"/>
          <w:szCs w:val="24"/>
        </w:rPr>
        <w:t xml:space="preserve"> Taylor</w:t>
      </w:r>
    </w:p>
    <w:p w14:paraId="525DE02B" w14:textId="77777777" w:rsidR="00683EDD" w:rsidRPr="00A16412" w:rsidRDefault="00683EDD" w:rsidP="00A16412">
      <w:pPr>
        <w:rPr>
          <w:sz w:val="24"/>
          <w:szCs w:val="24"/>
        </w:rPr>
      </w:pPr>
    </w:p>
    <w:p w14:paraId="1457793C" w14:textId="49B16CFA" w:rsidR="00941DD2" w:rsidRPr="00A16412" w:rsidRDefault="00A25EC0" w:rsidP="00A16412">
      <w:pPr>
        <w:rPr>
          <w:sz w:val="24"/>
          <w:szCs w:val="24"/>
        </w:rPr>
      </w:pPr>
      <w:r w:rsidRPr="00A16412">
        <w:rPr>
          <w:sz w:val="24"/>
          <w:szCs w:val="24"/>
        </w:rPr>
        <w:t xml:space="preserve">The </w:t>
      </w:r>
      <w:proofErr w:type="spellStart"/>
      <w:r w:rsidRPr="00A16412">
        <w:rPr>
          <w:sz w:val="24"/>
          <w:szCs w:val="24"/>
        </w:rPr>
        <w:t>TestClack</w:t>
      </w:r>
      <w:r w:rsidR="00941DD2" w:rsidRPr="00A16412">
        <w:rPr>
          <w:sz w:val="24"/>
          <w:szCs w:val="24"/>
        </w:rPr>
        <w:t>Client</w:t>
      </w:r>
      <w:proofErr w:type="spellEnd"/>
      <w:r w:rsidRPr="00A16412">
        <w:rPr>
          <w:sz w:val="24"/>
          <w:szCs w:val="24"/>
        </w:rPr>
        <w:t xml:space="preserve"> file will</w:t>
      </w:r>
      <w:r w:rsidR="00941DD2" w:rsidRPr="00A16412">
        <w:rPr>
          <w:sz w:val="24"/>
          <w:szCs w:val="24"/>
        </w:rPr>
        <w:t xml:space="preserve"> output</w:t>
      </w:r>
      <w:r w:rsidR="00A16412">
        <w:rPr>
          <w:sz w:val="24"/>
          <w:szCs w:val="24"/>
        </w:rPr>
        <w:t xml:space="preserve">, which can also be found in the </w:t>
      </w:r>
      <w:proofErr w:type="spellStart"/>
      <w:r w:rsidR="00A16412">
        <w:rPr>
          <w:sz w:val="24"/>
          <w:szCs w:val="24"/>
        </w:rPr>
        <w:t>TestClackClient</w:t>
      </w:r>
      <w:proofErr w:type="spellEnd"/>
      <w:r w:rsidR="00A16412">
        <w:rPr>
          <w:sz w:val="24"/>
          <w:szCs w:val="24"/>
        </w:rPr>
        <w:t xml:space="preserve"> file</w:t>
      </w:r>
      <w:r w:rsidR="00941DD2" w:rsidRPr="00A16412">
        <w:rPr>
          <w:sz w:val="24"/>
          <w:szCs w:val="24"/>
        </w:rPr>
        <w:t>:</w:t>
      </w:r>
    </w:p>
    <w:p w14:paraId="6439BFD4" w14:textId="75CAD61C" w:rsidR="00A16412" w:rsidRDefault="00941DD2" w:rsidP="00A16412">
      <w:pPr>
        <w:pStyle w:val="HTMLPreformatted"/>
        <w:rPr>
          <w:rFonts w:asciiTheme="minorHAnsi" w:hAnsiTheme="minorHAnsi" w:cstheme="minorHAnsi"/>
          <w:sz w:val="24"/>
          <w:szCs w:val="24"/>
        </w:rPr>
      </w:pPr>
      <w:r w:rsidRPr="00A16412">
        <w:rPr>
          <w:rFonts w:asciiTheme="minorHAnsi" w:hAnsiTheme="minorHAnsi" w:cstheme="minorHAnsi"/>
          <w:sz w:val="24"/>
          <w:szCs w:val="24"/>
        </w:rPr>
        <w:t>1.  INPUT: DONE</w:t>
      </w:r>
      <w:r w:rsidRPr="00A16412">
        <w:rPr>
          <w:rFonts w:asciiTheme="minorHAnsi" w:hAnsiTheme="minorHAnsi" w:cstheme="minorHAnsi"/>
          <w:sz w:val="24"/>
          <w:szCs w:val="24"/>
        </w:rPr>
        <w:br/>
        <w:t xml:space="preserve">    OUTPUT: The connection is closed: true</w:t>
      </w:r>
      <w:r w:rsidRPr="00A16412">
        <w:rPr>
          <w:rFonts w:asciiTheme="minorHAnsi" w:hAnsiTheme="minorHAnsi" w:cstheme="minorHAnsi"/>
          <w:sz w:val="24"/>
          <w:szCs w:val="24"/>
        </w:rPr>
        <w:br/>
        <w:t xml:space="preserve"> </w:t>
      </w:r>
      <w:proofErr w:type="gramStart"/>
      <w:r w:rsidRPr="00A16412">
        <w:rPr>
          <w:rFonts w:asciiTheme="minorHAnsi" w:hAnsiTheme="minorHAnsi" w:cstheme="minorHAnsi"/>
          <w:sz w:val="24"/>
          <w:szCs w:val="24"/>
        </w:rPr>
        <w:t xml:space="preserve">   (</w:t>
      </w:r>
      <w:proofErr w:type="gramEnd"/>
      <w:r w:rsidRPr="00A16412">
        <w:rPr>
          <w:rFonts w:asciiTheme="minorHAnsi" w:hAnsiTheme="minorHAnsi" w:cstheme="minorHAnsi"/>
          <w:sz w:val="24"/>
          <w:szCs w:val="24"/>
        </w:rPr>
        <w:t>NOTE:</w:t>
      </w:r>
      <w:r w:rsidR="00A16412">
        <w:rPr>
          <w:rFonts w:asciiTheme="minorHAnsi" w:hAnsiTheme="minorHAnsi" w:cstheme="minorHAnsi"/>
          <w:sz w:val="24"/>
          <w:szCs w:val="24"/>
        </w:rPr>
        <w:t xml:space="preserve"> </w:t>
      </w:r>
      <w:r w:rsidRPr="00A16412">
        <w:rPr>
          <w:rFonts w:asciiTheme="minorHAnsi" w:hAnsiTheme="minorHAnsi" w:cstheme="minorHAnsi"/>
          <w:sz w:val="24"/>
          <w:szCs w:val="24"/>
        </w:rPr>
        <w:t>normally no output will be given, only done for debugging)</w:t>
      </w:r>
      <w:r w:rsidRPr="00A16412">
        <w:rPr>
          <w:rFonts w:asciiTheme="minorHAnsi" w:hAnsiTheme="minorHAnsi" w:cstheme="minorHAnsi"/>
          <w:sz w:val="24"/>
          <w:szCs w:val="24"/>
        </w:rPr>
        <w:br/>
      </w:r>
      <w:r w:rsidRPr="00A16412">
        <w:rPr>
          <w:rFonts w:asciiTheme="minorHAnsi" w:hAnsiTheme="minorHAnsi" w:cstheme="minorHAnsi"/>
          <w:sz w:val="24"/>
          <w:szCs w:val="24"/>
        </w:rPr>
        <w:br/>
        <w:t xml:space="preserve">2.  </w:t>
      </w:r>
      <w:proofErr w:type="gramStart"/>
      <w:r w:rsidRPr="00A16412">
        <w:rPr>
          <w:rFonts w:asciiTheme="minorHAnsi" w:hAnsiTheme="minorHAnsi" w:cstheme="minorHAnsi"/>
          <w:sz w:val="24"/>
          <w:szCs w:val="24"/>
        </w:rPr>
        <w:t>INPUT:SENDFILE</w:t>
      </w:r>
      <w:proofErr w:type="gramEnd"/>
      <w:r w:rsidRPr="00A16412">
        <w:rPr>
          <w:rFonts w:asciiTheme="minorHAnsi" w:hAnsiTheme="minorHAnsi" w:cstheme="minorHAnsi"/>
          <w:sz w:val="24"/>
          <w:szCs w:val="24"/>
        </w:rPr>
        <w:t xml:space="preserve"> </w:t>
      </w:r>
      <w:proofErr w:type="spellStart"/>
      <w:r w:rsidRPr="00A16412">
        <w:rPr>
          <w:rFonts w:asciiTheme="minorHAnsi" w:hAnsiTheme="minorHAnsi" w:cstheme="minorHAnsi"/>
          <w:sz w:val="24"/>
          <w:szCs w:val="24"/>
        </w:rPr>
        <w:t>src</w:t>
      </w:r>
      <w:proofErr w:type="spellEnd"/>
      <w:r w:rsidRPr="00A16412">
        <w:rPr>
          <w:rFonts w:asciiTheme="minorHAnsi" w:hAnsiTheme="minorHAnsi" w:cstheme="minorHAnsi"/>
          <w:sz w:val="24"/>
          <w:szCs w:val="24"/>
        </w:rPr>
        <w:t>\test\Part2_document.txt</w:t>
      </w:r>
      <w:r w:rsidRPr="00A16412">
        <w:rPr>
          <w:rFonts w:asciiTheme="minorHAnsi" w:hAnsiTheme="minorHAnsi" w:cstheme="minorHAnsi"/>
          <w:sz w:val="24"/>
          <w:szCs w:val="24"/>
        </w:rPr>
        <w:br/>
        <w:t xml:space="preserve">    OUTPUT: A digital computer can usually be regarded as consisting of three parts: (</w:t>
      </w:r>
      <w:proofErr w:type="spellStart"/>
      <w:r w:rsidRPr="00A16412">
        <w:rPr>
          <w:rFonts w:asciiTheme="minorHAnsi" w:hAnsiTheme="minorHAnsi" w:cstheme="minorHAnsi"/>
          <w:sz w:val="24"/>
          <w:szCs w:val="24"/>
        </w:rPr>
        <w:t>i</w:t>
      </w:r>
      <w:proofErr w:type="spellEnd"/>
      <w:r w:rsidRPr="00A16412">
        <w:rPr>
          <w:rFonts w:asciiTheme="minorHAnsi" w:hAnsiTheme="minorHAnsi" w:cstheme="minorHAnsi"/>
          <w:sz w:val="24"/>
          <w:szCs w:val="24"/>
        </w:rPr>
        <w:t>) Store. (ii) Executive unit. (iii) Control. ...The executive unit is the part which carries out the various individual operations involved in a calculation. ...It is the duty of the control to see that</w:t>
      </w:r>
      <w:proofErr w:type="gramStart"/>
      <w:r w:rsidRPr="00A16412">
        <w:rPr>
          <w:rFonts w:asciiTheme="minorHAnsi" w:hAnsiTheme="minorHAnsi" w:cstheme="minorHAnsi"/>
          <w:sz w:val="24"/>
          <w:szCs w:val="24"/>
        </w:rPr>
        <w:t>...[</w:t>
      </w:r>
      <w:proofErr w:type="gramEnd"/>
      <w:r w:rsidRPr="00A16412">
        <w:rPr>
          <w:rFonts w:asciiTheme="minorHAnsi" w:hAnsiTheme="minorHAnsi" w:cstheme="minorHAnsi"/>
          <w:sz w:val="24"/>
          <w:szCs w:val="24"/>
        </w:rPr>
        <w:t xml:space="preserve">the table of] instructions are obeyed correctly and in the right order. ...A typical instruction might say—"Add the number stored in position 6809 to that in 4302 and put the result back into the latter storage position." Needless to </w:t>
      </w:r>
      <w:proofErr w:type="gramStart"/>
      <w:r w:rsidRPr="00A16412">
        <w:rPr>
          <w:rFonts w:asciiTheme="minorHAnsi" w:hAnsiTheme="minorHAnsi" w:cstheme="minorHAnsi"/>
          <w:sz w:val="24"/>
          <w:szCs w:val="24"/>
        </w:rPr>
        <w:t>say</w:t>
      </w:r>
      <w:proofErr w:type="gramEnd"/>
      <w:r w:rsidRPr="00A16412">
        <w:rPr>
          <w:rFonts w:asciiTheme="minorHAnsi" w:hAnsiTheme="minorHAnsi" w:cstheme="minorHAnsi"/>
          <w:sz w:val="24"/>
          <w:szCs w:val="24"/>
        </w:rPr>
        <w:t xml:space="preserve"> it would not occur in the machine expressed in English. It would more likely be coded in a form such as 6809430217. Here 17 says which of various possible operations [add] is to be performed on the two numbers. ...It will be noticed that the instruction takes up 10 digits and so forms one packet of information...</w:t>
      </w:r>
      <w:r w:rsidRPr="00A16412">
        <w:rPr>
          <w:rFonts w:asciiTheme="minorHAnsi" w:hAnsiTheme="minorHAnsi" w:cstheme="minorHAnsi"/>
          <w:sz w:val="24"/>
          <w:szCs w:val="24"/>
        </w:rPr>
        <w:br/>
        <w:t xml:space="preserve"> </w:t>
      </w:r>
      <w:proofErr w:type="gramStart"/>
      <w:r w:rsidRPr="00A16412">
        <w:rPr>
          <w:rFonts w:asciiTheme="minorHAnsi" w:hAnsiTheme="minorHAnsi" w:cstheme="minorHAnsi"/>
          <w:sz w:val="24"/>
          <w:szCs w:val="24"/>
        </w:rPr>
        <w:t xml:space="preserve">   (</w:t>
      </w:r>
      <w:proofErr w:type="gramEnd"/>
      <w:r w:rsidRPr="00A16412">
        <w:rPr>
          <w:rFonts w:asciiTheme="minorHAnsi" w:hAnsiTheme="minorHAnsi" w:cstheme="minorHAnsi"/>
          <w:sz w:val="24"/>
          <w:szCs w:val="24"/>
        </w:rPr>
        <w:t>NOTE: The output is the decrypted contents of the file)</w:t>
      </w:r>
      <w:r w:rsidRPr="00A16412">
        <w:rPr>
          <w:rFonts w:asciiTheme="minorHAnsi" w:hAnsiTheme="minorHAnsi" w:cstheme="minorHAnsi"/>
          <w:sz w:val="24"/>
          <w:szCs w:val="24"/>
        </w:rPr>
        <w:br/>
      </w:r>
      <w:r w:rsidRPr="00A16412">
        <w:rPr>
          <w:rFonts w:asciiTheme="minorHAnsi" w:hAnsiTheme="minorHAnsi" w:cstheme="minorHAnsi"/>
          <w:sz w:val="24"/>
          <w:szCs w:val="24"/>
        </w:rPr>
        <w:br/>
        <w:t>3.  INPUT: LISTUSERS</w:t>
      </w:r>
      <w:r w:rsidRPr="00A16412">
        <w:rPr>
          <w:rFonts w:asciiTheme="minorHAnsi" w:hAnsiTheme="minorHAnsi" w:cstheme="minorHAnsi"/>
          <w:sz w:val="24"/>
          <w:szCs w:val="24"/>
        </w:rPr>
        <w:br/>
        <w:t xml:space="preserve">    OUTPUT: list users called</w:t>
      </w:r>
      <w:r w:rsidRPr="00A16412">
        <w:rPr>
          <w:rFonts w:asciiTheme="minorHAnsi" w:hAnsiTheme="minorHAnsi" w:cstheme="minorHAnsi"/>
          <w:sz w:val="24"/>
          <w:szCs w:val="24"/>
        </w:rPr>
        <w:br/>
      </w:r>
      <w:r w:rsidRPr="00A16412">
        <w:rPr>
          <w:rFonts w:asciiTheme="minorHAnsi" w:hAnsiTheme="minorHAnsi" w:cstheme="minorHAnsi"/>
          <w:sz w:val="24"/>
          <w:szCs w:val="24"/>
        </w:rPr>
        <w:br/>
        <w:t>4.  INPUT: this is a message DONE</w:t>
      </w:r>
      <w:r w:rsidRPr="00A16412">
        <w:rPr>
          <w:rFonts w:asciiTheme="minorHAnsi" w:hAnsiTheme="minorHAnsi" w:cstheme="minorHAnsi"/>
          <w:sz w:val="24"/>
          <w:szCs w:val="24"/>
        </w:rPr>
        <w:br/>
        <w:t xml:space="preserve">    OUTPUT: this is a message DONE</w:t>
      </w:r>
    </w:p>
    <w:p w14:paraId="62F269F3" w14:textId="08D78152" w:rsidR="00A16412" w:rsidRDefault="00A16412" w:rsidP="00A16412">
      <w:pPr>
        <w:pStyle w:val="HTMLPreformatted"/>
        <w:rPr>
          <w:rFonts w:asciiTheme="minorHAnsi" w:hAnsiTheme="minorHAnsi" w:cstheme="minorHAnsi"/>
          <w:sz w:val="24"/>
          <w:szCs w:val="24"/>
        </w:rPr>
      </w:pPr>
    </w:p>
    <w:p w14:paraId="4E88EBCC" w14:textId="77777777" w:rsidR="00A16412" w:rsidRDefault="00A16412" w:rsidP="00A16412">
      <w:pPr>
        <w:pStyle w:val="HTMLPreformatted"/>
        <w:rPr>
          <w:rFonts w:asciiTheme="minorHAnsi" w:hAnsiTheme="minorHAnsi" w:cstheme="minorHAnsi"/>
          <w:sz w:val="24"/>
          <w:szCs w:val="24"/>
        </w:rPr>
      </w:pPr>
    </w:p>
    <w:sectPr w:rsidR="00A16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FE6"/>
    <w:rsid w:val="00683EDD"/>
    <w:rsid w:val="00896889"/>
    <w:rsid w:val="00941DD2"/>
    <w:rsid w:val="009D3643"/>
    <w:rsid w:val="00A16412"/>
    <w:rsid w:val="00A25EC0"/>
    <w:rsid w:val="00B17FE6"/>
    <w:rsid w:val="00E82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C868"/>
  <w15:chartTrackingRefBased/>
  <w15:docId w15:val="{67BF361B-6CBD-47E9-AD3B-790AE14F5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96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68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2207">
      <w:bodyDiv w:val="1"/>
      <w:marLeft w:val="0"/>
      <w:marRight w:val="0"/>
      <w:marTop w:val="0"/>
      <w:marBottom w:val="0"/>
      <w:divBdr>
        <w:top w:val="none" w:sz="0" w:space="0" w:color="auto"/>
        <w:left w:val="none" w:sz="0" w:space="0" w:color="auto"/>
        <w:bottom w:val="none" w:sz="0" w:space="0" w:color="auto"/>
        <w:right w:val="none" w:sz="0" w:space="0" w:color="auto"/>
      </w:divBdr>
    </w:div>
    <w:div w:id="70467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 Donahue - donahuj</dc:creator>
  <cp:keywords/>
  <dc:description/>
  <cp:lastModifiedBy>Jeffrey M. Donahue - donahuj</cp:lastModifiedBy>
  <cp:revision>6</cp:revision>
  <dcterms:created xsi:type="dcterms:W3CDTF">2021-10-14T23:16:00Z</dcterms:created>
  <dcterms:modified xsi:type="dcterms:W3CDTF">2021-10-14T23:29:00Z</dcterms:modified>
</cp:coreProperties>
</file>