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ARAD Digital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Guida API read-only basata su chiavi di servizio</w:t>
      </w:r>
    </w:p>
    <w:p>
      <w:pPr>
        <w:pBdr>
          <w:bottom w:val="single" w:color="2E5090" w:sz="6" w:space="1"/>
        </w:pBdr>
        <w:spacing w:after="200"/>
        <w:jc w:val="center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Obiettivo: collegare HubSpot come sorgente dati commerciale read-only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per la creazione e gestione automatica dei progetti nella tua app.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Sezione 1 — Quando usare le chiavi di servizio</w:t>
      </w:r>
    </w:p>
    <w:p>
      <w:pPr>
        <w:pStyle w:val="Heading2"/>
      </w:pPr>
      <w:r>
        <w:t xml:space="preserve">1.1 La scelta corretta per il tuo scenario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chiavi di servizio sono la scelta corretta quando: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 collegare una sola app esterna a un solo account HubSpot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Vuoi fare solo richieste API dirette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Vuoi la configurazione più semplice possibile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ti serve una app HubSpot distribuita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ti serve OAuth pubblico</w:t>
      </w:r>
    </w:p>
    <w:p>
      <w:pPr>
        <w:pStyle w:val="Heading2"/>
      </w:pPr>
      <w:r>
        <w:t xml:space="preserve">1.2 Cosa ottieni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 una chiave di servizio ottieni una credenziale che la tua app può usare per interrogare le API HubSpot e leggere i dati necessari.</w:t>
      </w:r>
    </w:p>
    <w:p>
      <w:pPr>
        <w:pStyle w:val="Heading2"/>
      </w:pPr>
      <w:r>
        <w:t xml:space="preserve">1.3 Cosa NON ti serve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 questo approccio non ti servono: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Redirect URL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ID / Client secret OAuth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app o private 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URL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 extension</w:t>
      </w:r>
    </w:p>
    <w:p>
      <w:r>
        <w:br w:type="page"/>
      </w:r>
    </w:p>
    <w:p>
      <w:pPr>
        <w:pStyle w:val="Heading1"/>
      </w:pPr>
      <w:r>
        <w:t xml:space="preserve">Sezione 2 — Cosa deve fare la tua app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tua app deve: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Autenticarsi verso HubSpot con la chiave di servizio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Leggere i deal chiusi vinti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Leggere le company associate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Leggere i contact associati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Costruire nella tua app il progetto operativo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Gestire timesheet, working hours, billable/non-billable, burn, fee logic, reporting delivery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Regola fondamentale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HubSpot resta il sistema di verità commerciale. La tua app resta il sistema operativo progetto/timesheet.</w:t>
      </w:r>
    </w:p>
    <w:p>
      <w:r>
        <w:br w:type="page"/>
      </w:r>
    </w:p>
    <w:p>
      <w:pPr>
        <w:pStyle w:val="Heading1"/>
      </w:pPr>
      <w:r>
        <w:t xml:space="preserve">Sezione 3 — Come creare la chiave di servizio</w:t>
      </w:r>
    </w:p>
    <w:p>
      <w:pPr>
        <w:pStyle w:val="Heading2"/>
      </w:pPr>
      <w:r>
        <w:t xml:space="preserve">3.1 Dove andare in HubSpot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Partendo da Home, vai in Chiavi di servizio:</w:t>
      </w:r>
    </w:p>
    <w:p>
      <w:pPr>
        <w:spacing w:after="120"/>
      </w:pPr>
      <w:hyperlink w:history="1" r:id="rIdhuckfhx1tbnd-j-bjwxr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Chiavi di servizio</w:t>
        </w:r>
      </w:hyperlink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alternativa, puoi passare da Sviluppo e cercare il percorso collegato alle credenziali account-level.</w:t>
      </w:r>
    </w:p>
    <w:p>
      <w:pPr>
        <w:pStyle w:val="Heading2"/>
      </w:pPr>
      <w:r>
        <w:t xml:space="preserve">3.2 Cosa fare nella schermata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Apri la schermata Chiavi di servizio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Clicca per creare una nuova chiave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 un nome chiaro (es. ARAD Read Only Projects Sync)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Seleziona gli ambiti (scope)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Salva la chiave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Copia il valore generato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Conservalo nel backend della tua app</w:t>
      </w:r>
    </w:p>
    <w:p>
      <w:pPr>
        <w:pStyle w:val="Heading2"/>
      </w:pPr>
      <w:r>
        <w:t xml:space="preserve">3.3 Naming consigliato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ARAD HubSpot Read Only Service Key</w:t>
      </w:r>
    </w:p>
    <w:p>
      <w:r>
        <w:br w:type="page"/>
      </w:r>
    </w:p>
    <w:p>
      <w:pPr>
        <w:pStyle w:val="Heading1"/>
      </w:pPr>
      <w:r>
        <w:t xml:space="preserve">Sezione 4 — Ambiti / Scope da selezionare</w:t>
      </w:r>
    </w:p>
    <w:p>
      <w:pPr>
        <w:pStyle w:val="Heading2"/>
      </w:pPr>
      <w:r>
        <w:t xml:space="preserve">4.1 Perché te lo chiede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non selezioni un ambito, la chiave non sa cosa è autorizzata a leggere. Il blocco che stai vedendo è normale: devi selezionare almeno gli scope coerenti con gli oggetti da interrogare.</w:t>
      </w:r>
    </w:p>
    <w:p>
      <w:pPr>
        <w:pStyle w:val="Heading2"/>
      </w:pPr>
      <w:r>
        <w:t xml:space="preserve">4.2 Ambiti minimi consigliati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Ambito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 serve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crm.objects.deals.read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Leggere i deal vinti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crm.objects.companies.read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Leggere l’azienda associata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crm.objects.contacts.read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Leggere i contatti associati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Ambiti opzionali ma utili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Ambito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serve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crm.objects.line_items.read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usi line item / righe economiche nel deal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crm.objects.products.read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usi il catalogo prodotti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crm.schemas.deals.read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vuoi leggere metadata / schema deal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crm.schemas.companies.read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vuoi leggere metadata / schema company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crm.schemas.contacts.read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vuoi leggere metadata / schema contact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 Ambiti che NON selezionare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selezionare scope .write, scope automation/workflow, o scope non necessari. Se la tua app deve solo leggere, seleziona solo scope read.</w:t>
      </w:r>
    </w:p>
    <w:p>
      <w:pPr>
        <w:pStyle w:val="Heading2"/>
      </w:pPr>
      <w:r>
        <w:t xml:space="preserve">4.5 Nota su scope come crm.dealsplits.read_write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Questo ambito riguarda la logica di split dei deal, non la lettura base del record. Se stai scegliendo scope tipo crm.dealsplits.read_write, probabilmente stai guardando l’ambito sbagliato. I 3 scope corretti sono quelli della tabella 4.2.</w:t>
      </w:r>
    </w:p>
    <w:p>
      <w:r>
        <w:br w:type="page"/>
      </w:r>
    </w:p>
    <w:p>
      <w:pPr>
        <w:pStyle w:val="Heading1"/>
      </w:pPr>
      <w:r>
        <w:t xml:space="preserve">Sezione 5 — Cosa succede dopo aver scelto gli ambiti</w:t>
      </w:r>
    </w:p>
    <w:p>
      <w:pPr>
        <w:pStyle w:val="Heading2"/>
      </w:pPr>
      <w:r>
        <w:t xml:space="preserve">5.1 Flusso atteso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Confermi la selezione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HubSpot ti permette di completare la creazione della chiave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Viene generato il valore della chiave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 copi una volta e lo salvi nel backend</w:t>
      </w:r>
    </w:p>
    <w:p>
      <w:pPr>
        <w:pStyle w:val="Heading2"/>
      </w:pPr>
      <w:r>
        <w:t xml:space="preserve">5.2 Cosa NON dovrebbe chiederti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dovrebbe chiederti redirect URL, install URL, client secret OAuth, pagina callback o autorizzazione utente finale. Se compare qualcosa del genere, sei probabilmente nel flusso sbagliato.</w:t>
      </w:r>
    </w:p>
    <w:p>
      <w:pPr>
        <w:pStyle w:val="Heading2"/>
      </w:pPr>
      <w:r>
        <w:t xml:space="preserve">5.3 Se non riesci a proseguire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 che gli scope selezionati siano validi e disponibili per il tuo account, rimuovi scope inutili e riparti con il set minimo: crm.objects.deals.read, crm.objects.companies.read, crm.objects.contacts.read.</w:t>
      </w:r>
    </w:p>
    <w:p>
      <w:r>
        <w:br w:type="page"/>
      </w:r>
    </w:p>
    <w:p>
      <w:pPr>
        <w:pStyle w:val="Heading1"/>
      </w:pPr>
      <w:r>
        <w:t xml:space="preserve">Sezione 6 — Dove conservare la chiave</w:t>
      </w:r>
    </w:p>
    <w:p>
      <w:pPr>
        <w:pStyle w:val="Heading2"/>
      </w:pPr>
      <w:r>
        <w:t xml:space="preserve">6.1 Dove NON metterla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Nel frontend della tua app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JavaScript client-side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un file pubblico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un tool no-code esposto lato browser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screenshot o documenti condivisi</w:t>
      </w:r>
    </w:p>
    <w:p>
      <w:pPr>
        <w:pStyle w:val="Heading2"/>
      </w:pPr>
      <w:r>
        <w:t xml:space="preserve">6.2 Dove metterla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Nelle variabili d’ambiente del backend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un secret manager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Nel server che esegue il pull da HubSpot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 chiave di servizio deve vivere solo lato server.</w:t>
      </w:r>
    </w:p>
    <w:p>
      <w:r>
        <w:br w:type="page"/>
      </w:r>
    </w:p>
    <w:p>
      <w:pPr>
        <w:pStyle w:val="Heading1"/>
      </w:pPr>
      <w:r>
        <w:t xml:space="preserve">Sezione 7 — Quali dati leggere da HubSpot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progetto nella app nasce dai deal vinti. La tua app deve leggere da Trattative, Aziende e Contatti.</w:t>
      </w:r>
    </w:p>
    <w:p>
      <w:pPr>
        <w:pStyle w:val="Heading2"/>
      </w:pPr>
      <w:r>
        <w:t xml:space="preserve">7.1 Campi minimi dal Deal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logico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vive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 serve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 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progetto commerciale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Importo totale venduto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 stage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filtrare i closed won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di chiusura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line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progetto / linea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family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 alta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fee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start 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inizio progetto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end date target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fine target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Campi minimi dalla Company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logico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vive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 serve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progetto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Identificativo account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Classificazione cliente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tier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Priorità / segmentazione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 Campi minimi dai Contact associati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logico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vive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 serve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Comunicazione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title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Ruolo cliente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Stakeholder role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già lo usi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Sezione 8 — Campi da avere in HubSpot prima del pull</w:t>
      </w:r>
    </w:p>
    <w:p>
      <w:pPr>
        <w:pStyle w:val="Heading2"/>
      </w:pPr>
      <w:r>
        <w:t xml:space="preserve">8.1 Dove crearli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Vai in Proprietà, poi Deal properties:</w:t>
      </w:r>
    </w:p>
    <w:p>
      <w:pPr>
        <w:spacing w:after="120"/>
      </w:pPr>
      <w:hyperlink w:history="1" r:id="rIdhriidqa0dt0vimgsv45d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Proprietà Deal</w:t>
        </w:r>
      </w:hyperlink>
    </w:p>
    <w:p>
      <w:pPr>
        <w:pStyle w:val="Heading2"/>
      </w:pPr>
      <w:r>
        <w:t xml:space="preserve">8.2 Campi Deal da creare o verificare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Valori consigliati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line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OmniFuel, Marketplace Compass, Core Advisory, Core Delivery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family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Product, Advisory, Delivery, Hybrid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fee, Retainer, Hybrid, Success fee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start 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end date target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 questi campi non esistono o non sono popolati, la tua app non potrà ricostruire il progetto correttamente.</w:t>
      </w:r>
    </w:p>
    <w:p>
      <w:r>
        <w:br w:type="page"/>
      </w:r>
    </w:p>
    <w:p>
      <w:pPr>
        <w:pStyle w:val="Heading1"/>
      </w:pPr>
      <w:r>
        <w:t xml:space="preserve">Sezione 9 — Logica di pull</w:t>
      </w:r>
    </w:p>
    <w:p>
      <w:pPr>
        <w:pStyle w:val="Heading2"/>
      </w:pPr>
      <w:r>
        <w:t xml:space="preserve">9.1 Logica generale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Cercare i deal con dealstage = closedwon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Leggere le proprietà del deal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Recuperare la company associata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Recuperare i contact associati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Creare o aggiornare il progetto internamente</w:t>
      </w:r>
    </w:p>
    <w:p>
      <w:pPr>
        <w:pStyle w:val="Heading2"/>
      </w:pPr>
      <w:r>
        <w:t xml:space="preserve">9.2 Sincronizzazione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Opzioni consigliate: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schedulato ogni 1 ora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schedulato ogni notte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manuale on-demand da backend</w:t>
      </w:r>
    </w:p>
    <w:p>
      <w:pPr>
        <w:pStyle w:val="Heading2"/>
      </w:pPr>
      <w:r>
        <w:t xml:space="preserve">9.3 Non fare write-back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tua app non deve modificare deal, company, contact, né scrivere working hours in HubSpot.</w:t>
      </w:r>
    </w:p>
    <w:p>
      <w:r>
        <w:br w:type="page"/>
      </w:r>
    </w:p>
    <w:p>
      <w:pPr>
        <w:pStyle w:val="Heading1"/>
      </w:pPr>
      <w:r>
        <w:t xml:space="preserve">Sezione 10 — Modello dati consigliato nella tua app</w:t>
      </w:r>
    </w:p>
    <w:p>
      <w:pPr>
        <w:pStyle w:val="Heading2"/>
      </w:pPr>
      <w:r>
        <w:t xml:space="preserve">10.1 Entità progetto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Ogni progetto interno dovrebbe avere questi campi: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hubspot_deal_id, project_name, company_name, project_type,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offer_family, fee_type, total_amount, start_date,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end_date_target, contacts[], status</w:t>
      </w:r>
    </w:p>
    <w:p>
      <w:pPr>
        <w:pStyle w:val="Heading2"/>
      </w:pPr>
      <w:r>
        <w:t xml:space="preserve">10.2 Timesheet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parte timesheet vive solo nella tua app: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project_id, consultant_id, week_ending,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billable_hours, non_billable_hours, notes</w:t>
      </w:r>
    </w:p>
    <w:p>
      <w:r>
        <w:br w:type="page"/>
      </w:r>
    </w:p>
    <w:p>
      <w:pPr>
        <w:pStyle w:val="Heading1"/>
      </w:pPr>
      <w:r>
        <w:t xml:space="preserve">Sezione 11 — Errori da evitare</w:t>
      </w:r>
    </w:p>
    <w:p>
      <w:pPr>
        <w:pStyle w:val="Heading2"/>
      </w:pPr>
      <w:r>
        <w:t xml:space="preserve">11.1 Errori tecnici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usare una public app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configurare redirect URL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usare OAuth se non serve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costruire una app HubSpot completa se vuoi solo una chiave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salvare la chiave lato browser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scegliere scope .write se non fai write-back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scegliere scope non pertinenti come crm.dealsplits.read_write</w:t>
      </w:r>
    </w:p>
    <w:p>
      <w:pPr>
        <w:pStyle w:val="Heading2"/>
      </w:pPr>
      <w:r>
        <w:t xml:space="preserve">11.2 Errori di modello dati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usare Progetti come sorgente principale se il progetto nasce da un deal vinto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usare Prodotti come sorgente principale del progetto se il master è il deal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lasciare vuoti Product line, Fee type, Project start date, Project end date target</w:t>
      </w:r>
    </w:p>
    <w:p>
      <w:r>
        <w:br w:type="page"/>
      </w:r>
    </w:p>
    <w:p>
      <w:pPr>
        <w:pStyle w:val="Heading1"/>
      </w:pPr>
      <w:r>
        <w:t xml:space="preserve">Sezione 12 — Checklist operativa lunedì mattina</w:t>
      </w:r>
    </w:p>
    <w:p>
      <w:pPr>
        <w:pStyle w:val="Heading2"/>
      </w:pPr>
      <w:r>
        <w:t xml:space="preserve">In HubSpot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Vai in Chiavi di servizio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 una nuova chiave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 un nome alla chiave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Seleziona scope minimi: crm.objects.deals.read, companies.read, contacts.read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Salva la chiave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Copia la chiave e salvala nel backend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Vai in Proprietà &gt; Deal properties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 o crea: Product line, Offer family, Fee type, Project start/end date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Controlla che i deal vinti abbiano questi campi valorizzati</w:t>
      </w:r>
    </w:p>
    <w:p>
      <w:pPr>
        <w:spacing w:after="60"/>
      </w:pPr>
    </w:p>
    <w:p>
      <w:pPr>
        <w:pStyle w:val="Heading2"/>
      </w:pPr>
      <w:r>
        <w:t xml:space="preserve">Nella tua app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Salva la chiave come secret backend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 pull dei closed won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Ricostruisci company + contact associati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 progetto interno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Gestisci timesheet solo lì</w:t>
      </w:r>
    </w:p>
    <w:p>
      <w:r>
        <w:br w:type="page"/>
      </w:r>
    </w:p>
    <w:p>
      <w:pPr>
        <w:pStyle w:val="Heading1"/>
      </w:pPr>
      <w:r>
        <w:t xml:space="preserve">Conclusione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il tuo scenario, la versione più semplice e coerente è questa:</w:t>
      </w:r>
    </w:p>
    <w:p>
      <w:pPr>
        <w:spacing w:after="60"/>
      </w:pP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HubSpot = sorgente dati commerciale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Chiave di servizio = credenziale di accesso API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Scope minimi = deals.read + companies.read + contacts.read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tua app = sistema progetto e timesheet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Questa è la soluzione più lineare se vuoi evitare complessità da app HubSpot e ti serve solo leggere dati da un singolo account.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2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2" w:space="1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ARAD Digital — Guida API HubSpot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3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uckfhx1tbnd-j-bjwxrx" Type="http://schemas.openxmlformats.org/officeDocument/2006/relationships/hyperlink" Target="https://app-eu1.hubspot.com/service-keys/148493808" TargetMode="External"/><Relationship Id="rIdhriidqa0dt0vimgsv45dz" Type="http://schemas.openxmlformats.org/officeDocument/2006/relationships/hyperlink" Target="https://app-eu1.hubspot.com/property-settings/148493808/properties?type=0-3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2026-05-22T16:10:12.507Z</dcterms:created>
  <dcterms:modified xsi:type="dcterms:W3CDTF">2026-05-22T16:10:12.507Z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