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24500" cy="363855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Practicing for repairs in space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24500" cy="4143375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76875" cy="41148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096000" cy="413385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Page 123 -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http://www.nasa.gov/centers/johnson/pdf/584725main_Wings-ch3d-pgs110-129.pdf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288" w:top="288" w:left="288" w:right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9" Type="http://schemas.openxmlformats.org/officeDocument/2006/relationships/hyperlink" Target="http://www.nasa.gov/centers/johnson/pdf/584725main_Wings-ch3d-pgs110-129.pdf" TargetMode="External"/><Relationship Id="rId6" Type="http://schemas.openxmlformats.org/officeDocument/2006/relationships/image" Target="media/image02.png"/><Relationship Id="rId5" Type="http://schemas.openxmlformats.org/officeDocument/2006/relationships/image" Target="media/image05.png"/><Relationship Id="rId8" Type="http://schemas.openxmlformats.org/officeDocument/2006/relationships/image" Target="media/image07.png"/><Relationship Id="rId7" Type="http://schemas.openxmlformats.org/officeDocument/2006/relationships/image" Target="media/image04.png"/></Relationships>
</file>