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87474067"/>
        <w:docPartObj>
          <w:docPartGallery w:val="Cover Pages"/>
          <w:docPartUnique/>
        </w:docPartObj>
      </w:sdtPr>
      <w:sdtContent>
        <w:tbl>
          <w:tblPr>
            <w:tblpPr w:leftFromText="187" w:rightFromText="187" w:vertAnchor="page" w:horzAnchor="page" w:tblpYSpec="top"/>
            <w:tblW w:w="0" w:type="auto"/>
            <w:tblLook w:val="04A0" w:firstRow="1" w:lastRow="0" w:firstColumn="1" w:lastColumn="0" w:noHBand="0" w:noVBand="1"/>
          </w:tblPr>
          <w:tblGrid>
            <w:gridCol w:w="1440"/>
            <w:gridCol w:w="4068"/>
          </w:tblGrid>
          <w:tr w:rsidR="00AB30D3" w:rsidTr="00AE16F5">
            <w:trPr>
              <w:trHeight w:val="1440"/>
            </w:trPr>
            <w:tc>
              <w:tcPr>
                <w:tcW w:w="1440" w:type="dxa"/>
                <w:tcBorders>
                  <w:right w:val="single" w:sz="4" w:space="0" w:color="FFFFFF" w:themeColor="background1"/>
                </w:tcBorders>
                <w:shd w:val="clear" w:color="auto" w:fill="C45911" w:themeFill="accent2" w:themeFillShade="BF"/>
              </w:tcPr>
              <w:p w:rsidR="00AB30D3" w:rsidRDefault="00AB30D3"/>
            </w:tc>
            <w:sdt>
              <w:sdtPr>
                <w:rPr>
                  <w:rFonts w:asciiTheme="majorHAnsi" w:eastAsiaTheme="majorEastAsia" w:hAnsiTheme="majorHAnsi" w:cstheme="majorBidi"/>
                  <w:b/>
                  <w:bCs/>
                  <w:color w:val="FFFFFF" w:themeColor="background1"/>
                  <w:sz w:val="72"/>
                  <w:szCs w:val="72"/>
                </w:rPr>
                <w:alias w:val="Year"/>
                <w:id w:val="15676118"/>
                <w:placeholder>
                  <w:docPart w:val="62516957259E4B79BBF2D8D520154689"/>
                </w:placeholder>
                <w:dataBinding w:prefixMappings="xmlns:ns0='http://schemas.microsoft.com/office/2006/coverPageProps'" w:xpath="/ns0:CoverPageProperties[1]/ns0:PublishDate[1]" w:storeItemID="{55AF091B-3C7A-41E3-B477-F2FDAA23CFDA}"/>
                <w:date w:fullDate="2025-08-28T00:00:00Z">
                  <w:dateFormat w:val="yyyy"/>
                  <w:lid w:val="en-US"/>
                  <w:storeMappedDataAs w:val="dateTime"/>
                  <w:calendar w:val="gregorian"/>
                </w:date>
              </w:sdtPr>
              <w:sdtContent>
                <w:tc>
                  <w:tcPr>
                    <w:tcW w:w="4068" w:type="dxa"/>
                    <w:tcBorders>
                      <w:left w:val="single" w:sz="4" w:space="0" w:color="FFFFFF" w:themeColor="background1"/>
                    </w:tcBorders>
                    <w:shd w:val="clear" w:color="auto" w:fill="C45911" w:themeFill="accent2" w:themeFillShade="BF"/>
                    <w:vAlign w:val="bottom"/>
                  </w:tcPr>
                  <w:p w:rsidR="00AB30D3" w:rsidRDefault="00AE16F5">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2025</w:t>
                    </w:r>
                  </w:p>
                </w:tc>
              </w:sdtContent>
            </w:sdt>
          </w:tr>
          <w:tr w:rsidR="00AB30D3" w:rsidTr="00AE16F5">
            <w:trPr>
              <w:trHeight w:val="2880"/>
            </w:trPr>
            <w:tc>
              <w:tcPr>
                <w:tcW w:w="1440" w:type="dxa"/>
                <w:tcBorders>
                  <w:right w:val="single" w:sz="4" w:space="0" w:color="000000" w:themeColor="text1"/>
                </w:tcBorders>
              </w:tcPr>
              <w:p w:rsidR="00AB30D3" w:rsidRDefault="00AB30D3"/>
            </w:tc>
            <w:tc>
              <w:tcPr>
                <w:tcW w:w="4068" w:type="dxa"/>
                <w:tcBorders>
                  <w:left w:val="single" w:sz="4" w:space="0" w:color="000000" w:themeColor="text1"/>
                </w:tcBorders>
                <w:vAlign w:val="center"/>
              </w:tcPr>
              <w:sdt>
                <w:sdtPr>
                  <w:rPr>
                    <w:color w:val="7B7B7B" w:themeColor="accent3" w:themeShade="BF"/>
                  </w:rPr>
                  <w:alias w:val="Company"/>
                  <w:id w:val="15676123"/>
                  <w:placeholder>
                    <w:docPart w:val="3E281FE6DDA741F89F6813BB2FB52223"/>
                  </w:placeholder>
                  <w:dataBinding w:prefixMappings="xmlns:ns0='http://schemas.openxmlformats.org/officeDocument/2006/extended-properties'" w:xpath="/ns0:Properties[1]/ns0:Company[1]" w:storeItemID="{6668398D-A668-4E3E-A5EB-62B293D839F1}"/>
                  <w:text/>
                </w:sdtPr>
                <w:sdtContent>
                  <w:p w:rsidR="00AB30D3" w:rsidRDefault="00AE16F5">
                    <w:pPr>
                      <w:pStyle w:val="NoSpacing"/>
                      <w:rPr>
                        <w:color w:val="7B7B7B" w:themeColor="accent3" w:themeShade="BF"/>
                      </w:rPr>
                    </w:pPr>
                    <w:r>
                      <w:rPr>
                        <w:color w:val="7B7B7B" w:themeColor="accent3" w:themeShade="BF"/>
                      </w:rPr>
                      <w:t>Eastern Regional Health Directorate, Ghana Health Service, Ghana.</w:t>
                    </w:r>
                  </w:p>
                </w:sdtContent>
              </w:sdt>
              <w:p w:rsidR="00AB30D3" w:rsidRDefault="00AB30D3">
                <w:pPr>
                  <w:pStyle w:val="NoSpacing"/>
                  <w:rPr>
                    <w:color w:val="7B7B7B" w:themeColor="accent3" w:themeShade="BF"/>
                  </w:rPr>
                </w:pPr>
              </w:p>
            </w:tc>
          </w:tr>
        </w:tbl>
        <w:p w:rsidR="00AB30D3" w:rsidRDefault="00AB30D3"/>
        <w:p w:rsidR="00AB30D3" w:rsidRDefault="00AB30D3"/>
        <w:tbl>
          <w:tblPr>
            <w:tblpPr w:leftFromText="187" w:rightFromText="187" w:horzAnchor="margin" w:tblpXSpec="center" w:tblpYSpec="bottom"/>
            <w:tblW w:w="5000" w:type="pct"/>
            <w:tblLook w:val="04A0" w:firstRow="1" w:lastRow="0" w:firstColumn="1" w:lastColumn="0" w:noHBand="0" w:noVBand="1"/>
          </w:tblPr>
          <w:tblGrid>
            <w:gridCol w:w="9576"/>
          </w:tblGrid>
          <w:tr w:rsidR="00AB30D3">
            <w:tc>
              <w:tcPr>
                <w:tcW w:w="0" w:type="auto"/>
              </w:tcPr>
              <w:p w:rsidR="00AB30D3" w:rsidRPr="00AE16F5" w:rsidRDefault="00AE16F5" w:rsidP="00AE16F5">
                <w:p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Healthcare Providers ‘Strategies and Challenges in Managing Medication Errors: A Qualitative Study on Interventions, Communication, and Safety Improvements “in Eastern region of Ghana</w:t>
                </w:r>
              </w:p>
            </w:tc>
          </w:tr>
          <w:tr w:rsidR="00AB30D3">
            <w:tc>
              <w:tcPr>
                <w:tcW w:w="0" w:type="auto"/>
              </w:tcPr>
              <w:p w:rsidR="00AB30D3" w:rsidRDefault="00AB30D3" w:rsidP="00AE16F5">
                <w:pPr>
                  <w:pStyle w:val="NoSpacing"/>
                  <w:rPr>
                    <w:color w:val="7F7F7F" w:themeColor="background1" w:themeShade="7F"/>
                  </w:rPr>
                </w:pPr>
              </w:p>
            </w:tc>
          </w:tr>
        </w:tbl>
        <w:p w:rsidR="00AB30D3" w:rsidRDefault="00AB30D3"/>
        <w:p w:rsidR="00AB30D3" w:rsidRDefault="00AB30D3">
          <w:r>
            <w:br w:type="page"/>
          </w:r>
        </w:p>
      </w:sdtContent>
    </w:sdt>
    <w:p w:rsidR="00227768" w:rsidRDefault="00227768">
      <w:pPr>
        <w:spacing w:line="480" w:lineRule="auto"/>
        <w:jc w:val="center"/>
        <w:rPr>
          <w:rFonts w:ascii="Times New Roman" w:eastAsia="Times New Roman" w:hAnsi="Times New Roman" w:cs="Times New Roman"/>
          <w:b/>
        </w:rPr>
      </w:pPr>
    </w:p>
    <w:p w:rsidR="00227768" w:rsidRDefault="00227768">
      <w:pPr>
        <w:spacing w:line="480" w:lineRule="auto"/>
        <w:jc w:val="center"/>
        <w:rPr>
          <w:rFonts w:ascii="Times New Roman" w:eastAsia="Times New Roman" w:hAnsi="Times New Roman" w:cs="Times New Roman"/>
          <w:b/>
        </w:rPr>
      </w:pPr>
    </w:p>
    <w:p w:rsidR="00227768" w:rsidRDefault="008D3750">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highlight w:val="yellow"/>
        </w:rPr>
        <w:t>Topic:</w:t>
      </w:r>
    </w:p>
    <w:p w:rsidR="00227768" w:rsidRDefault="00227768">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p w:rsidR="00227768" w:rsidRDefault="008D3750">
      <w:pPr>
        <w:pBdr>
          <w:top w:val="nil"/>
          <w:left w:val="nil"/>
          <w:bottom w:val="nil"/>
          <w:right w:val="nil"/>
          <w:between w:val="nil"/>
        </w:pBdr>
        <w:spacing w:after="0" w:line="48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Healthcare Providers ‘Strategies and Challenges i</w:t>
      </w:r>
      <w:r w:rsidR="00AE16F5">
        <w:rPr>
          <w:rFonts w:ascii="Times New Roman" w:eastAsia="Times New Roman" w:hAnsi="Times New Roman" w:cs="Times New Roman"/>
          <w:b/>
          <w:color w:val="000000"/>
        </w:rPr>
        <w:t xml:space="preserve">n Managing Medication Errors: A </w:t>
      </w:r>
      <w:r>
        <w:rPr>
          <w:rFonts w:ascii="Times New Roman" w:eastAsia="Times New Roman" w:hAnsi="Times New Roman" w:cs="Times New Roman"/>
          <w:b/>
          <w:color w:val="000000"/>
        </w:rPr>
        <w:t>Qualitative Study on Interventions, Communication, and Safety Improvements “in Eastern region of Ghana</w:t>
      </w: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sdt>
      <w:sdtPr>
        <w:rPr>
          <w:rFonts w:ascii="Calibri" w:eastAsia="Calibri" w:hAnsi="Calibri" w:cs="Calibri"/>
          <w:b w:val="0"/>
          <w:bCs w:val="0"/>
          <w:color w:val="auto"/>
          <w:sz w:val="24"/>
          <w:szCs w:val="24"/>
        </w:rPr>
        <w:id w:val="187473485"/>
        <w:docPartObj>
          <w:docPartGallery w:val="Table of Contents"/>
          <w:docPartUnique/>
        </w:docPartObj>
      </w:sdtPr>
      <w:sdtContent>
        <w:p w:rsidR="00CE6448" w:rsidRDefault="00CE6448">
          <w:pPr>
            <w:pStyle w:val="TOCHeading"/>
          </w:pPr>
          <w:r>
            <w:t>Contents</w:t>
          </w:r>
        </w:p>
        <w:p w:rsidR="005906E3" w:rsidRDefault="00CE6448">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7103132" w:history="1">
            <w:r w:rsidR="005906E3" w:rsidRPr="0096425A">
              <w:rPr>
                <w:rStyle w:val="Hyperlink"/>
                <w:rFonts w:ascii="Times New Roman" w:hAnsi="Times New Roman" w:cs="Times New Roman"/>
                <w:noProof/>
              </w:rPr>
              <w:t>CHAPTER ONE: INTRODUCTION</w:t>
            </w:r>
            <w:r w:rsidR="005906E3">
              <w:rPr>
                <w:noProof/>
                <w:webHidden/>
              </w:rPr>
              <w:tab/>
            </w:r>
            <w:r w:rsidR="005906E3">
              <w:rPr>
                <w:noProof/>
                <w:webHidden/>
              </w:rPr>
              <w:fldChar w:fldCharType="begin"/>
            </w:r>
            <w:r w:rsidR="005906E3">
              <w:rPr>
                <w:noProof/>
                <w:webHidden/>
              </w:rPr>
              <w:instrText xml:space="preserve"> PAGEREF _Toc207103132 \h </w:instrText>
            </w:r>
            <w:r w:rsidR="005906E3">
              <w:rPr>
                <w:noProof/>
                <w:webHidden/>
              </w:rPr>
            </w:r>
            <w:r w:rsidR="005906E3">
              <w:rPr>
                <w:noProof/>
                <w:webHidden/>
              </w:rPr>
              <w:fldChar w:fldCharType="separate"/>
            </w:r>
            <w:r w:rsidR="005906E3">
              <w:rPr>
                <w:noProof/>
                <w:webHidden/>
              </w:rPr>
              <w:t>5</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33" w:history="1">
            <w:r w:rsidR="005906E3" w:rsidRPr="0096425A">
              <w:rPr>
                <w:rStyle w:val="Hyperlink"/>
                <w:rFonts w:ascii="Times New Roman" w:eastAsia="Times New Roman" w:hAnsi="Times New Roman" w:cs="Times New Roman"/>
                <w:noProof/>
              </w:rPr>
              <w:t>1.1 Introduction</w:t>
            </w:r>
            <w:r w:rsidR="005906E3">
              <w:rPr>
                <w:noProof/>
                <w:webHidden/>
              </w:rPr>
              <w:tab/>
            </w:r>
            <w:r w:rsidR="005906E3">
              <w:rPr>
                <w:noProof/>
                <w:webHidden/>
              </w:rPr>
              <w:fldChar w:fldCharType="begin"/>
            </w:r>
            <w:r w:rsidR="005906E3">
              <w:rPr>
                <w:noProof/>
                <w:webHidden/>
              </w:rPr>
              <w:instrText xml:space="preserve"> PAGEREF _Toc207103133 \h </w:instrText>
            </w:r>
            <w:r w:rsidR="005906E3">
              <w:rPr>
                <w:noProof/>
                <w:webHidden/>
              </w:rPr>
            </w:r>
            <w:r w:rsidR="005906E3">
              <w:rPr>
                <w:noProof/>
                <w:webHidden/>
              </w:rPr>
              <w:fldChar w:fldCharType="separate"/>
            </w:r>
            <w:r w:rsidR="005906E3">
              <w:rPr>
                <w:noProof/>
                <w:webHidden/>
              </w:rPr>
              <w:t>5</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34" w:history="1">
            <w:r w:rsidR="005906E3" w:rsidRPr="0096425A">
              <w:rPr>
                <w:rStyle w:val="Hyperlink"/>
                <w:rFonts w:eastAsia="Times New Roman"/>
                <w:noProof/>
              </w:rPr>
              <w:t>CHAPTER T</w:t>
            </w:r>
            <w:r w:rsidR="005906E3" w:rsidRPr="0096425A">
              <w:rPr>
                <w:rStyle w:val="Hyperlink"/>
                <w:noProof/>
              </w:rPr>
              <w:t>WO</w:t>
            </w:r>
            <w:r w:rsidR="005906E3">
              <w:rPr>
                <w:noProof/>
                <w:webHidden/>
              </w:rPr>
              <w:tab/>
            </w:r>
            <w:r w:rsidR="005906E3">
              <w:rPr>
                <w:noProof/>
                <w:webHidden/>
              </w:rPr>
              <w:fldChar w:fldCharType="begin"/>
            </w:r>
            <w:r w:rsidR="005906E3">
              <w:rPr>
                <w:noProof/>
                <w:webHidden/>
              </w:rPr>
              <w:instrText xml:space="preserve"> PAGEREF _Toc207103134 \h </w:instrText>
            </w:r>
            <w:r w:rsidR="005906E3">
              <w:rPr>
                <w:noProof/>
                <w:webHidden/>
              </w:rPr>
            </w:r>
            <w:r w:rsidR="005906E3">
              <w:rPr>
                <w:noProof/>
                <w:webHidden/>
              </w:rPr>
              <w:fldChar w:fldCharType="separate"/>
            </w:r>
            <w:r w:rsidR="005906E3">
              <w:rPr>
                <w:noProof/>
                <w:webHidden/>
              </w:rPr>
              <w:t>9</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35" w:history="1">
            <w:r w:rsidR="005906E3" w:rsidRPr="0096425A">
              <w:rPr>
                <w:rStyle w:val="Hyperlink"/>
                <w:rFonts w:ascii="Times New Roman" w:eastAsia="Times New Roman" w:hAnsi="Times New Roman" w:cs="Times New Roman"/>
                <w:noProof/>
              </w:rPr>
              <w:t>2.1 General objective</w:t>
            </w:r>
            <w:r w:rsidR="005906E3">
              <w:rPr>
                <w:noProof/>
                <w:webHidden/>
              </w:rPr>
              <w:tab/>
            </w:r>
            <w:r w:rsidR="005906E3">
              <w:rPr>
                <w:noProof/>
                <w:webHidden/>
              </w:rPr>
              <w:fldChar w:fldCharType="begin"/>
            </w:r>
            <w:r w:rsidR="005906E3">
              <w:rPr>
                <w:noProof/>
                <w:webHidden/>
              </w:rPr>
              <w:instrText xml:space="preserve"> PAGEREF _Toc207103135 \h </w:instrText>
            </w:r>
            <w:r w:rsidR="005906E3">
              <w:rPr>
                <w:noProof/>
                <w:webHidden/>
              </w:rPr>
            </w:r>
            <w:r w:rsidR="005906E3">
              <w:rPr>
                <w:noProof/>
                <w:webHidden/>
              </w:rPr>
              <w:fldChar w:fldCharType="separate"/>
            </w:r>
            <w:r w:rsidR="005906E3">
              <w:rPr>
                <w:noProof/>
                <w:webHidden/>
              </w:rPr>
              <w:t>9</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36" w:history="1">
            <w:r w:rsidR="005906E3" w:rsidRPr="0096425A">
              <w:rPr>
                <w:rStyle w:val="Hyperlink"/>
                <w:rFonts w:ascii="Times New Roman" w:eastAsia="Times New Roman" w:hAnsi="Times New Roman" w:cs="Times New Roman"/>
                <w:noProof/>
              </w:rPr>
              <w:t>2.2 Specific objectives</w:t>
            </w:r>
            <w:r w:rsidR="005906E3">
              <w:rPr>
                <w:noProof/>
                <w:webHidden/>
              </w:rPr>
              <w:tab/>
            </w:r>
            <w:r w:rsidR="005906E3">
              <w:rPr>
                <w:noProof/>
                <w:webHidden/>
              </w:rPr>
              <w:fldChar w:fldCharType="begin"/>
            </w:r>
            <w:r w:rsidR="005906E3">
              <w:rPr>
                <w:noProof/>
                <w:webHidden/>
              </w:rPr>
              <w:instrText xml:space="preserve"> PAGEREF _Toc207103136 \h </w:instrText>
            </w:r>
            <w:r w:rsidR="005906E3">
              <w:rPr>
                <w:noProof/>
                <w:webHidden/>
              </w:rPr>
            </w:r>
            <w:r w:rsidR="005906E3">
              <w:rPr>
                <w:noProof/>
                <w:webHidden/>
              </w:rPr>
              <w:fldChar w:fldCharType="separate"/>
            </w:r>
            <w:r w:rsidR="005906E3">
              <w:rPr>
                <w:noProof/>
                <w:webHidden/>
              </w:rPr>
              <w:t>9</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37" w:history="1">
            <w:r w:rsidR="005906E3" w:rsidRPr="0096425A">
              <w:rPr>
                <w:rStyle w:val="Hyperlink"/>
                <w:rFonts w:ascii="Times New Roman" w:eastAsia="Times New Roman" w:hAnsi="Times New Roman" w:cs="Times New Roman"/>
                <w:noProof/>
              </w:rPr>
              <w:t>2.3 Theoretical Framework</w:t>
            </w:r>
            <w:r w:rsidR="005906E3">
              <w:rPr>
                <w:noProof/>
                <w:webHidden/>
              </w:rPr>
              <w:tab/>
            </w:r>
            <w:r w:rsidR="005906E3">
              <w:rPr>
                <w:noProof/>
                <w:webHidden/>
              </w:rPr>
              <w:fldChar w:fldCharType="begin"/>
            </w:r>
            <w:r w:rsidR="005906E3">
              <w:rPr>
                <w:noProof/>
                <w:webHidden/>
              </w:rPr>
              <w:instrText xml:space="preserve"> PAGEREF _Toc207103137 \h </w:instrText>
            </w:r>
            <w:r w:rsidR="005906E3">
              <w:rPr>
                <w:noProof/>
                <w:webHidden/>
              </w:rPr>
            </w:r>
            <w:r w:rsidR="005906E3">
              <w:rPr>
                <w:noProof/>
                <w:webHidden/>
              </w:rPr>
              <w:fldChar w:fldCharType="separate"/>
            </w:r>
            <w:r w:rsidR="005906E3">
              <w:rPr>
                <w:noProof/>
                <w:webHidden/>
              </w:rPr>
              <w:t>10</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38" w:history="1">
            <w:r w:rsidR="005906E3" w:rsidRPr="0096425A">
              <w:rPr>
                <w:rStyle w:val="Hyperlink"/>
                <w:rFonts w:ascii="Times New Roman" w:eastAsia="Times New Roman" w:hAnsi="Times New Roman" w:cs="Times New Roman"/>
                <w:noProof/>
              </w:rPr>
              <w:t>CHAPTER THREE:</w:t>
            </w:r>
            <w:r w:rsidR="005906E3" w:rsidRPr="0096425A">
              <w:rPr>
                <w:rStyle w:val="Hyperlink"/>
                <w:rFonts w:ascii="Times New Roman" w:hAnsi="Times New Roman" w:cs="Times New Roman"/>
                <w:noProof/>
              </w:rPr>
              <w:t xml:space="preserve"> </w:t>
            </w:r>
            <w:r w:rsidR="005906E3" w:rsidRPr="0096425A">
              <w:rPr>
                <w:rStyle w:val="Hyperlink"/>
                <w:rFonts w:ascii="Times New Roman" w:eastAsia="Times New Roman" w:hAnsi="Times New Roman" w:cs="Times New Roman"/>
                <w:noProof/>
              </w:rPr>
              <w:t>METHODOLOGY</w:t>
            </w:r>
            <w:r w:rsidR="005906E3">
              <w:rPr>
                <w:noProof/>
                <w:webHidden/>
              </w:rPr>
              <w:tab/>
            </w:r>
            <w:r w:rsidR="005906E3">
              <w:rPr>
                <w:noProof/>
                <w:webHidden/>
              </w:rPr>
              <w:fldChar w:fldCharType="begin"/>
            </w:r>
            <w:r w:rsidR="005906E3">
              <w:rPr>
                <w:noProof/>
                <w:webHidden/>
              </w:rPr>
              <w:instrText xml:space="preserve"> PAGEREF _Toc207103138 \h </w:instrText>
            </w:r>
            <w:r w:rsidR="005906E3">
              <w:rPr>
                <w:noProof/>
                <w:webHidden/>
              </w:rPr>
            </w:r>
            <w:r w:rsidR="005906E3">
              <w:rPr>
                <w:noProof/>
                <w:webHidden/>
              </w:rPr>
              <w:fldChar w:fldCharType="separate"/>
            </w:r>
            <w:r w:rsidR="005906E3">
              <w:rPr>
                <w:noProof/>
                <w:webHidden/>
              </w:rPr>
              <w:t>13</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39" w:history="1">
            <w:r w:rsidR="005906E3" w:rsidRPr="0096425A">
              <w:rPr>
                <w:rStyle w:val="Hyperlink"/>
                <w:rFonts w:ascii="Times New Roman" w:eastAsia="Times New Roman" w:hAnsi="Times New Roman" w:cs="Times New Roman"/>
                <w:noProof/>
              </w:rPr>
              <w:t>3.1 Research Design</w:t>
            </w:r>
            <w:r w:rsidR="005906E3">
              <w:rPr>
                <w:noProof/>
                <w:webHidden/>
              </w:rPr>
              <w:tab/>
            </w:r>
            <w:r w:rsidR="005906E3">
              <w:rPr>
                <w:noProof/>
                <w:webHidden/>
              </w:rPr>
              <w:fldChar w:fldCharType="begin"/>
            </w:r>
            <w:r w:rsidR="005906E3">
              <w:rPr>
                <w:noProof/>
                <w:webHidden/>
              </w:rPr>
              <w:instrText xml:space="preserve"> PAGEREF _Toc207103139 \h </w:instrText>
            </w:r>
            <w:r w:rsidR="005906E3">
              <w:rPr>
                <w:noProof/>
                <w:webHidden/>
              </w:rPr>
            </w:r>
            <w:r w:rsidR="005906E3">
              <w:rPr>
                <w:noProof/>
                <w:webHidden/>
              </w:rPr>
              <w:fldChar w:fldCharType="separate"/>
            </w:r>
            <w:r w:rsidR="005906E3">
              <w:rPr>
                <w:noProof/>
                <w:webHidden/>
              </w:rPr>
              <w:t>13</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40" w:history="1">
            <w:r w:rsidR="005906E3" w:rsidRPr="0096425A">
              <w:rPr>
                <w:rStyle w:val="Hyperlink"/>
                <w:rFonts w:ascii="Times New Roman" w:eastAsia="Times New Roman" w:hAnsi="Times New Roman" w:cs="Times New Roman"/>
                <w:noProof/>
              </w:rPr>
              <w:t>3.2 Study site / location</w:t>
            </w:r>
            <w:r w:rsidR="005906E3">
              <w:rPr>
                <w:noProof/>
                <w:webHidden/>
              </w:rPr>
              <w:tab/>
            </w:r>
            <w:r w:rsidR="005906E3">
              <w:rPr>
                <w:noProof/>
                <w:webHidden/>
              </w:rPr>
              <w:fldChar w:fldCharType="begin"/>
            </w:r>
            <w:r w:rsidR="005906E3">
              <w:rPr>
                <w:noProof/>
                <w:webHidden/>
              </w:rPr>
              <w:instrText xml:space="preserve"> PAGEREF _Toc207103140 \h </w:instrText>
            </w:r>
            <w:r w:rsidR="005906E3">
              <w:rPr>
                <w:noProof/>
                <w:webHidden/>
              </w:rPr>
            </w:r>
            <w:r w:rsidR="005906E3">
              <w:rPr>
                <w:noProof/>
                <w:webHidden/>
              </w:rPr>
              <w:fldChar w:fldCharType="separate"/>
            </w:r>
            <w:r w:rsidR="005906E3">
              <w:rPr>
                <w:noProof/>
                <w:webHidden/>
              </w:rPr>
              <w:t>13</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41" w:history="1">
            <w:r w:rsidR="005906E3" w:rsidRPr="0096425A">
              <w:rPr>
                <w:rStyle w:val="Hyperlink"/>
                <w:rFonts w:ascii="Times New Roman" w:eastAsia="Times New Roman" w:hAnsi="Times New Roman" w:cs="Times New Roman"/>
                <w:noProof/>
              </w:rPr>
              <w:t>3.3 Sampling strategy</w:t>
            </w:r>
            <w:r w:rsidR="005906E3">
              <w:rPr>
                <w:noProof/>
                <w:webHidden/>
              </w:rPr>
              <w:tab/>
            </w:r>
            <w:r w:rsidR="005906E3">
              <w:rPr>
                <w:noProof/>
                <w:webHidden/>
              </w:rPr>
              <w:fldChar w:fldCharType="begin"/>
            </w:r>
            <w:r w:rsidR="005906E3">
              <w:rPr>
                <w:noProof/>
                <w:webHidden/>
              </w:rPr>
              <w:instrText xml:space="preserve"> PAGEREF _Toc207103141 \h </w:instrText>
            </w:r>
            <w:r w:rsidR="005906E3">
              <w:rPr>
                <w:noProof/>
                <w:webHidden/>
              </w:rPr>
            </w:r>
            <w:r w:rsidR="005906E3">
              <w:rPr>
                <w:noProof/>
                <w:webHidden/>
              </w:rPr>
              <w:fldChar w:fldCharType="separate"/>
            </w:r>
            <w:r w:rsidR="005906E3">
              <w:rPr>
                <w:noProof/>
                <w:webHidden/>
              </w:rPr>
              <w:t>13</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42" w:history="1">
            <w:r w:rsidR="005906E3" w:rsidRPr="0096425A">
              <w:rPr>
                <w:rStyle w:val="Hyperlink"/>
                <w:rFonts w:ascii="Times New Roman" w:hAnsi="Times New Roman" w:cs="Times New Roman"/>
                <w:noProof/>
              </w:rPr>
              <w:t>3.4 Data collection instruments and procedures</w:t>
            </w:r>
            <w:r w:rsidR="005906E3">
              <w:rPr>
                <w:noProof/>
                <w:webHidden/>
              </w:rPr>
              <w:tab/>
            </w:r>
            <w:r w:rsidR="005906E3">
              <w:rPr>
                <w:noProof/>
                <w:webHidden/>
              </w:rPr>
              <w:fldChar w:fldCharType="begin"/>
            </w:r>
            <w:r w:rsidR="005906E3">
              <w:rPr>
                <w:noProof/>
                <w:webHidden/>
              </w:rPr>
              <w:instrText xml:space="preserve"> PAGEREF _Toc207103142 \h </w:instrText>
            </w:r>
            <w:r w:rsidR="005906E3">
              <w:rPr>
                <w:noProof/>
                <w:webHidden/>
              </w:rPr>
            </w:r>
            <w:r w:rsidR="005906E3">
              <w:rPr>
                <w:noProof/>
                <w:webHidden/>
              </w:rPr>
              <w:fldChar w:fldCharType="separate"/>
            </w:r>
            <w:r w:rsidR="005906E3">
              <w:rPr>
                <w:noProof/>
                <w:webHidden/>
              </w:rPr>
              <w:t>14</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43" w:history="1">
            <w:r w:rsidR="005906E3" w:rsidRPr="0096425A">
              <w:rPr>
                <w:rStyle w:val="Hyperlink"/>
                <w:rFonts w:ascii="Times New Roman" w:eastAsia="Times New Roman" w:hAnsi="Times New Roman" w:cs="Times New Roman"/>
                <w:noProof/>
              </w:rPr>
              <w:t>3.5 Data analysis</w:t>
            </w:r>
            <w:r w:rsidR="005906E3">
              <w:rPr>
                <w:noProof/>
                <w:webHidden/>
              </w:rPr>
              <w:tab/>
            </w:r>
            <w:r w:rsidR="005906E3">
              <w:rPr>
                <w:noProof/>
                <w:webHidden/>
              </w:rPr>
              <w:fldChar w:fldCharType="begin"/>
            </w:r>
            <w:r w:rsidR="005906E3">
              <w:rPr>
                <w:noProof/>
                <w:webHidden/>
              </w:rPr>
              <w:instrText xml:space="preserve"> PAGEREF _Toc207103143 \h </w:instrText>
            </w:r>
            <w:r w:rsidR="005906E3">
              <w:rPr>
                <w:noProof/>
                <w:webHidden/>
              </w:rPr>
            </w:r>
            <w:r w:rsidR="005906E3">
              <w:rPr>
                <w:noProof/>
                <w:webHidden/>
              </w:rPr>
              <w:fldChar w:fldCharType="separate"/>
            </w:r>
            <w:r w:rsidR="005906E3">
              <w:rPr>
                <w:noProof/>
                <w:webHidden/>
              </w:rPr>
              <w:t>16</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44" w:history="1">
            <w:r w:rsidR="005906E3" w:rsidRPr="0096425A">
              <w:rPr>
                <w:rStyle w:val="Hyperlink"/>
                <w:rFonts w:ascii="Times New Roman" w:hAnsi="Times New Roman" w:cs="Times New Roman"/>
                <w:noProof/>
              </w:rPr>
              <w:t xml:space="preserve">3.6 </w:t>
            </w:r>
            <w:r w:rsidR="005906E3" w:rsidRPr="0096425A">
              <w:rPr>
                <w:rStyle w:val="Hyperlink"/>
                <w:rFonts w:ascii="Times New Roman" w:eastAsia="Times New Roman" w:hAnsi="Times New Roman" w:cs="Times New Roman"/>
                <w:noProof/>
              </w:rPr>
              <w:t>Quality Assurance</w:t>
            </w:r>
            <w:r w:rsidR="005906E3">
              <w:rPr>
                <w:noProof/>
                <w:webHidden/>
              </w:rPr>
              <w:tab/>
            </w:r>
            <w:r w:rsidR="005906E3">
              <w:rPr>
                <w:noProof/>
                <w:webHidden/>
              </w:rPr>
              <w:fldChar w:fldCharType="begin"/>
            </w:r>
            <w:r w:rsidR="005906E3">
              <w:rPr>
                <w:noProof/>
                <w:webHidden/>
              </w:rPr>
              <w:instrText xml:space="preserve"> PAGEREF _Toc207103144 \h </w:instrText>
            </w:r>
            <w:r w:rsidR="005906E3">
              <w:rPr>
                <w:noProof/>
                <w:webHidden/>
              </w:rPr>
            </w:r>
            <w:r w:rsidR="005906E3">
              <w:rPr>
                <w:noProof/>
                <w:webHidden/>
              </w:rPr>
              <w:fldChar w:fldCharType="separate"/>
            </w:r>
            <w:r w:rsidR="005906E3">
              <w:rPr>
                <w:noProof/>
                <w:webHidden/>
              </w:rPr>
              <w:t>16</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45" w:history="1">
            <w:r w:rsidR="005906E3" w:rsidRPr="0096425A">
              <w:rPr>
                <w:rStyle w:val="Hyperlink"/>
                <w:rFonts w:ascii="Times New Roman" w:eastAsia="Times New Roman" w:hAnsi="Times New Roman" w:cs="Times New Roman"/>
                <w:noProof/>
              </w:rPr>
              <w:t>3.7 Ethical consideration</w:t>
            </w:r>
            <w:r w:rsidR="005906E3">
              <w:rPr>
                <w:noProof/>
                <w:webHidden/>
              </w:rPr>
              <w:tab/>
            </w:r>
            <w:r w:rsidR="005906E3">
              <w:rPr>
                <w:noProof/>
                <w:webHidden/>
              </w:rPr>
              <w:fldChar w:fldCharType="begin"/>
            </w:r>
            <w:r w:rsidR="005906E3">
              <w:rPr>
                <w:noProof/>
                <w:webHidden/>
              </w:rPr>
              <w:instrText xml:space="preserve"> PAGEREF _Toc207103145 \h </w:instrText>
            </w:r>
            <w:r w:rsidR="005906E3">
              <w:rPr>
                <w:noProof/>
                <w:webHidden/>
              </w:rPr>
            </w:r>
            <w:r w:rsidR="005906E3">
              <w:rPr>
                <w:noProof/>
                <w:webHidden/>
              </w:rPr>
              <w:fldChar w:fldCharType="separate"/>
            </w:r>
            <w:r w:rsidR="005906E3">
              <w:rPr>
                <w:noProof/>
                <w:webHidden/>
              </w:rPr>
              <w:t>17</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46" w:history="1">
            <w:r w:rsidR="005906E3" w:rsidRPr="0096425A">
              <w:rPr>
                <w:rStyle w:val="Hyperlink"/>
                <w:rFonts w:ascii="Times New Roman" w:eastAsia="Times New Roman" w:hAnsi="Times New Roman" w:cs="Times New Roman"/>
                <w:noProof/>
              </w:rPr>
              <w:t>CHAPTER FOUR: RESULTS</w:t>
            </w:r>
            <w:r w:rsidR="005906E3">
              <w:rPr>
                <w:noProof/>
                <w:webHidden/>
              </w:rPr>
              <w:tab/>
            </w:r>
            <w:r w:rsidR="005906E3">
              <w:rPr>
                <w:noProof/>
                <w:webHidden/>
              </w:rPr>
              <w:fldChar w:fldCharType="begin"/>
            </w:r>
            <w:r w:rsidR="005906E3">
              <w:rPr>
                <w:noProof/>
                <w:webHidden/>
              </w:rPr>
              <w:instrText xml:space="preserve"> PAGEREF _Toc207103146 \h </w:instrText>
            </w:r>
            <w:r w:rsidR="005906E3">
              <w:rPr>
                <w:noProof/>
                <w:webHidden/>
              </w:rPr>
            </w:r>
            <w:r w:rsidR="005906E3">
              <w:rPr>
                <w:noProof/>
                <w:webHidden/>
              </w:rPr>
              <w:fldChar w:fldCharType="separate"/>
            </w:r>
            <w:r w:rsidR="005906E3">
              <w:rPr>
                <w:noProof/>
                <w:webHidden/>
              </w:rPr>
              <w:t>18</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47" w:history="1">
            <w:r w:rsidR="005906E3" w:rsidRPr="0096425A">
              <w:rPr>
                <w:rStyle w:val="Hyperlink"/>
                <w:rFonts w:ascii="Times New Roman" w:eastAsia="Times New Roman" w:hAnsi="Times New Roman" w:cs="Times New Roman"/>
                <w:noProof/>
              </w:rPr>
              <w:t>4.1 Introduction</w:t>
            </w:r>
            <w:r w:rsidR="005906E3">
              <w:rPr>
                <w:noProof/>
                <w:webHidden/>
              </w:rPr>
              <w:tab/>
            </w:r>
            <w:r w:rsidR="005906E3">
              <w:rPr>
                <w:noProof/>
                <w:webHidden/>
              </w:rPr>
              <w:fldChar w:fldCharType="begin"/>
            </w:r>
            <w:r w:rsidR="005906E3">
              <w:rPr>
                <w:noProof/>
                <w:webHidden/>
              </w:rPr>
              <w:instrText xml:space="preserve"> PAGEREF _Toc207103147 \h </w:instrText>
            </w:r>
            <w:r w:rsidR="005906E3">
              <w:rPr>
                <w:noProof/>
                <w:webHidden/>
              </w:rPr>
            </w:r>
            <w:r w:rsidR="005906E3">
              <w:rPr>
                <w:noProof/>
                <w:webHidden/>
              </w:rPr>
              <w:fldChar w:fldCharType="separate"/>
            </w:r>
            <w:r w:rsidR="005906E3">
              <w:rPr>
                <w:noProof/>
                <w:webHidden/>
              </w:rPr>
              <w:t>18</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48" w:history="1">
            <w:r w:rsidR="005906E3" w:rsidRPr="0096425A">
              <w:rPr>
                <w:rStyle w:val="Hyperlink"/>
                <w:rFonts w:ascii="Times New Roman" w:eastAsia="Times New Roman" w:hAnsi="Times New Roman" w:cs="Times New Roman"/>
                <w:noProof/>
              </w:rPr>
              <w:t>4.2 Reflexivity Statement</w:t>
            </w:r>
            <w:r w:rsidR="005906E3">
              <w:rPr>
                <w:noProof/>
                <w:webHidden/>
              </w:rPr>
              <w:tab/>
            </w:r>
            <w:r w:rsidR="005906E3">
              <w:rPr>
                <w:noProof/>
                <w:webHidden/>
              </w:rPr>
              <w:fldChar w:fldCharType="begin"/>
            </w:r>
            <w:r w:rsidR="005906E3">
              <w:rPr>
                <w:noProof/>
                <w:webHidden/>
              </w:rPr>
              <w:instrText xml:space="preserve"> PAGEREF _Toc207103148 \h </w:instrText>
            </w:r>
            <w:r w:rsidR="005906E3">
              <w:rPr>
                <w:noProof/>
                <w:webHidden/>
              </w:rPr>
            </w:r>
            <w:r w:rsidR="005906E3">
              <w:rPr>
                <w:noProof/>
                <w:webHidden/>
              </w:rPr>
              <w:fldChar w:fldCharType="separate"/>
            </w:r>
            <w:r w:rsidR="005906E3">
              <w:rPr>
                <w:noProof/>
                <w:webHidden/>
              </w:rPr>
              <w:t>18</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49" w:history="1">
            <w:r w:rsidR="005906E3" w:rsidRPr="0096425A">
              <w:rPr>
                <w:rStyle w:val="Hyperlink"/>
                <w:rFonts w:ascii="Times New Roman" w:eastAsia="Times New Roman" w:hAnsi="Times New Roman" w:cs="Times New Roman"/>
                <w:noProof/>
              </w:rPr>
              <w:t>4.3 Participant Demographics</w:t>
            </w:r>
            <w:r w:rsidR="005906E3">
              <w:rPr>
                <w:noProof/>
                <w:webHidden/>
              </w:rPr>
              <w:tab/>
            </w:r>
            <w:r w:rsidR="005906E3">
              <w:rPr>
                <w:noProof/>
                <w:webHidden/>
              </w:rPr>
              <w:fldChar w:fldCharType="begin"/>
            </w:r>
            <w:r w:rsidR="005906E3">
              <w:rPr>
                <w:noProof/>
                <w:webHidden/>
              </w:rPr>
              <w:instrText xml:space="preserve"> PAGEREF _Toc207103149 \h </w:instrText>
            </w:r>
            <w:r w:rsidR="005906E3">
              <w:rPr>
                <w:noProof/>
                <w:webHidden/>
              </w:rPr>
            </w:r>
            <w:r w:rsidR="005906E3">
              <w:rPr>
                <w:noProof/>
                <w:webHidden/>
              </w:rPr>
              <w:fldChar w:fldCharType="separate"/>
            </w:r>
            <w:r w:rsidR="005906E3">
              <w:rPr>
                <w:noProof/>
                <w:webHidden/>
              </w:rPr>
              <w:t>18</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50" w:history="1">
            <w:r w:rsidR="005906E3" w:rsidRPr="0096425A">
              <w:rPr>
                <w:rStyle w:val="Hyperlink"/>
                <w:rFonts w:ascii="Times New Roman" w:eastAsia="Times New Roman" w:hAnsi="Times New Roman" w:cs="Times New Roman"/>
                <w:noProof/>
              </w:rPr>
              <w:t>4.4 Thematic Analysis</w:t>
            </w:r>
            <w:r w:rsidR="005906E3">
              <w:rPr>
                <w:noProof/>
                <w:webHidden/>
              </w:rPr>
              <w:tab/>
            </w:r>
            <w:r w:rsidR="005906E3">
              <w:rPr>
                <w:noProof/>
                <w:webHidden/>
              </w:rPr>
              <w:fldChar w:fldCharType="begin"/>
            </w:r>
            <w:r w:rsidR="005906E3">
              <w:rPr>
                <w:noProof/>
                <w:webHidden/>
              </w:rPr>
              <w:instrText xml:space="preserve"> PAGEREF _Toc207103150 \h </w:instrText>
            </w:r>
            <w:r w:rsidR="005906E3">
              <w:rPr>
                <w:noProof/>
                <w:webHidden/>
              </w:rPr>
            </w:r>
            <w:r w:rsidR="005906E3">
              <w:rPr>
                <w:noProof/>
                <w:webHidden/>
              </w:rPr>
              <w:fldChar w:fldCharType="separate"/>
            </w:r>
            <w:r w:rsidR="005906E3">
              <w:rPr>
                <w:noProof/>
                <w:webHidden/>
              </w:rPr>
              <w:t>21</w:t>
            </w:r>
            <w:r w:rsidR="005906E3">
              <w:rPr>
                <w:noProof/>
                <w:webHidden/>
              </w:rPr>
              <w:fldChar w:fldCharType="end"/>
            </w:r>
          </w:hyperlink>
        </w:p>
        <w:p w:rsidR="005906E3" w:rsidRDefault="0076449B">
          <w:pPr>
            <w:pStyle w:val="TOC2"/>
            <w:tabs>
              <w:tab w:val="right" w:leader="dot" w:pos="9350"/>
            </w:tabs>
            <w:rPr>
              <w:rFonts w:asciiTheme="minorHAnsi" w:eastAsiaTheme="minorEastAsia" w:hAnsiTheme="minorHAnsi" w:cstheme="minorBidi"/>
              <w:noProof/>
              <w:sz w:val="22"/>
              <w:szCs w:val="22"/>
            </w:rPr>
          </w:pPr>
          <w:hyperlink w:anchor="_Toc207103151" w:history="1">
            <w:r w:rsidR="005906E3" w:rsidRPr="0096425A">
              <w:rPr>
                <w:rStyle w:val="Hyperlink"/>
                <w:rFonts w:ascii="Times New Roman" w:eastAsia="Times New Roman" w:hAnsi="Times New Roman" w:cs="Times New Roman"/>
                <w:noProof/>
              </w:rPr>
              <w:t>4.4.1 Identification and Resolution of Medication Errors</w:t>
            </w:r>
            <w:r w:rsidR="005906E3">
              <w:rPr>
                <w:noProof/>
                <w:webHidden/>
              </w:rPr>
              <w:tab/>
            </w:r>
            <w:r w:rsidR="005906E3">
              <w:rPr>
                <w:noProof/>
                <w:webHidden/>
              </w:rPr>
              <w:fldChar w:fldCharType="begin"/>
            </w:r>
            <w:r w:rsidR="005906E3">
              <w:rPr>
                <w:noProof/>
                <w:webHidden/>
              </w:rPr>
              <w:instrText xml:space="preserve"> PAGEREF _Toc207103151 \h </w:instrText>
            </w:r>
            <w:r w:rsidR="005906E3">
              <w:rPr>
                <w:noProof/>
                <w:webHidden/>
              </w:rPr>
            </w:r>
            <w:r w:rsidR="005906E3">
              <w:rPr>
                <w:noProof/>
                <w:webHidden/>
              </w:rPr>
              <w:fldChar w:fldCharType="separate"/>
            </w:r>
            <w:r w:rsidR="005906E3">
              <w:rPr>
                <w:noProof/>
                <w:webHidden/>
              </w:rPr>
              <w:t>21</w:t>
            </w:r>
            <w:r w:rsidR="005906E3">
              <w:rPr>
                <w:noProof/>
                <w:webHidden/>
              </w:rPr>
              <w:fldChar w:fldCharType="end"/>
            </w:r>
          </w:hyperlink>
        </w:p>
        <w:p w:rsidR="005906E3" w:rsidRDefault="0076449B">
          <w:pPr>
            <w:pStyle w:val="TOC2"/>
            <w:tabs>
              <w:tab w:val="right" w:leader="dot" w:pos="9350"/>
            </w:tabs>
            <w:rPr>
              <w:rFonts w:asciiTheme="minorHAnsi" w:eastAsiaTheme="minorEastAsia" w:hAnsiTheme="minorHAnsi" w:cstheme="minorBidi"/>
              <w:noProof/>
              <w:sz w:val="22"/>
              <w:szCs w:val="22"/>
            </w:rPr>
          </w:pPr>
          <w:hyperlink w:anchor="_Toc207103152" w:history="1">
            <w:r w:rsidR="005906E3" w:rsidRPr="0096425A">
              <w:rPr>
                <w:rStyle w:val="Hyperlink"/>
                <w:rFonts w:ascii="Times New Roman" w:eastAsia="Times New Roman" w:hAnsi="Times New Roman" w:cs="Times New Roman"/>
                <w:noProof/>
              </w:rPr>
              <w:t>4.4.2 Institutional Support and Resources</w:t>
            </w:r>
            <w:r w:rsidR="005906E3">
              <w:rPr>
                <w:noProof/>
                <w:webHidden/>
              </w:rPr>
              <w:tab/>
            </w:r>
            <w:r w:rsidR="005906E3">
              <w:rPr>
                <w:noProof/>
                <w:webHidden/>
              </w:rPr>
              <w:fldChar w:fldCharType="begin"/>
            </w:r>
            <w:r w:rsidR="005906E3">
              <w:rPr>
                <w:noProof/>
                <w:webHidden/>
              </w:rPr>
              <w:instrText xml:space="preserve"> PAGEREF _Toc207103152 \h </w:instrText>
            </w:r>
            <w:r w:rsidR="005906E3">
              <w:rPr>
                <w:noProof/>
                <w:webHidden/>
              </w:rPr>
            </w:r>
            <w:r w:rsidR="005906E3">
              <w:rPr>
                <w:noProof/>
                <w:webHidden/>
              </w:rPr>
              <w:fldChar w:fldCharType="separate"/>
            </w:r>
            <w:r w:rsidR="005906E3">
              <w:rPr>
                <w:noProof/>
                <w:webHidden/>
              </w:rPr>
              <w:t>21</w:t>
            </w:r>
            <w:r w:rsidR="005906E3">
              <w:rPr>
                <w:noProof/>
                <w:webHidden/>
              </w:rPr>
              <w:fldChar w:fldCharType="end"/>
            </w:r>
          </w:hyperlink>
        </w:p>
        <w:p w:rsidR="005906E3" w:rsidRDefault="0076449B">
          <w:pPr>
            <w:pStyle w:val="TOC2"/>
            <w:tabs>
              <w:tab w:val="right" w:leader="dot" w:pos="9350"/>
            </w:tabs>
            <w:rPr>
              <w:rFonts w:asciiTheme="minorHAnsi" w:eastAsiaTheme="minorEastAsia" w:hAnsiTheme="minorHAnsi" w:cstheme="minorBidi"/>
              <w:noProof/>
              <w:sz w:val="22"/>
              <w:szCs w:val="22"/>
            </w:rPr>
          </w:pPr>
          <w:hyperlink w:anchor="_Toc207103153" w:history="1">
            <w:r w:rsidR="005906E3" w:rsidRPr="0096425A">
              <w:rPr>
                <w:rStyle w:val="Hyperlink"/>
                <w:rFonts w:ascii="Times New Roman" w:eastAsia="Times New Roman" w:hAnsi="Times New Roman" w:cs="Times New Roman"/>
                <w:noProof/>
              </w:rPr>
              <w:t>4.4.3 Medication Safety Interventions and Strategies</w:t>
            </w:r>
            <w:r w:rsidR="005906E3">
              <w:rPr>
                <w:noProof/>
                <w:webHidden/>
              </w:rPr>
              <w:tab/>
            </w:r>
            <w:r w:rsidR="005906E3">
              <w:rPr>
                <w:noProof/>
                <w:webHidden/>
              </w:rPr>
              <w:fldChar w:fldCharType="begin"/>
            </w:r>
            <w:r w:rsidR="005906E3">
              <w:rPr>
                <w:noProof/>
                <w:webHidden/>
              </w:rPr>
              <w:instrText xml:space="preserve"> PAGEREF _Toc207103153 \h </w:instrText>
            </w:r>
            <w:r w:rsidR="005906E3">
              <w:rPr>
                <w:noProof/>
                <w:webHidden/>
              </w:rPr>
            </w:r>
            <w:r w:rsidR="005906E3">
              <w:rPr>
                <w:noProof/>
                <w:webHidden/>
              </w:rPr>
              <w:fldChar w:fldCharType="separate"/>
            </w:r>
            <w:r w:rsidR="005906E3">
              <w:rPr>
                <w:noProof/>
                <w:webHidden/>
              </w:rPr>
              <w:t>22</w:t>
            </w:r>
            <w:r w:rsidR="005906E3">
              <w:rPr>
                <w:noProof/>
                <w:webHidden/>
              </w:rPr>
              <w:fldChar w:fldCharType="end"/>
            </w:r>
          </w:hyperlink>
        </w:p>
        <w:p w:rsidR="005906E3" w:rsidRDefault="0076449B">
          <w:pPr>
            <w:pStyle w:val="TOC2"/>
            <w:tabs>
              <w:tab w:val="right" w:leader="dot" w:pos="9350"/>
            </w:tabs>
            <w:rPr>
              <w:rFonts w:asciiTheme="minorHAnsi" w:eastAsiaTheme="minorEastAsia" w:hAnsiTheme="minorHAnsi" w:cstheme="minorBidi"/>
              <w:noProof/>
              <w:sz w:val="22"/>
              <w:szCs w:val="22"/>
            </w:rPr>
          </w:pPr>
          <w:hyperlink w:anchor="_Toc207103154" w:history="1">
            <w:r w:rsidR="005906E3" w:rsidRPr="0096425A">
              <w:rPr>
                <w:rStyle w:val="Hyperlink"/>
                <w:rFonts w:ascii="Times New Roman" w:eastAsia="Times New Roman" w:hAnsi="Times New Roman" w:cs="Times New Roman"/>
                <w:noProof/>
              </w:rPr>
              <w:t>4.4.4 Root Causes of Medication Errors</w:t>
            </w:r>
            <w:r w:rsidR="005906E3">
              <w:rPr>
                <w:noProof/>
                <w:webHidden/>
              </w:rPr>
              <w:tab/>
            </w:r>
            <w:r w:rsidR="005906E3">
              <w:rPr>
                <w:noProof/>
                <w:webHidden/>
              </w:rPr>
              <w:fldChar w:fldCharType="begin"/>
            </w:r>
            <w:r w:rsidR="005906E3">
              <w:rPr>
                <w:noProof/>
                <w:webHidden/>
              </w:rPr>
              <w:instrText xml:space="preserve"> PAGEREF _Toc207103154 \h </w:instrText>
            </w:r>
            <w:r w:rsidR="005906E3">
              <w:rPr>
                <w:noProof/>
                <w:webHidden/>
              </w:rPr>
            </w:r>
            <w:r w:rsidR="005906E3">
              <w:rPr>
                <w:noProof/>
                <w:webHidden/>
              </w:rPr>
              <w:fldChar w:fldCharType="separate"/>
            </w:r>
            <w:r w:rsidR="005906E3">
              <w:rPr>
                <w:noProof/>
                <w:webHidden/>
              </w:rPr>
              <w:t>23</w:t>
            </w:r>
            <w:r w:rsidR="005906E3">
              <w:rPr>
                <w:noProof/>
                <w:webHidden/>
              </w:rPr>
              <w:fldChar w:fldCharType="end"/>
            </w:r>
          </w:hyperlink>
        </w:p>
        <w:p w:rsidR="005906E3" w:rsidRDefault="0076449B">
          <w:pPr>
            <w:pStyle w:val="TOC2"/>
            <w:tabs>
              <w:tab w:val="right" w:leader="dot" w:pos="9350"/>
            </w:tabs>
            <w:rPr>
              <w:rFonts w:asciiTheme="minorHAnsi" w:eastAsiaTheme="minorEastAsia" w:hAnsiTheme="minorHAnsi" w:cstheme="minorBidi"/>
              <w:noProof/>
              <w:sz w:val="22"/>
              <w:szCs w:val="22"/>
            </w:rPr>
          </w:pPr>
          <w:hyperlink w:anchor="_Toc207103155" w:history="1">
            <w:r w:rsidR="005906E3" w:rsidRPr="0096425A">
              <w:rPr>
                <w:rStyle w:val="Hyperlink"/>
                <w:rFonts w:ascii="Times New Roman" w:eastAsia="Times New Roman" w:hAnsi="Times New Roman" w:cs="Times New Roman"/>
                <w:noProof/>
              </w:rPr>
              <w:t>4.4.5 Barriers to Medication Error Reporting</w:t>
            </w:r>
            <w:r w:rsidR="005906E3">
              <w:rPr>
                <w:noProof/>
                <w:webHidden/>
              </w:rPr>
              <w:tab/>
            </w:r>
            <w:r w:rsidR="005906E3">
              <w:rPr>
                <w:noProof/>
                <w:webHidden/>
              </w:rPr>
              <w:fldChar w:fldCharType="begin"/>
            </w:r>
            <w:r w:rsidR="005906E3">
              <w:rPr>
                <w:noProof/>
                <w:webHidden/>
              </w:rPr>
              <w:instrText xml:space="preserve"> PAGEREF _Toc207103155 \h </w:instrText>
            </w:r>
            <w:r w:rsidR="005906E3">
              <w:rPr>
                <w:noProof/>
                <w:webHidden/>
              </w:rPr>
            </w:r>
            <w:r w:rsidR="005906E3">
              <w:rPr>
                <w:noProof/>
                <w:webHidden/>
              </w:rPr>
              <w:fldChar w:fldCharType="separate"/>
            </w:r>
            <w:r w:rsidR="005906E3">
              <w:rPr>
                <w:noProof/>
                <w:webHidden/>
              </w:rPr>
              <w:t>24</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56" w:history="1">
            <w:r w:rsidR="005906E3" w:rsidRPr="0096425A">
              <w:rPr>
                <w:rStyle w:val="Hyperlink"/>
                <w:rFonts w:ascii="Times New Roman" w:eastAsia="Times New Roman" w:hAnsi="Times New Roman" w:cs="Times New Roman"/>
                <w:noProof/>
              </w:rPr>
              <w:t>CHAPTER FIVE: DISCUSSION AND CONCLUSION</w:t>
            </w:r>
            <w:r w:rsidR="005906E3">
              <w:rPr>
                <w:noProof/>
                <w:webHidden/>
              </w:rPr>
              <w:tab/>
            </w:r>
            <w:r w:rsidR="005906E3">
              <w:rPr>
                <w:noProof/>
                <w:webHidden/>
              </w:rPr>
              <w:fldChar w:fldCharType="begin"/>
            </w:r>
            <w:r w:rsidR="005906E3">
              <w:rPr>
                <w:noProof/>
                <w:webHidden/>
              </w:rPr>
              <w:instrText xml:space="preserve"> PAGEREF _Toc207103156 \h </w:instrText>
            </w:r>
            <w:r w:rsidR="005906E3">
              <w:rPr>
                <w:noProof/>
                <w:webHidden/>
              </w:rPr>
            </w:r>
            <w:r w:rsidR="005906E3">
              <w:rPr>
                <w:noProof/>
                <w:webHidden/>
              </w:rPr>
              <w:fldChar w:fldCharType="separate"/>
            </w:r>
            <w:r w:rsidR="005906E3">
              <w:rPr>
                <w:noProof/>
                <w:webHidden/>
              </w:rPr>
              <w:t>25</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57" w:history="1">
            <w:r w:rsidR="005906E3" w:rsidRPr="0096425A">
              <w:rPr>
                <w:rStyle w:val="Hyperlink"/>
                <w:rFonts w:ascii="Times New Roman" w:eastAsia="Times New Roman" w:hAnsi="Times New Roman" w:cs="Times New Roman"/>
                <w:noProof/>
              </w:rPr>
              <w:t>5.1 Discussion</w:t>
            </w:r>
            <w:r w:rsidR="005906E3">
              <w:rPr>
                <w:noProof/>
                <w:webHidden/>
              </w:rPr>
              <w:tab/>
            </w:r>
            <w:r w:rsidR="005906E3">
              <w:rPr>
                <w:noProof/>
                <w:webHidden/>
              </w:rPr>
              <w:fldChar w:fldCharType="begin"/>
            </w:r>
            <w:r w:rsidR="005906E3">
              <w:rPr>
                <w:noProof/>
                <w:webHidden/>
              </w:rPr>
              <w:instrText xml:space="preserve"> PAGEREF _Toc207103157 \h </w:instrText>
            </w:r>
            <w:r w:rsidR="005906E3">
              <w:rPr>
                <w:noProof/>
                <w:webHidden/>
              </w:rPr>
            </w:r>
            <w:r w:rsidR="005906E3">
              <w:rPr>
                <w:noProof/>
                <w:webHidden/>
              </w:rPr>
              <w:fldChar w:fldCharType="separate"/>
            </w:r>
            <w:r w:rsidR="005906E3">
              <w:rPr>
                <w:noProof/>
                <w:webHidden/>
              </w:rPr>
              <w:t>25</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58" w:history="1">
            <w:r w:rsidR="005906E3" w:rsidRPr="0096425A">
              <w:rPr>
                <w:rStyle w:val="Hyperlink"/>
                <w:rFonts w:ascii="Times New Roman" w:eastAsia="Times New Roman" w:hAnsi="Times New Roman" w:cs="Times New Roman"/>
                <w:noProof/>
              </w:rPr>
              <w:t>5.2 Theoretical and Practical Implications</w:t>
            </w:r>
            <w:r w:rsidR="005906E3">
              <w:rPr>
                <w:noProof/>
                <w:webHidden/>
              </w:rPr>
              <w:tab/>
            </w:r>
            <w:r w:rsidR="005906E3">
              <w:rPr>
                <w:noProof/>
                <w:webHidden/>
              </w:rPr>
              <w:fldChar w:fldCharType="begin"/>
            </w:r>
            <w:r w:rsidR="005906E3">
              <w:rPr>
                <w:noProof/>
                <w:webHidden/>
              </w:rPr>
              <w:instrText xml:space="preserve"> PAGEREF _Toc207103158 \h </w:instrText>
            </w:r>
            <w:r w:rsidR="005906E3">
              <w:rPr>
                <w:noProof/>
                <w:webHidden/>
              </w:rPr>
            </w:r>
            <w:r w:rsidR="005906E3">
              <w:rPr>
                <w:noProof/>
                <w:webHidden/>
              </w:rPr>
              <w:fldChar w:fldCharType="separate"/>
            </w:r>
            <w:r w:rsidR="005906E3">
              <w:rPr>
                <w:noProof/>
                <w:webHidden/>
              </w:rPr>
              <w:t>27</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59" w:history="1">
            <w:r w:rsidR="005906E3" w:rsidRPr="0096425A">
              <w:rPr>
                <w:rStyle w:val="Hyperlink"/>
                <w:rFonts w:ascii="Times New Roman" w:eastAsia="Times New Roman" w:hAnsi="Times New Roman" w:cs="Times New Roman"/>
                <w:noProof/>
              </w:rPr>
              <w:t>Recommendations</w:t>
            </w:r>
            <w:r w:rsidR="005906E3">
              <w:rPr>
                <w:noProof/>
                <w:webHidden/>
              </w:rPr>
              <w:tab/>
            </w:r>
            <w:r w:rsidR="005906E3">
              <w:rPr>
                <w:noProof/>
                <w:webHidden/>
              </w:rPr>
              <w:fldChar w:fldCharType="begin"/>
            </w:r>
            <w:r w:rsidR="005906E3">
              <w:rPr>
                <w:noProof/>
                <w:webHidden/>
              </w:rPr>
              <w:instrText xml:space="preserve"> PAGEREF _Toc207103159 \h </w:instrText>
            </w:r>
            <w:r w:rsidR="005906E3">
              <w:rPr>
                <w:noProof/>
                <w:webHidden/>
              </w:rPr>
            </w:r>
            <w:r w:rsidR="005906E3">
              <w:rPr>
                <w:noProof/>
                <w:webHidden/>
              </w:rPr>
              <w:fldChar w:fldCharType="separate"/>
            </w:r>
            <w:r w:rsidR="005906E3">
              <w:rPr>
                <w:noProof/>
                <w:webHidden/>
              </w:rPr>
              <w:t>29</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60" w:history="1">
            <w:r w:rsidR="005906E3" w:rsidRPr="0096425A">
              <w:rPr>
                <w:rStyle w:val="Hyperlink"/>
                <w:rFonts w:ascii="Times New Roman" w:eastAsia="Times New Roman" w:hAnsi="Times New Roman" w:cs="Times New Roman"/>
                <w:noProof/>
              </w:rPr>
              <w:t>Limitations of the study</w:t>
            </w:r>
            <w:r w:rsidR="005906E3">
              <w:rPr>
                <w:noProof/>
                <w:webHidden/>
              </w:rPr>
              <w:tab/>
            </w:r>
            <w:r w:rsidR="005906E3">
              <w:rPr>
                <w:noProof/>
                <w:webHidden/>
              </w:rPr>
              <w:fldChar w:fldCharType="begin"/>
            </w:r>
            <w:r w:rsidR="005906E3">
              <w:rPr>
                <w:noProof/>
                <w:webHidden/>
              </w:rPr>
              <w:instrText xml:space="preserve"> PAGEREF _Toc207103160 \h </w:instrText>
            </w:r>
            <w:r w:rsidR="005906E3">
              <w:rPr>
                <w:noProof/>
                <w:webHidden/>
              </w:rPr>
            </w:r>
            <w:r w:rsidR="005906E3">
              <w:rPr>
                <w:noProof/>
                <w:webHidden/>
              </w:rPr>
              <w:fldChar w:fldCharType="separate"/>
            </w:r>
            <w:r w:rsidR="005906E3">
              <w:rPr>
                <w:noProof/>
                <w:webHidden/>
              </w:rPr>
              <w:t>31</w:t>
            </w:r>
            <w:r w:rsidR="005906E3">
              <w:rPr>
                <w:noProof/>
                <w:webHidden/>
              </w:rPr>
              <w:fldChar w:fldCharType="end"/>
            </w:r>
          </w:hyperlink>
        </w:p>
        <w:p w:rsidR="005906E3" w:rsidRDefault="0076449B">
          <w:pPr>
            <w:pStyle w:val="TOC1"/>
            <w:tabs>
              <w:tab w:val="right" w:leader="dot" w:pos="9350"/>
            </w:tabs>
            <w:rPr>
              <w:rFonts w:asciiTheme="minorHAnsi" w:eastAsiaTheme="minorEastAsia" w:hAnsiTheme="minorHAnsi" w:cstheme="minorBidi"/>
              <w:noProof/>
              <w:sz w:val="22"/>
              <w:szCs w:val="22"/>
            </w:rPr>
          </w:pPr>
          <w:hyperlink w:anchor="_Toc207103161" w:history="1">
            <w:r w:rsidR="005906E3" w:rsidRPr="0096425A">
              <w:rPr>
                <w:rStyle w:val="Hyperlink"/>
                <w:rFonts w:ascii="Times New Roman" w:eastAsia="Times New Roman" w:hAnsi="Times New Roman" w:cs="Times New Roman"/>
                <w:noProof/>
              </w:rPr>
              <w:t>Conclusion</w:t>
            </w:r>
            <w:r w:rsidR="005906E3">
              <w:rPr>
                <w:noProof/>
                <w:webHidden/>
              </w:rPr>
              <w:tab/>
            </w:r>
            <w:r w:rsidR="005906E3">
              <w:rPr>
                <w:noProof/>
                <w:webHidden/>
              </w:rPr>
              <w:fldChar w:fldCharType="begin"/>
            </w:r>
            <w:r w:rsidR="005906E3">
              <w:rPr>
                <w:noProof/>
                <w:webHidden/>
              </w:rPr>
              <w:instrText xml:space="preserve"> PAGEREF _Toc207103161 \h </w:instrText>
            </w:r>
            <w:r w:rsidR="005906E3">
              <w:rPr>
                <w:noProof/>
                <w:webHidden/>
              </w:rPr>
            </w:r>
            <w:r w:rsidR="005906E3">
              <w:rPr>
                <w:noProof/>
                <w:webHidden/>
              </w:rPr>
              <w:fldChar w:fldCharType="separate"/>
            </w:r>
            <w:r w:rsidR="005906E3">
              <w:rPr>
                <w:noProof/>
                <w:webHidden/>
              </w:rPr>
              <w:t>31</w:t>
            </w:r>
            <w:r w:rsidR="005906E3">
              <w:rPr>
                <w:noProof/>
                <w:webHidden/>
              </w:rPr>
              <w:fldChar w:fldCharType="end"/>
            </w:r>
          </w:hyperlink>
        </w:p>
        <w:p w:rsidR="00CE6448" w:rsidRDefault="00CE6448">
          <w:r>
            <w:fldChar w:fldCharType="end"/>
          </w:r>
        </w:p>
      </w:sdtContent>
    </w:sdt>
    <w:p w:rsidR="00227768" w:rsidRDefault="0022776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CE6448" w:rsidRDefault="00CE644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CE6448" w:rsidRDefault="00CE644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CE6448" w:rsidRDefault="00CE644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CE6448" w:rsidRDefault="00CE644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CE6448" w:rsidRDefault="00CE644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AB30D3" w:rsidRDefault="00AB30D3">
      <w:pPr>
        <w:pBdr>
          <w:top w:val="nil"/>
          <w:left w:val="nil"/>
          <w:bottom w:val="nil"/>
          <w:right w:val="nil"/>
          <w:between w:val="nil"/>
        </w:pBdr>
        <w:spacing w:after="0" w:line="480" w:lineRule="auto"/>
        <w:rPr>
          <w:rFonts w:ascii="Times New Roman" w:eastAsia="Times New Roman" w:hAnsi="Times New Roman" w:cs="Times New Roman"/>
          <w:b/>
          <w:color w:val="000000"/>
        </w:rPr>
      </w:pPr>
    </w:p>
    <w:p w:rsidR="00CE6448" w:rsidRDefault="00CE644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CE6448" w:rsidRDefault="00CE6448">
      <w:pPr>
        <w:pBdr>
          <w:top w:val="nil"/>
          <w:left w:val="nil"/>
          <w:bottom w:val="nil"/>
          <w:right w:val="nil"/>
          <w:between w:val="nil"/>
        </w:pBdr>
        <w:spacing w:after="0" w:line="480" w:lineRule="auto"/>
        <w:rPr>
          <w:rFonts w:ascii="Times New Roman" w:eastAsia="Times New Roman" w:hAnsi="Times New Roman" w:cs="Times New Roman"/>
          <w:b/>
          <w:color w:val="000000"/>
        </w:rPr>
      </w:pPr>
    </w:p>
    <w:p w:rsidR="00227768" w:rsidRDefault="008D3750">
      <w:pPr>
        <w:pBdr>
          <w:top w:val="nil"/>
          <w:left w:val="nil"/>
          <w:bottom w:val="nil"/>
          <w:right w:val="nil"/>
          <w:between w:val="nil"/>
        </w:pBdr>
        <w:spacing w:after="0" w:line="48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Abstract</w:t>
      </w:r>
    </w:p>
    <w:p w:rsidR="00227768" w:rsidRDefault="008D3750" w:rsidP="005B1E43">
      <w:pPr>
        <w:pBdr>
          <w:top w:val="nil"/>
          <w:left w:val="nil"/>
          <w:bottom w:val="nil"/>
          <w:right w:val="nil"/>
          <w:between w:val="nil"/>
        </w:pBdr>
        <w:shd w:val="clear" w:color="auto" w:fill="FFFFFF" w:themeFill="background1"/>
        <w:spacing w:after="0" w:line="480" w:lineRule="auto"/>
        <w:rPr>
          <w:rFonts w:ascii="Times New Roman" w:eastAsia="Times New Roman" w:hAnsi="Times New Roman" w:cs="Times New Roman"/>
          <w:b/>
          <w:color w:val="000000"/>
        </w:rPr>
      </w:pPr>
      <w:r w:rsidRPr="005B1E43">
        <w:rPr>
          <w:rFonts w:ascii="Times New Roman" w:eastAsia="Times New Roman" w:hAnsi="Times New Roman" w:cs="Times New Roman"/>
          <w:b/>
          <w:color w:val="000000"/>
        </w:rPr>
        <w:t>Introduction / Background</w:t>
      </w:r>
    </w:p>
    <w:p w:rsidR="00227768" w:rsidRDefault="008D3750">
      <w:pPr>
        <w:spacing w:after="0" w:line="480" w:lineRule="auto"/>
        <w:jc w:val="both"/>
        <w:rPr>
          <w:rFonts w:ascii="Times New Roman" w:eastAsia="Times New Roman" w:hAnsi="Times New Roman" w:cs="Times New Roman"/>
          <w:b/>
          <w:color w:val="000000"/>
          <w:highlight w:val="yellow"/>
        </w:rPr>
      </w:pPr>
      <w:r>
        <w:rPr>
          <w:rFonts w:ascii="Times New Roman" w:eastAsia="Times New Roman" w:hAnsi="Times New Roman" w:cs="Times New Roman"/>
        </w:rPr>
        <w:t>Medication errors are a leading cause of preventable adverse drug events globally, presenting significant clinical and economic challenges. Effective interventions are essential to mitigating these risks. This study explores the experiences, strategies and challenges healthcare providers encounter in implementing medication error interventions in Ghana’s public health facilities</w:t>
      </w:r>
      <w:r>
        <w:rPr>
          <w:sz w:val="22"/>
          <w:szCs w:val="22"/>
        </w:rPr>
        <w:t>.</w:t>
      </w:r>
    </w:p>
    <w:p w:rsidR="00227768" w:rsidRDefault="008D3750">
      <w:pPr>
        <w:spacing w:before="240" w:line="480" w:lineRule="auto"/>
        <w:rPr>
          <w:rFonts w:ascii="Times New Roman" w:eastAsia="Times New Roman" w:hAnsi="Times New Roman" w:cs="Times New Roman"/>
          <w:b/>
          <w:color w:val="000000"/>
        </w:rPr>
      </w:pPr>
      <w:r w:rsidRPr="005B1E43">
        <w:rPr>
          <w:rFonts w:ascii="Times New Roman" w:eastAsia="Times New Roman" w:hAnsi="Times New Roman" w:cs="Times New Roman"/>
          <w:b/>
          <w:color w:val="000000"/>
        </w:rPr>
        <w:t>Methodology</w:t>
      </w:r>
    </w:p>
    <w:p w:rsidR="00227768" w:rsidRDefault="008D3750">
      <w:pPr>
        <w:spacing w:before="240" w:line="480" w:lineRule="auto"/>
        <w:jc w:val="both"/>
        <w:rPr>
          <w:rFonts w:ascii="Times New Roman" w:eastAsia="Times New Roman" w:hAnsi="Times New Roman" w:cs="Times New Roman"/>
        </w:rPr>
      </w:pPr>
      <w:bookmarkStart w:id="0" w:name="_heading=h.suwsfnyl9081" w:colFirst="0" w:colLast="0"/>
      <w:bookmarkEnd w:id="0"/>
      <w:r>
        <w:rPr>
          <w:rFonts w:ascii="Times New Roman" w:eastAsia="Times New Roman" w:hAnsi="Times New Roman" w:cs="Times New Roman"/>
        </w:rPr>
        <w:t xml:space="preserve">This qualitative study employed in-depth interviews with </w:t>
      </w:r>
      <w:r w:rsidRPr="0076449B">
        <w:rPr>
          <w:rFonts w:ascii="Times New Roman" w:eastAsia="Times New Roman" w:hAnsi="Times New Roman" w:cs="Times New Roman"/>
        </w:rPr>
        <w:t xml:space="preserve">27 healthcare providers </w:t>
      </w:r>
      <w:r>
        <w:rPr>
          <w:rFonts w:ascii="Times New Roman" w:eastAsia="Times New Roman" w:hAnsi="Times New Roman" w:cs="Times New Roman"/>
        </w:rPr>
        <w:t xml:space="preserve">from nine randomly selected health facilities across three zones (southern, central and northern) of Ghana’s Eastern Region. Participants included pharmacists, pharmacy technicians, pharmacy assistants, nurses, and medical doctors involved in medication error management. Interviews were audio-recorded, transcribed verbatim and analyzed using a framework approach to identify key themes </w:t>
      </w:r>
      <w:r w:rsidRPr="00AB30D3">
        <w:rPr>
          <w:rFonts w:ascii="Times New Roman" w:eastAsia="Times New Roman" w:hAnsi="Times New Roman" w:cs="Times New Roman"/>
        </w:rPr>
        <w:t>and patterns based on the research questions and study objectives.</w:t>
      </w:r>
      <w:r>
        <w:rPr>
          <w:rFonts w:ascii="Times New Roman" w:eastAsia="Times New Roman" w:hAnsi="Times New Roman" w:cs="Times New Roman"/>
        </w:rPr>
        <w:t xml:space="preserve"> Participants’ views were summarized while preserving the original context. This approach allowed for a balance between pre-determined and emerging themes to be explored in-depth.</w:t>
      </w:r>
    </w:p>
    <w:p w:rsidR="00227768" w:rsidRDefault="008D3750">
      <w:pPr>
        <w:spacing w:before="240" w:line="480" w:lineRule="auto"/>
        <w:rPr>
          <w:rFonts w:ascii="Times New Roman" w:eastAsia="Times New Roman" w:hAnsi="Times New Roman" w:cs="Times New Roman"/>
          <w:b/>
          <w:color w:val="000000"/>
        </w:rPr>
      </w:pPr>
      <w:r w:rsidRPr="005B1E43">
        <w:rPr>
          <w:rFonts w:ascii="Times New Roman" w:eastAsia="Times New Roman" w:hAnsi="Times New Roman" w:cs="Times New Roman"/>
          <w:b/>
          <w:color w:val="000000"/>
        </w:rPr>
        <w:t>Results</w:t>
      </w:r>
    </w:p>
    <w:p w:rsidR="00227768" w:rsidRDefault="008D3750">
      <w:pPr>
        <w:spacing w:before="240" w:line="480" w:lineRule="auto"/>
        <w:jc w:val="both"/>
        <w:rPr>
          <w:rFonts w:ascii="Times New Roman" w:eastAsia="Times New Roman" w:hAnsi="Times New Roman" w:cs="Times New Roman"/>
        </w:rPr>
      </w:pPr>
      <w:r>
        <w:rPr>
          <w:rFonts w:ascii="Times New Roman" w:eastAsia="Times New Roman" w:hAnsi="Times New Roman" w:cs="Times New Roman"/>
        </w:rPr>
        <w:t xml:space="preserve">Medication error identification primarily relies on provider vigilance, patient feedback, and communication among healthcare professionals. While institutional medication safety policies exist, their implementation is inconsistent. Reporting mechanisms are often informal and underutilized, leading to underreporting. Electronic prescribing systems have improved error detection, yet manual verification remains crucial. Key intervention strategies identified include standardized protocols, double-checking procedures, and regular training for prescribers and </w:t>
      </w:r>
      <w:r>
        <w:rPr>
          <w:rFonts w:ascii="Times New Roman" w:eastAsia="Times New Roman" w:hAnsi="Times New Roman" w:cs="Times New Roman"/>
        </w:rPr>
        <w:lastRenderedPageBreak/>
        <w:t>pharmacists. Identified contributors to medication errors include high workloads, miscommunication, and similar drug names. Barriers to error reporting include fear of punitive action, lack of standardized documentation, and overwhelming workloads. The findings underscore the need for increased awareness, regular training, and the establishment of a standardized, anonymous reporting system to encourage transparency and improve patient safety.</w:t>
      </w:r>
    </w:p>
    <w:p w:rsidR="00227768" w:rsidRDefault="008D3750">
      <w:pPr>
        <w:spacing w:after="0" w:line="480" w:lineRule="auto"/>
        <w:jc w:val="both"/>
        <w:rPr>
          <w:rFonts w:ascii="Times New Roman" w:eastAsia="Times New Roman" w:hAnsi="Times New Roman" w:cs="Times New Roman"/>
          <w:b/>
        </w:rPr>
      </w:pPr>
      <w:r>
        <w:rPr>
          <w:rFonts w:ascii="Times New Roman" w:eastAsia="Times New Roman" w:hAnsi="Times New Roman" w:cs="Times New Roman"/>
          <w:b/>
        </w:rPr>
        <w:t>Conclusion</w:t>
      </w:r>
    </w:p>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Medication errors in Ghana’s public health facilities are primarily attributed to systemic issues. While electronic prescribing and improved communication have enhanced error prevention, manual verification remains essential. The inconsistent adherence to policies and the underreporting hinder effective error management process. To improve medication safety, the study recommends the implementation of a standardized, non-punitive reporting system, alongside continuous training for healthcare providers. </w:t>
      </w:r>
    </w:p>
    <w:p w:rsidR="00227768" w:rsidRDefault="00227768">
      <w:pPr>
        <w:spacing w:line="480" w:lineRule="auto"/>
        <w:jc w:val="center"/>
        <w:rPr>
          <w:rFonts w:ascii="Times New Roman" w:eastAsia="Times New Roman" w:hAnsi="Times New Roman" w:cs="Times New Roman"/>
          <w:b/>
        </w:rPr>
      </w:pPr>
    </w:p>
    <w:p w:rsidR="00227768" w:rsidRDefault="00227768">
      <w:pPr>
        <w:spacing w:line="480" w:lineRule="auto"/>
        <w:jc w:val="center"/>
        <w:rPr>
          <w:rFonts w:ascii="Times New Roman" w:eastAsia="Times New Roman" w:hAnsi="Times New Roman" w:cs="Times New Roman"/>
          <w:b/>
        </w:rPr>
      </w:pPr>
    </w:p>
    <w:p w:rsidR="00227768" w:rsidRDefault="00227768">
      <w:pPr>
        <w:spacing w:line="480" w:lineRule="auto"/>
        <w:jc w:val="center"/>
        <w:rPr>
          <w:rFonts w:ascii="Times New Roman" w:eastAsia="Times New Roman" w:hAnsi="Times New Roman" w:cs="Times New Roman"/>
          <w:b/>
        </w:rPr>
      </w:pPr>
    </w:p>
    <w:p w:rsidR="00227768" w:rsidRDefault="00227768">
      <w:pPr>
        <w:spacing w:line="480" w:lineRule="auto"/>
        <w:jc w:val="center"/>
        <w:rPr>
          <w:rFonts w:ascii="Times New Roman" w:eastAsia="Times New Roman" w:hAnsi="Times New Roman" w:cs="Times New Roman"/>
          <w:b/>
        </w:rPr>
      </w:pPr>
    </w:p>
    <w:p w:rsidR="00227768" w:rsidRDefault="00227768">
      <w:pPr>
        <w:spacing w:line="480" w:lineRule="auto"/>
        <w:jc w:val="center"/>
        <w:rPr>
          <w:rFonts w:ascii="Times New Roman" w:eastAsia="Times New Roman" w:hAnsi="Times New Roman" w:cs="Times New Roman"/>
          <w:b/>
        </w:rPr>
      </w:pPr>
    </w:p>
    <w:p w:rsidR="00227768" w:rsidRDefault="00227768">
      <w:pPr>
        <w:spacing w:line="480" w:lineRule="auto"/>
        <w:jc w:val="center"/>
        <w:rPr>
          <w:rFonts w:ascii="Times New Roman" w:eastAsia="Times New Roman" w:hAnsi="Times New Roman" w:cs="Times New Roman"/>
          <w:b/>
        </w:rPr>
      </w:pPr>
    </w:p>
    <w:p w:rsidR="00227768" w:rsidRDefault="00227768">
      <w:pPr>
        <w:spacing w:line="480" w:lineRule="auto"/>
        <w:jc w:val="center"/>
        <w:rPr>
          <w:rFonts w:ascii="Times New Roman" w:eastAsia="Times New Roman" w:hAnsi="Times New Roman" w:cs="Times New Roman"/>
          <w:b/>
        </w:rPr>
      </w:pPr>
    </w:p>
    <w:p w:rsidR="00227768" w:rsidRDefault="00227768">
      <w:pPr>
        <w:spacing w:line="480" w:lineRule="auto"/>
        <w:jc w:val="center"/>
        <w:rPr>
          <w:rFonts w:ascii="Times New Roman" w:eastAsia="Times New Roman" w:hAnsi="Times New Roman" w:cs="Times New Roman"/>
          <w:b/>
        </w:rPr>
      </w:pPr>
    </w:p>
    <w:p w:rsidR="00227768" w:rsidRDefault="00227768">
      <w:pPr>
        <w:spacing w:line="480" w:lineRule="auto"/>
        <w:rPr>
          <w:rFonts w:ascii="Times New Roman" w:eastAsia="Times New Roman" w:hAnsi="Times New Roman" w:cs="Times New Roman"/>
          <w:b/>
        </w:rPr>
      </w:pPr>
    </w:p>
    <w:p w:rsidR="00CE6448" w:rsidRDefault="00CE6448">
      <w:pPr>
        <w:spacing w:line="480" w:lineRule="auto"/>
        <w:rPr>
          <w:rFonts w:ascii="Times New Roman" w:eastAsia="Times New Roman" w:hAnsi="Times New Roman" w:cs="Times New Roman"/>
          <w:b/>
        </w:rPr>
      </w:pPr>
    </w:p>
    <w:p w:rsidR="00227768" w:rsidRPr="006C7221" w:rsidRDefault="008D3750" w:rsidP="006C7221">
      <w:pPr>
        <w:pStyle w:val="Heading1"/>
        <w:rPr>
          <w:rFonts w:ascii="Times New Roman" w:hAnsi="Times New Roman" w:cs="Times New Roman"/>
        </w:rPr>
      </w:pPr>
      <w:bookmarkStart w:id="1" w:name="_Toc207103132"/>
      <w:r w:rsidRPr="006C7221">
        <w:rPr>
          <w:rFonts w:ascii="Times New Roman" w:hAnsi="Times New Roman" w:cs="Times New Roman"/>
        </w:rPr>
        <w:t>CHAPTER ONE: INTRODUCTION</w:t>
      </w:r>
      <w:bookmarkEnd w:id="1"/>
      <w:r w:rsidR="00152A7D" w:rsidRPr="006C7221">
        <w:rPr>
          <w:rFonts w:ascii="Times New Roman" w:hAnsi="Times New Roman" w:cs="Times New Roman"/>
        </w:rPr>
        <w:t xml:space="preserve"> </w:t>
      </w:r>
    </w:p>
    <w:p w:rsidR="00227768" w:rsidRPr="00CE6448" w:rsidRDefault="00D449ED" w:rsidP="00D449ED">
      <w:pPr>
        <w:pStyle w:val="Heading1"/>
        <w:rPr>
          <w:rFonts w:ascii="Times New Roman" w:eastAsia="Times New Roman" w:hAnsi="Times New Roman" w:cs="Times New Roman"/>
          <w:sz w:val="24"/>
          <w:szCs w:val="24"/>
        </w:rPr>
      </w:pPr>
      <w:bookmarkStart w:id="2" w:name="_Toc207103133"/>
      <w:r w:rsidRPr="00CE6448">
        <w:rPr>
          <w:rFonts w:ascii="Times New Roman" w:eastAsia="Times New Roman" w:hAnsi="Times New Roman" w:cs="Times New Roman"/>
          <w:sz w:val="24"/>
          <w:szCs w:val="24"/>
        </w:rPr>
        <w:t xml:space="preserve">1.1 </w:t>
      </w:r>
      <w:r w:rsidR="008D3750" w:rsidRPr="00CE6448">
        <w:rPr>
          <w:rFonts w:ascii="Times New Roman" w:eastAsia="Times New Roman" w:hAnsi="Times New Roman" w:cs="Times New Roman"/>
          <w:sz w:val="24"/>
          <w:szCs w:val="24"/>
        </w:rPr>
        <w:t>Introduction</w:t>
      </w:r>
      <w:bookmarkEnd w:id="2"/>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Medication use is a fundamental component of healthcare globally, yet it carries significant risks of harm (</w:t>
      </w:r>
      <w:proofErr w:type="spellStart"/>
      <w:r>
        <w:rPr>
          <w:rFonts w:ascii="Times New Roman" w:eastAsia="Times New Roman" w:hAnsi="Times New Roman" w:cs="Times New Roman"/>
        </w:rPr>
        <w:t>Duerden</w:t>
      </w:r>
      <w:proofErr w:type="spellEnd"/>
      <w:r>
        <w:rPr>
          <w:rFonts w:ascii="Times New Roman" w:eastAsia="Times New Roman" w:hAnsi="Times New Roman" w:cs="Times New Roman"/>
        </w:rPr>
        <w:t xml:space="preserve">, 2013). A substantial proportion of these risks stems from medication errors (MEs), defined as preventable mistakes occurring during the medication use process, including prescribing, dispensing, administration, and monitoring (Chen et al., 2013; </w:t>
      </w:r>
      <w:proofErr w:type="spellStart"/>
      <w:r>
        <w:rPr>
          <w:rFonts w:ascii="Times New Roman" w:eastAsia="Times New Roman" w:hAnsi="Times New Roman" w:cs="Times New Roman"/>
        </w:rPr>
        <w:t>Kuffuor</w:t>
      </w:r>
      <w:proofErr w:type="spellEnd"/>
      <w:r>
        <w:rPr>
          <w:rFonts w:ascii="Times New Roman" w:eastAsia="Times New Roman" w:hAnsi="Times New Roman" w:cs="Times New Roman"/>
        </w:rPr>
        <w:t xml:space="preserve"> et al., 2012). The World Health Organization (WHO, 2019) estimates that 42.7 million adverse events result from medication errors among 421 million hospitalizations annually, meaning 1 in every 20 patients experiences preventable medication-related harm. In low- and middle-income countries (LMICs), 8% of adverse events are linked to medication errors, with 83% deemed preventable and 30% resulting in death (WHO, 2019).</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Despite limited empirical data on medication errors in Ghana, evidence suggests their burden aligns with trends in other LMICs (</w:t>
      </w:r>
      <w:proofErr w:type="spellStart"/>
      <w:r>
        <w:rPr>
          <w:rFonts w:ascii="Times New Roman" w:eastAsia="Times New Roman" w:hAnsi="Times New Roman" w:cs="Times New Roman"/>
        </w:rPr>
        <w:t>Warholak</w:t>
      </w:r>
      <w:proofErr w:type="spellEnd"/>
      <w:r>
        <w:rPr>
          <w:rFonts w:ascii="Times New Roman" w:eastAsia="Times New Roman" w:hAnsi="Times New Roman" w:cs="Times New Roman"/>
        </w:rPr>
        <w:t xml:space="preserve"> et al., 2011). These errors affect patients and their families and healthcare providers, including physicians, nurses, and pharmacists, who face professional, legal, and emotional repercussions (Al-Omari et al., 2019). Understanding healthcare providers' experiences, strategies, and challenges in managing medication errors is crucial for developing targeted interventions, particularly in resource-constrained settings like Ghana’s Eastern Region.</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This literature review is structured around the study’s four specific objectives, examining:</w:t>
      </w:r>
    </w:p>
    <w:p w:rsidR="0076449B" w:rsidRDefault="0076449B" w:rsidP="0076449B">
      <w:pPr>
        <w:pStyle w:val="ListParagraph"/>
        <w:numPr>
          <w:ilvl w:val="0"/>
          <w:numId w:val="15"/>
        </w:numPr>
        <w:spacing w:before="240" w:after="240" w:line="480" w:lineRule="auto"/>
        <w:rPr>
          <w:rFonts w:ascii="Times New Roman" w:eastAsia="Times New Roman" w:hAnsi="Times New Roman" w:cs="Times New Roman"/>
        </w:rPr>
      </w:pPr>
      <w:r>
        <w:rPr>
          <w:rFonts w:ascii="Times New Roman" w:eastAsia="Times New Roman" w:hAnsi="Times New Roman" w:cs="Times New Roman"/>
        </w:rPr>
        <w:t>Processes for detecting and addressing medication errors</w:t>
      </w:r>
    </w:p>
    <w:p w:rsidR="0076449B" w:rsidRDefault="0076449B" w:rsidP="0076449B">
      <w:pPr>
        <w:pStyle w:val="ListParagraph"/>
        <w:numPr>
          <w:ilvl w:val="0"/>
          <w:numId w:val="15"/>
        </w:numPr>
        <w:spacing w:before="240" w:after="240" w:line="480" w:lineRule="auto"/>
        <w:rPr>
          <w:rFonts w:ascii="Times New Roman" w:eastAsia="Times New Roman" w:hAnsi="Times New Roman" w:cs="Times New Roman"/>
        </w:rPr>
      </w:pPr>
      <w:r>
        <w:rPr>
          <w:rFonts w:ascii="Times New Roman" w:eastAsia="Times New Roman" w:hAnsi="Times New Roman" w:cs="Times New Roman"/>
        </w:rPr>
        <w:lastRenderedPageBreak/>
        <w:t>Institutional resources, support systems, and communication channels</w:t>
      </w:r>
    </w:p>
    <w:p w:rsidR="0076449B" w:rsidRDefault="0076449B" w:rsidP="0076449B">
      <w:pPr>
        <w:pStyle w:val="ListParagraph"/>
        <w:numPr>
          <w:ilvl w:val="0"/>
          <w:numId w:val="15"/>
        </w:numPr>
        <w:spacing w:before="240" w:after="240" w:line="480" w:lineRule="auto"/>
        <w:rPr>
          <w:rFonts w:ascii="Times New Roman" w:eastAsia="Times New Roman" w:hAnsi="Times New Roman" w:cs="Times New Roman"/>
        </w:rPr>
      </w:pPr>
      <w:r>
        <w:rPr>
          <w:rFonts w:ascii="Times New Roman" w:eastAsia="Times New Roman" w:hAnsi="Times New Roman" w:cs="Times New Roman"/>
        </w:rPr>
        <w:t>Effectiveness of existing medication safety interventions and</w:t>
      </w:r>
    </w:p>
    <w:p w:rsidR="0076449B" w:rsidRPr="0076449B" w:rsidRDefault="0076449B" w:rsidP="0076449B">
      <w:pPr>
        <w:pStyle w:val="ListParagraph"/>
        <w:numPr>
          <w:ilvl w:val="0"/>
          <w:numId w:val="15"/>
        </w:numPr>
        <w:spacing w:before="240" w:after="240" w:line="480" w:lineRule="auto"/>
        <w:rPr>
          <w:rFonts w:ascii="Times New Roman" w:eastAsia="Times New Roman" w:hAnsi="Times New Roman" w:cs="Times New Roman"/>
        </w:rPr>
      </w:pPr>
      <w:r>
        <w:rPr>
          <w:rFonts w:ascii="Times New Roman" w:eastAsia="Times New Roman" w:hAnsi="Times New Roman" w:cs="Times New Roman"/>
        </w:rPr>
        <w:t>Root causes and innovations for prevention</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Medication errors occur across multiple stages—prescribing, transcribing, dispensing, administration, and monitoring—requiring a multidisciplinary approach for detection and resolution (</w:t>
      </w:r>
      <w:proofErr w:type="spellStart"/>
      <w:r>
        <w:rPr>
          <w:rFonts w:ascii="Times New Roman" w:eastAsia="Times New Roman" w:hAnsi="Times New Roman" w:cs="Times New Roman"/>
        </w:rPr>
        <w:t>Alsulami</w:t>
      </w:r>
      <w:proofErr w:type="spellEnd"/>
      <w:r>
        <w:rPr>
          <w:rFonts w:ascii="Times New Roman" w:eastAsia="Times New Roman" w:hAnsi="Times New Roman" w:cs="Times New Roman"/>
        </w:rPr>
        <w:t xml:space="preserve"> et al., 2019; Donaldson et al., 2017). Healthcare providers employ various strategies to identify errors, including: Chart reviews, </w:t>
      </w:r>
      <w:proofErr w:type="gramStart"/>
      <w:r>
        <w:rPr>
          <w:rFonts w:ascii="Times New Roman" w:eastAsia="Times New Roman" w:hAnsi="Times New Roman" w:cs="Times New Roman"/>
        </w:rPr>
        <w:t>Direct</w:t>
      </w:r>
      <w:proofErr w:type="gramEnd"/>
      <w:r>
        <w:rPr>
          <w:rFonts w:ascii="Times New Roman" w:eastAsia="Times New Roman" w:hAnsi="Times New Roman" w:cs="Times New Roman"/>
        </w:rPr>
        <w:t xml:space="preserve"> observation, Incident reporting systems, Computerized monitoring tools (Manias, 2013). However, underreporting remains pervasive, driven by fears of punitive actions, legal consequences, and professional stigma (Chiang et al., 2010; </w:t>
      </w:r>
      <w:proofErr w:type="spellStart"/>
      <w:r>
        <w:rPr>
          <w:rFonts w:ascii="Times New Roman" w:eastAsia="Times New Roman" w:hAnsi="Times New Roman" w:cs="Times New Roman"/>
        </w:rPr>
        <w:t>Vrbnjak</w:t>
      </w:r>
      <w:proofErr w:type="spellEnd"/>
      <w:r>
        <w:rPr>
          <w:rFonts w:ascii="Times New Roman" w:eastAsia="Times New Roman" w:hAnsi="Times New Roman" w:cs="Times New Roman"/>
        </w:rPr>
        <w:t xml:space="preserve"> et al., 2016; </w:t>
      </w:r>
      <w:proofErr w:type="spellStart"/>
      <w:r>
        <w:rPr>
          <w:rFonts w:ascii="Times New Roman" w:eastAsia="Times New Roman" w:hAnsi="Times New Roman" w:cs="Times New Roman"/>
        </w:rPr>
        <w:t>Afaya</w:t>
      </w:r>
      <w:proofErr w:type="spellEnd"/>
      <w:r>
        <w:rPr>
          <w:rFonts w:ascii="Times New Roman" w:eastAsia="Times New Roman" w:hAnsi="Times New Roman" w:cs="Times New Roman"/>
        </w:rPr>
        <w:t xml:space="preserve"> et al., 2021). In Ghana, where formal reporting mechanisms are often weak, healthcare providers may rely on informal peer consultations rather than structured systems (</w:t>
      </w:r>
      <w:proofErr w:type="spellStart"/>
      <w:r>
        <w:rPr>
          <w:rFonts w:ascii="Times New Roman" w:eastAsia="Times New Roman" w:hAnsi="Times New Roman" w:cs="Times New Roman"/>
        </w:rPr>
        <w:t>Kuffuor</w:t>
      </w:r>
      <w:proofErr w:type="spellEnd"/>
      <w:r>
        <w:rPr>
          <w:rFonts w:ascii="Times New Roman" w:eastAsia="Times New Roman" w:hAnsi="Times New Roman" w:cs="Times New Roman"/>
        </w:rPr>
        <w:t xml:space="preserve"> et al., 2012).</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Time constraints further complicate error resolution. Studies suggest that interdisciplinary case reviews and pharmacist-led medication reconciliations improve detection but require significant time investments (Wolf et al., 2015; Chung et al., 2017). In resource-limited settings like Ghana’s Eastern Region, where staffing shortages are common, delays in error resolution may exacerbate patient harm.</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Effective medication error management depends on robust institutional support, including: Electronic health records (EHRs) and error-reporting platforms, Non-punitive reporting </w:t>
      </w:r>
      <w:proofErr w:type="spellStart"/>
      <w:r>
        <w:rPr>
          <w:rFonts w:ascii="Times New Roman" w:eastAsia="Times New Roman" w:hAnsi="Times New Roman" w:cs="Times New Roman"/>
        </w:rPr>
        <w:t>policies</w:t>
      </w:r>
      <w:proofErr w:type="gramStart"/>
      <w:r>
        <w:rPr>
          <w:rFonts w:ascii="Times New Roman" w:eastAsia="Times New Roman" w:hAnsi="Times New Roman" w:cs="Times New Roman"/>
        </w:rPr>
        <w:t>,Multidisciplinary</w:t>
      </w:r>
      <w:proofErr w:type="spellEnd"/>
      <w:proofErr w:type="gramEnd"/>
      <w:r>
        <w:rPr>
          <w:rFonts w:ascii="Times New Roman" w:eastAsia="Times New Roman" w:hAnsi="Times New Roman" w:cs="Times New Roman"/>
        </w:rPr>
        <w:t xml:space="preserve"> medication safety teams (</w:t>
      </w:r>
      <w:proofErr w:type="spellStart"/>
      <w:r>
        <w:rPr>
          <w:rFonts w:ascii="Times New Roman" w:eastAsia="Times New Roman" w:hAnsi="Times New Roman" w:cs="Times New Roman"/>
        </w:rPr>
        <w:t>Hartnell</w:t>
      </w:r>
      <w:proofErr w:type="spellEnd"/>
      <w:r>
        <w:rPr>
          <w:rFonts w:ascii="Times New Roman" w:eastAsia="Times New Roman" w:hAnsi="Times New Roman" w:cs="Times New Roman"/>
        </w:rPr>
        <w:t xml:space="preserve"> et al., 2012; </w:t>
      </w:r>
      <w:proofErr w:type="spellStart"/>
      <w:r>
        <w:rPr>
          <w:rFonts w:ascii="Times New Roman" w:eastAsia="Times New Roman" w:hAnsi="Times New Roman" w:cs="Times New Roman"/>
        </w:rPr>
        <w:t>Holmström</w:t>
      </w:r>
      <w:proofErr w:type="spellEnd"/>
      <w:r>
        <w:rPr>
          <w:rFonts w:ascii="Times New Roman" w:eastAsia="Times New Roman" w:hAnsi="Times New Roman" w:cs="Times New Roman"/>
        </w:rPr>
        <w:t xml:space="preserve"> et al., 2012)</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Technological interventions such as Computerized Physician Order Entry (CPOE) and barcode-assisted medication administration (BCMA) have significantly reduced errors in high-income </w:t>
      </w:r>
      <w:r>
        <w:rPr>
          <w:rFonts w:ascii="Times New Roman" w:eastAsia="Times New Roman" w:hAnsi="Times New Roman" w:cs="Times New Roman"/>
        </w:rPr>
        <w:lastRenderedPageBreak/>
        <w:t>settings (</w:t>
      </w:r>
      <w:proofErr w:type="spellStart"/>
      <w:r>
        <w:rPr>
          <w:rFonts w:ascii="Times New Roman" w:eastAsia="Times New Roman" w:hAnsi="Times New Roman" w:cs="Times New Roman"/>
        </w:rPr>
        <w:t>Rishoej</w:t>
      </w:r>
      <w:proofErr w:type="spellEnd"/>
      <w:r>
        <w:rPr>
          <w:rFonts w:ascii="Times New Roman" w:eastAsia="Times New Roman" w:hAnsi="Times New Roman" w:cs="Times New Roman"/>
        </w:rPr>
        <w:t xml:space="preserve"> et al., 2018; </w:t>
      </w:r>
      <w:proofErr w:type="spellStart"/>
      <w:r>
        <w:rPr>
          <w:rFonts w:ascii="Times New Roman" w:eastAsia="Times New Roman" w:hAnsi="Times New Roman" w:cs="Times New Roman"/>
        </w:rPr>
        <w:t>Ciapponi</w:t>
      </w:r>
      <w:proofErr w:type="spellEnd"/>
      <w:r>
        <w:rPr>
          <w:rFonts w:ascii="Times New Roman" w:eastAsia="Times New Roman" w:hAnsi="Times New Roman" w:cs="Times New Roman"/>
        </w:rPr>
        <w:t xml:space="preserve"> et al., 2021). However, in Ghana, infrastructure gaps, unreliable electricity, and limited digital literacy hinder adoption (</w:t>
      </w:r>
      <w:proofErr w:type="spellStart"/>
      <w:r>
        <w:rPr>
          <w:rFonts w:ascii="Times New Roman" w:eastAsia="Times New Roman" w:hAnsi="Times New Roman" w:cs="Times New Roman"/>
        </w:rPr>
        <w:t>Naseralallah</w:t>
      </w:r>
      <w:proofErr w:type="spellEnd"/>
      <w:r>
        <w:rPr>
          <w:rFonts w:ascii="Times New Roman" w:eastAsia="Times New Roman" w:hAnsi="Times New Roman" w:cs="Times New Roman"/>
        </w:rPr>
        <w:t xml:space="preserve"> et al., 2023).</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Communication breakdowns also contribute to errors. Studies highlight the importance of: Real-time alert </w:t>
      </w:r>
      <w:proofErr w:type="gramStart"/>
      <w:r>
        <w:rPr>
          <w:rFonts w:ascii="Times New Roman" w:eastAsia="Times New Roman" w:hAnsi="Times New Roman" w:cs="Times New Roman"/>
        </w:rPr>
        <w:t>systems ,</w:t>
      </w:r>
      <w:proofErr w:type="gramEnd"/>
      <w:r>
        <w:rPr>
          <w:rFonts w:ascii="Times New Roman" w:eastAsia="Times New Roman" w:hAnsi="Times New Roman" w:cs="Times New Roman"/>
        </w:rPr>
        <w:t xml:space="preserve"> Structured handing over protocols (e.g., SBAR—Situation, Background, Assessment, Recommendation),Regular feedback loops between pharmacists, nurses, and physicians (ECRI Institute, 2019). In Ghana’s Eastern Region, where hierarchical workplace cultures may discourage open communication, fostering a blame-free reporting environment is critical for improving error management.</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Globally, multifaceted interventions—including staff training, pharmacist integration, and health IT adoption—have improved medication safety (</w:t>
      </w:r>
      <w:proofErr w:type="spellStart"/>
      <w:r>
        <w:rPr>
          <w:rFonts w:ascii="Times New Roman" w:eastAsia="Times New Roman" w:hAnsi="Times New Roman" w:cs="Times New Roman"/>
        </w:rPr>
        <w:t>Naseralallah</w:t>
      </w:r>
      <w:proofErr w:type="spellEnd"/>
      <w:r>
        <w:rPr>
          <w:rFonts w:ascii="Times New Roman" w:eastAsia="Times New Roman" w:hAnsi="Times New Roman" w:cs="Times New Roman"/>
        </w:rPr>
        <w:t xml:space="preserve"> et al., 2023). However, their success in LMICs depends on: Cost-effectiveness, Local adaptability, </w:t>
      </w:r>
      <w:proofErr w:type="gramStart"/>
      <w:r>
        <w:rPr>
          <w:rFonts w:ascii="Times New Roman" w:eastAsia="Times New Roman" w:hAnsi="Times New Roman" w:cs="Times New Roman"/>
        </w:rPr>
        <w:t>Sustained</w:t>
      </w:r>
      <w:proofErr w:type="gramEnd"/>
      <w:r>
        <w:rPr>
          <w:rFonts w:ascii="Times New Roman" w:eastAsia="Times New Roman" w:hAnsi="Times New Roman" w:cs="Times New Roman"/>
        </w:rPr>
        <w:t xml:space="preserve"> institutional commitment</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For example, medication reconciliation programs reduce prescribing errors but require trained personnel and standardized documentation, resources often scarce in Ghana (</w:t>
      </w:r>
      <w:proofErr w:type="spellStart"/>
      <w:r>
        <w:rPr>
          <w:rFonts w:ascii="Times New Roman" w:eastAsia="Times New Roman" w:hAnsi="Times New Roman" w:cs="Times New Roman"/>
        </w:rPr>
        <w:t>Mekonnen</w:t>
      </w:r>
      <w:proofErr w:type="spellEnd"/>
      <w:r>
        <w:rPr>
          <w:rFonts w:ascii="Times New Roman" w:eastAsia="Times New Roman" w:hAnsi="Times New Roman" w:cs="Times New Roman"/>
        </w:rPr>
        <w:t xml:space="preserve"> et al., 2018). Similarly, Plan-Do-Study-Act (PDSA) cycles and Continuous Professional Development (CPD) programs show promise but face implementation barriers due to funding and logistical constraints (Donaldson et al., 2000).</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Medication errors stem from systemic, human, and environmental factors, including: Workforce shortages and fatigue, Poor labeling and storage practices, Lack of standardized protocols (Reason, 2000; </w:t>
      </w:r>
      <w:proofErr w:type="spellStart"/>
      <w:r>
        <w:rPr>
          <w:rFonts w:ascii="Times New Roman" w:eastAsia="Times New Roman" w:hAnsi="Times New Roman" w:cs="Times New Roman"/>
        </w:rPr>
        <w:t>Nkurunziza</w:t>
      </w:r>
      <w:proofErr w:type="spellEnd"/>
      <w:r>
        <w:rPr>
          <w:rFonts w:ascii="Times New Roman" w:eastAsia="Times New Roman" w:hAnsi="Times New Roman" w:cs="Times New Roman"/>
        </w:rPr>
        <w:t xml:space="preserve"> et al., 2018</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In Ghana, medication </w:t>
      </w:r>
      <w:proofErr w:type="spellStart"/>
      <w:r>
        <w:rPr>
          <w:rFonts w:ascii="Times New Roman" w:eastAsia="Times New Roman" w:hAnsi="Times New Roman" w:cs="Times New Roman"/>
        </w:rPr>
        <w:t>stockouts</w:t>
      </w:r>
      <w:proofErr w:type="spellEnd"/>
      <w:r>
        <w:rPr>
          <w:rFonts w:ascii="Times New Roman" w:eastAsia="Times New Roman" w:hAnsi="Times New Roman" w:cs="Times New Roman"/>
        </w:rPr>
        <w:t xml:space="preserve">, inadequate supervision, and weak policy enforcement further exacerbate risks (Sufiyan et al., 2023). Emerging innovations with potential applicability include: AI-based clinical decision support </w:t>
      </w:r>
      <w:r>
        <w:rPr>
          <w:rFonts w:ascii="Times New Roman" w:eastAsia="Times New Roman" w:hAnsi="Times New Roman" w:cs="Times New Roman"/>
        </w:rPr>
        <w:lastRenderedPageBreak/>
        <w:t>systems, Mobile health applications for medication tracking (Siebert et al., 2019</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Simulation-based training for error prevention</w:t>
      </w:r>
    </w:p>
    <w:p w:rsidR="00227768" w:rsidRDefault="0076449B">
      <w:pPr>
        <w:spacing w:before="240" w:after="240" w:line="480" w:lineRule="auto"/>
        <w:rPr>
          <w:rFonts w:ascii="Times New Roman" w:eastAsia="Times New Roman" w:hAnsi="Times New Roman" w:cs="Times New Roman"/>
        </w:rPr>
      </w:pPr>
      <w:sdt>
        <w:sdtPr>
          <w:tag w:val="goog_rdk_21"/>
          <w:id w:val="-812201592"/>
        </w:sdtPr>
        <w:sdtContent>
          <w:r w:rsidR="008D3750">
            <w:rPr>
              <w:rFonts w:ascii="Times New Roman" w:eastAsia="Times New Roman" w:hAnsi="Times New Roman" w:cs="Times New Roman"/>
            </w:rPr>
            <w:t>However, contextual adaptation is essential. For instance, low-tech solutions—such as color-coded medication charts and double-checking protocols—may be more feasible than advanced technologies in Ghana’s Eastern Region (</w:t>
          </w:r>
          <w:proofErr w:type="spellStart"/>
          <w:r w:rsidR="008D3750">
            <w:rPr>
              <w:rFonts w:ascii="Times New Roman" w:eastAsia="Times New Roman" w:hAnsi="Times New Roman" w:cs="Times New Roman"/>
            </w:rPr>
            <w:t>Spath</w:t>
          </w:r>
          <w:proofErr w:type="spellEnd"/>
          <w:r w:rsidR="008D3750">
            <w:rPr>
              <w:rFonts w:ascii="Times New Roman" w:eastAsia="Times New Roman" w:hAnsi="Times New Roman" w:cs="Times New Roman"/>
            </w:rPr>
            <w:t>, 2012).</w:t>
          </w:r>
          <w:sdt>
            <w:sdtPr>
              <w:tag w:val="goog_rdk_20"/>
              <w:id w:val="-103659438"/>
            </w:sdtPr>
            <w:sdtContent/>
          </w:sdt>
        </w:sdtContent>
      </w:sdt>
      <w:sdt>
        <w:sdtPr>
          <w:tag w:val="goog_rdk_22"/>
          <w:id w:val="-504698058"/>
          <w:showingPlcHdr/>
        </w:sdtPr>
        <w:sdtContent>
          <w:r w:rsidR="00152A7D">
            <w:t xml:space="preserve">     </w:t>
          </w:r>
        </w:sdtContent>
      </w:sdt>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Although medication errors have been extensively studied globally, there is a scarcity of research focusing on Ghana, with particularly limited attention to the specific challenges faced in the Eastern Region</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This study addresses this gap by qualitatively exploring healthcare providers' experiences, identifying barriers to effective error management, and proposing context-specific solutions.</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Key areas for further investigation include: Time-motion analyses of error resolution processes, Cost-benefit assessments of safety interventions in low-resource settings, Strategies to strengthen reporting culture and interdisciplinary collaboration</w:t>
      </w:r>
    </w:p>
    <w:p w:rsidR="00227768" w:rsidRDefault="008D375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By integrating global best practices with local realities, this research aims to inform policy reforms and sustainable interventions to enhance medication safety in Ghana and similar LMIC settings.</w:t>
      </w:r>
    </w:p>
    <w:p w:rsidR="00227768" w:rsidRDefault="008D3750">
      <w:pPr>
        <w:spacing w:before="240" w:after="240" w:line="480" w:lineRule="auto"/>
        <w:rPr>
          <w:rFonts w:ascii="Times New Roman" w:eastAsia="Times New Roman" w:hAnsi="Times New Roman" w:cs="Times New Roman"/>
          <w:b/>
        </w:rPr>
      </w:pPr>
      <w:r>
        <w:rPr>
          <w:rFonts w:ascii="Times New Roman" w:eastAsia="Times New Roman" w:hAnsi="Times New Roman" w:cs="Times New Roman"/>
          <w:b/>
        </w:rPr>
        <w:t xml:space="preserve"> </w:t>
      </w:r>
    </w:p>
    <w:p w:rsidR="00227768" w:rsidRDefault="00227768">
      <w:pPr>
        <w:spacing w:line="480" w:lineRule="auto"/>
        <w:rPr>
          <w:rFonts w:ascii="Times New Roman" w:eastAsia="Times New Roman" w:hAnsi="Times New Roman" w:cs="Times New Roman"/>
          <w:b/>
        </w:rPr>
      </w:pPr>
    </w:p>
    <w:p w:rsidR="00227768" w:rsidRDefault="00227768">
      <w:pPr>
        <w:spacing w:line="480" w:lineRule="auto"/>
        <w:rPr>
          <w:rFonts w:ascii="Times New Roman" w:eastAsia="Times New Roman" w:hAnsi="Times New Roman" w:cs="Times New Roman"/>
          <w:b/>
        </w:rPr>
      </w:pPr>
    </w:p>
    <w:p w:rsidR="00227768" w:rsidRDefault="00227768">
      <w:pPr>
        <w:spacing w:line="480" w:lineRule="auto"/>
        <w:rPr>
          <w:rFonts w:ascii="Times New Roman" w:eastAsia="Times New Roman" w:hAnsi="Times New Roman" w:cs="Times New Roman"/>
          <w:b/>
        </w:rPr>
      </w:pPr>
    </w:p>
    <w:p w:rsidR="00227768" w:rsidRPr="00CE6448" w:rsidRDefault="008D3750" w:rsidP="006C7221">
      <w:pPr>
        <w:pStyle w:val="Heading1"/>
        <w:rPr>
          <w:rFonts w:eastAsia="Times New Roman"/>
        </w:rPr>
      </w:pPr>
      <w:bookmarkStart w:id="3" w:name="_Toc207103134"/>
      <w:r w:rsidRPr="00CE6448">
        <w:rPr>
          <w:rFonts w:eastAsia="Times New Roman"/>
        </w:rPr>
        <w:lastRenderedPageBreak/>
        <w:t>CHAPTER T</w:t>
      </w:r>
      <w:sdt>
        <w:sdtPr>
          <w:tag w:val="goog_rdk_27"/>
          <w:id w:val="-889386041"/>
        </w:sdtPr>
        <w:sdtContent/>
      </w:sdt>
      <w:sdt>
        <w:sdtPr>
          <w:tag w:val="goog_rdk_28"/>
          <w:id w:val="-449386557"/>
        </w:sdtPr>
        <w:sdtContent/>
      </w:sdt>
      <w:r w:rsidR="00CE6448" w:rsidRPr="00CE6448">
        <w:t>WO</w:t>
      </w:r>
      <w:bookmarkEnd w:id="3"/>
    </w:p>
    <w:p w:rsidR="00227768" w:rsidRPr="008E755C" w:rsidRDefault="0033174E" w:rsidP="00CE6448">
      <w:pPr>
        <w:pStyle w:val="Heading1"/>
        <w:rPr>
          <w:rFonts w:ascii="Times New Roman" w:eastAsia="Times New Roman" w:hAnsi="Times New Roman" w:cs="Times New Roman"/>
          <w:color w:val="000000" w:themeColor="text1"/>
          <w:sz w:val="24"/>
          <w:szCs w:val="24"/>
        </w:rPr>
      </w:pPr>
      <w:bookmarkStart w:id="4" w:name="_Toc207103135"/>
      <w:r w:rsidRPr="008E755C">
        <w:rPr>
          <w:rFonts w:ascii="Times New Roman" w:eastAsia="Times New Roman" w:hAnsi="Times New Roman" w:cs="Times New Roman"/>
          <w:color w:val="000000" w:themeColor="text1"/>
          <w:sz w:val="24"/>
          <w:szCs w:val="24"/>
        </w:rPr>
        <w:t xml:space="preserve">2.1 </w:t>
      </w:r>
      <w:r w:rsidR="008D3750" w:rsidRPr="008E755C">
        <w:rPr>
          <w:rFonts w:ascii="Times New Roman" w:eastAsia="Times New Roman" w:hAnsi="Times New Roman" w:cs="Times New Roman"/>
          <w:color w:val="000000" w:themeColor="text1"/>
          <w:sz w:val="24"/>
          <w:szCs w:val="24"/>
        </w:rPr>
        <w:t>General objective</w:t>
      </w:r>
      <w:bookmarkEnd w:id="4"/>
    </w:p>
    <w:p w:rsidR="00227768" w:rsidRDefault="008D3750">
      <w:pPr>
        <w:spacing w:after="0" w:line="480" w:lineRule="auto"/>
        <w:rPr>
          <w:rFonts w:ascii="Times New Roman" w:eastAsia="Times New Roman" w:hAnsi="Times New Roman" w:cs="Times New Roman"/>
        </w:rPr>
      </w:pPr>
      <w:r>
        <w:rPr>
          <w:rFonts w:ascii="Times New Roman" w:eastAsia="Times New Roman" w:hAnsi="Times New Roman" w:cs="Times New Roman"/>
        </w:rPr>
        <w:t>To explore healthcare providers' experiences, strategies, and challenges in addressing and managing medication errors in healthcare facilities.</w:t>
      </w:r>
    </w:p>
    <w:p w:rsidR="00227768" w:rsidRPr="008E755C" w:rsidRDefault="0033174E" w:rsidP="00CE6448">
      <w:pPr>
        <w:pStyle w:val="Heading1"/>
        <w:rPr>
          <w:rFonts w:ascii="Times New Roman" w:eastAsia="Times New Roman" w:hAnsi="Times New Roman" w:cs="Times New Roman"/>
          <w:color w:val="000000" w:themeColor="text1"/>
          <w:sz w:val="24"/>
          <w:szCs w:val="24"/>
        </w:rPr>
      </w:pPr>
      <w:bookmarkStart w:id="5" w:name="_Toc207103136"/>
      <w:r w:rsidRPr="008E755C">
        <w:rPr>
          <w:rFonts w:ascii="Times New Roman" w:eastAsia="Times New Roman" w:hAnsi="Times New Roman" w:cs="Times New Roman"/>
          <w:color w:val="000000" w:themeColor="text1"/>
          <w:sz w:val="24"/>
          <w:szCs w:val="24"/>
        </w:rPr>
        <w:t xml:space="preserve">2.2 </w:t>
      </w:r>
      <w:r w:rsidR="008D3750" w:rsidRPr="008E755C">
        <w:rPr>
          <w:rFonts w:ascii="Times New Roman" w:eastAsia="Times New Roman" w:hAnsi="Times New Roman" w:cs="Times New Roman"/>
          <w:color w:val="000000" w:themeColor="text1"/>
          <w:sz w:val="24"/>
          <w:szCs w:val="24"/>
        </w:rPr>
        <w:t>Specific objectives</w:t>
      </w:r>
      <w:bookmarkEnd w:id="5"/>
    </w:p>
    <w:p w:rsidR="00227768" w:rsidRPr="00152A7D" w:rsidRDefault="008D3750" w:rsidP="00152A7D">
      <w:pPr>
        <w:pStyle w:val="ListParagraph"/>
        <w:numPr>
          <w:ilvl w:val="1"/>
          <w:numId w:val="4"/>
        </w:numPr>
        <w:spacing w:before="240" w:after="0" w:line="480" w:lineRule="auto"/>
        <w:rPr>
          <w:rFonts w:ascii="Times New Roman" w:eastAsia="Times New Roman" w:hAnsi="Times New Roman" w:cs="Times New Roman"/>
        </w:rPr>
      </w:pPr>
      <w:r w:rsidRPr="00152A7D">
        <w:rPr>
          <w:rFonts w:ascii="Times New Roman" w:eastAsia="Times New Roman" w:hAnsi="Times New Roman" w:cs="Times New Roman"/>
        </w:rPr>
        <w:t>To examine the typical processes followed by healthcare providers when identifying and resolving medication errors, (including the time spent on each stage of error intervention)</w:t>
      </w:r>
    </w:p>
    <w:p w:rsidR="00227768" w:rsidRDefault="008D3750">
      <w:pPr>
        <w:numPr>
          <w:ilvl w:val="1"/>
          <w:numId w:val="4"/>
        </w:numPr>
        <w:spacing w:after="0" w:line="480" w:lineRule="auto"/>
        <w:rPr>
          <w:rFonts w:ascii="Times New Roman" w:eastAsia="Times New Roman" w:hAnsi="Times New Roman" w:cs="Times New Roman"/>
        </w:rPr>
      </w:pPr>
      <w:r>
        <w:rPr>
          <w:rFonts w:ascii="Times New Roman" w:eastAsia="Times New Roman" w:hAnsi="Times New Roman" w:cs="Times New Roman"/>
        </w:rPr>
        <w:t>To identify the institutional resources, support mechanisms, and communication strategies that healthcare providers use to manage medication errors effectively and efficiently.</w:t>
      </w:r>
    </w:p>
    <w:p w:rsidR="00227768" w:rsidRDefault="008D3750" w:rsidP="00152A7D">
      <w:pPr>
        <w:numPr>
          <w:ilvl w:val="1"/>
          <w:numId w:val="4"/>
        </w:numPr>
        <w:spacing w:after="200" w:line="480" w:lineRule="auto"/>
        <w:rPr>
          <w:rFonts w:ascii="Times New Roman" w:eastAsia="Times New Roman" w:hAnsi="Times New Roman" w:cs="Times New Roman"/>
        </w:rPr>
      </w:pPr>
      <w:r>
        <w:rPr>
          <w:rFonts w:ascii="Times New Roman" w:eastAsia="Times New Roman" w:hAnsi="Times New Roman" w:cs="Times New Roman"/>
        </w:rPr>
        <w:t>To identify the common root causes of medication errors and explore potential innovations, tools, and strategies that could enhance the detection, reporting, and prevention of such errors</w:t>
      </w:r>
    </w:p>
    <w:p w:rsidR="00227768" w:rsidRPr="00CE6448" w:rsidRDefault="0033174E" w:rsidP="00CE6448">
      <w:pPr>
        <w:pStyle w:val="Heading1"/>
        <w:rPr>
          <w:rFonts w:ascii="Times New Roman" w:eastAsia="Times New Roman" w:hAnsi="Times New Roman" w:cs="Times New Roman"/>
          <w:sz w:val="24"/>
          <w:szCs w:val="24"/>
        </w:rPr>
      </w:pPr>
      <w:bookmarkStart w:id="6" w:name="_Toc207103137"/>
      <w:r w:rsidRPr="00894A8E">
        <w:rPr>
          <w:rFonts w:ascii="Times New Roman" w:eastAsia="Times New Roman" w:hAnsi="Times New Roman" w:cs="Times New Roman"/>
          <w:sz w:val="24"/>
          <w:szCs w:val="24"/>
        </w:rPr>
        <w:t xml:space="preserve">2.3 </w:t>
      </w:r>
      <w:r w:rsidR="000D6556" w:rsidRPr="00894A8E">
        <w:rPr>
          <w:rFonts w:ascii="Times New Roman" w:eastAsia="Times New Roman" w:hAnsi="Times New Roman" w:cs="Times New Roman"/>
          <w:sz w:val="24"/>
          <w:szCs w:val="24"/>
        </w:rPr>
        <w:t>Theoretical Framework</w:t>
      </w:r>
      <w:bookmarkEnd w:id="6"/>
    </w:p>
    <w:p w:rsidR="00152A7D" w:rsidRDefault="000D6556" w:rsidP="000D6556">
      <w:pPr>
        <w:spacing w:after="200" w:line="480" w:lineRule="auto"/>
        <w:rPr>
          <w:rFonts w:ascii="Times New Roman" w:eastAsia="Times New Roman" w:hAnsi="Times New Roman" w:cs="Times New Roman"/>
        </w:rPr>
      </w:pPr>
      <w:r w:rsidRPr="000D6556">
        <w:rPr>
          <w:rFonts w:ascii="Times New Roman" w:eastAsia="Times New Roman" w:hAnsi="Times New Roman" w:cs="Times New Roman"/>
        </w:rPr>
        <w:t>The study adopted Reason’s Swiss Cheese Model of System Accidents, integrated with principles from Human Factors and Organizational Behavior, as its conceptual framework. This model recognizes that medication errors are rarely the result of a single individual's action but are more often the consequence of system-level failures and misalignments between people, processes, and technologies. The model below helped to explain the interplay between latent organizational weaknesses, active human failures, and the effectiveness (or breakdown) of safety</w:t>
      </w:r>
      <w:r>
        <w:rPr>
          <w:rFonts w:ascii="Times New Roman" w:eastAsia="Times New Roman" w:hAnsi="Times New Roman" w:cs="Times New Roman"/>
        </w:rPr>
        <w:t xml:space="preserve"> </w:t>
      </w:r>
      <w:r w:rsidRPr="000D6556">
        <w:rPr>
          <w:rFonts w:ascii="Times New Roman" w:eastAsia="Times New Roman" w:hAnsi="Times New Roman" w:cs="Times New Roman"/>
        </w:rPr>
        <w:t xml:space="preserve">e effectiveness (or breakdown) of safety barriers. This framework guided both the design and </w:t>
      </w:r>
      <w:r w:rsidRPr="000D6556">
        <w:rPr>
          <w:rFonts w:ascii="Times New Roman" w:eastAsia="Times New Roman" w:hAnsi="Times New Roman" w:cs="Times New Roman"/>
        </w:rPr>
        <w:lastRenderedPageBreak/>
        <w:t>interpretation of findings, enabling the study to situate participants’ experiences within a broader system-based understanding of medication saf</w:t>
      </w:r>
      <w:r>
        <w:rPr>
          <w:rFonts w:ascii="Times New Roman" w:eastAsia="Times New Roman" w:hAnsi="Times New Roman" w:cs="Times New Roman"/>
        </w:rPr>
        <w:t>ety in public health facilities.</w:t>
      </w:r>
    </w:p>
    <w:p w:rsidR="000D6556" w:rsidRDefault="000D6556" w:rsidP="000D6556">
      <w:pPr>
        <w:spacing w:after="200" w:line="480" w:lineRule="auto"/>
        <w:rPr>
          <w:rFonts w:ascii="Times New Roman" w:eastAsia="Times New Roman" w:hAnsi="Times New Roman" w:cs="Times New Roman"/>
        </w:rPr>
      </w:pPr>
      <w:r w:rsidRPr="000D6556">
        <w:rPr>
          <w:rFonts w:ascii="Times New Roman" w:eastAsia="Times New Roman" w:hAnsi="Times New Roman" w:cs="Times New Roman"/>
        </w:rPr>
        <w:t>Core Components of the Framework</w:t>
      </w:r>
    </w:p>
    <w:tbl>
      <w:tblPr>
        <w:tblStyle w:val="TableGrid"/>
        <w:tblW w:w="0" w:type="auto"/>
        <w:tblLook w:val="04A0" w:firstRow="1" w:lastRow="0" w:firstColumn="1" w:lastColumn="0" w:noHBand="0" w:noVBand="1"/>
      </w:tblPr>
      <w:tblGrid>
        <w:gridCol w:w="3798"/>
        <w:gridCol w:w="5220"/>
      </w:tblGrid>
      <w:tr w:rsidR="000D6556" w:rsidTr="005B7059">
        <w:tc>
          <w:tcPr>
            <w:tcW w:w="3798" w:type="dxa"/>
          </w:tcPr>
          <w:p w:rsidR="000D6556" w:rsidRPr="0033174E" w:rsidRDefault="000D6556" w:rsidP="000D6556">
            <w:pPr>
              <w:spacing w:after="200" w:line="480" w:lineRule="auto"/>
              <w:rPr>
                <w:rFonts w:ascii="Times New Roman" w:eastAsia="Times New Roman" w:hAnsi="Times New Roman" w:cs="Times New Roman"/>
                <w:b/>
              </w:rPr>
            </w:pPr>
            <w:r w:rsidRPr="0033174E">
              <w:rPr>
                <w:rFonts w:ascii="Times New Roman" w:eastAsia="Times New Roman" w:hAnsi="Times New Roman" w:cs="Times New Roman"/>
                <w:b/>
              </w:rPr>
              <w:t>Component</w:t>
            </w:r>
          </w:p>
        </w:tc>
        <w:tc>
          <w:tcPr>
            <w:tcW w:w="5220" w:type="dxa"/>
          </w:tcPr>
          <w:p w:rsidR="000D6556" w:rsidRPr="0033174E" w:rsidRDefault="0033174E" w:rsidP="000D6556">
            <w:pPr>
              <w:spacing w:after="200" w:line="480" w:lineRule="auto"/>
              <w:rPr>
                <w:rFonts w:ascii="Times New Roman" w:eastAsia="Times New Roman" w:hAnsi="Times New Roman" w:cs="Times New Roman"/>
                <w:b/>
              </w:rPr>
            </w:pPr>
            <w:r w:rsidRPr="0033174E">
              <w:rPr>
                <w:rFonts w:ascii="Times New Roman" w:eastAsia="Times New Roman" w:hAnsi="Times New Roman" w:cs="Times New Roman"/>
                <w:b/>
              </w:rPr>
              <w:t>Application to Study Findings</w:t>
            </w:r>
          </w:p>
        </w:tc>
      </w:tr>
      <w:tr w:rsidR="000D6556" w:rsidTr="005B7059">
        <w:trPr>
          <w:trHeight w:val="1673"/>
        </w:trPr>
        <w:tc>
          <w:tcPr>
            <w:tcW w:w="3798" w:type="dxa"/>
          </w:tcPr>
          <w:p w:rsidR="000D6556" w:rsidRDefault="005B7059" w:rsidP="000D6556">
            <w:pPr>
              <w:spacing w:after="200" w:line="480" w:lineRule="auto"/>
              <w:rPr>
                <w:rFonts w:ascii="Times New Roman" w:eastAsia="Times New Roman" w:hAnsi="Times New Roman" w:cs="Times New Roman"/>
              </w:rPr>
            </w:pPr>
            <w:r>
              <w:rPr>
                <w:rFonts w:ascii="Times New Roman" w:eastAsia="Times New Roman" w:hAnsi="Times New Roman" w:cs="Times New Roman"/>
              </w:rPr>
              <w:t>Latent conditions</w:t>
            </w:r>
            <w:r w:rsidR="0033174E">
              <w:rPr>
                <w:rFonts w:ascii="Times New Roman" w:eastAsia="Times New Roman" w:hAnsi="Times New Roman" w:cs="Times New Roman"/>
              </w:rPr>
              <w:t xml:space="preserve"> (organizational weakness)</w:t>
            </w:r>
          </w:p>
        </w:tc>
        <w:tc>
          <w:tcPr>
            <w:tcW w:w="5220" w:type="dxa"/>
          </w:tcPr>
          <w:p w:rsidR="000D6556" w:rsidRDefault="005B7059" w:rsidP="000D6556">
            <w:pPr>
              <w:spacing w:after="200" w:line="480" w:lineRule="auto"/>
              <w:rPr>
                <w:rFonts w:ascii="Times New Roman" w:eastAsia="Times New Roman" w:hAnsi="Times New Roman" w:cs="Times New Roman"/>
              </w:rPr>
            </w:pPr>
            <w:r w:rsidRPr="005B7059">
              <w:rPr>
                <w:rFonts w:ascii="Times New Roman" w:eastAsia="Times New Roman" w:hAnsi="Times New Roman" w:cs="Times New Roman"/>
              </w:rPr>
              <w:t xml:space="preserve">Inconsistent policies, lack of standardized reporting systems, </w:t>
            </w:r>
            <w:proofErr w:type="spellStart"/>
            <w:r w:rsidRPr="005B7059">
              <w:rPr>
                <w:rFonts w:ascii="Times New Roman" w:eastAsia="Times New Roman" w:hAnsi="Times New Roman" w:cs="Times New Roman"/>
              </w:rPr>
              <w:t>underresourced</w:t>
            </w:r>
            <w:proofErr w:type="spellEnd"/>
            <w:r w:rsidRPr="005B7059">
              <w:rPr>
                <w:rFonts w:ascii="Times New Roman" w:eastAsia="Times New Roman" w:hAnsi="Times New Roman" w:cs="Times New Roman"/>
              </w:rPr>
              <w:t xml:space="preserve"> environments, poor communication structures</w:t>
            </w:r>
          </w:p>
        </w:tc>
      </w:tr>
      <w:tr w:rsidR="000D6556" w:rsidTr="005B7059">
        <w:tc>
          <w:tcPr>
            <w:tcW w:w="3798" w:type="dxa"/>
          </w:tcPr>
          <w:p w:rsidR="000D6556" w:rsidRDefault="005B7059" w:rsidP="000D6556">
            <w:pPr>
              <w:spacing w:after="200" w:line="480" w:lineRule="auto"/>
              <w:rPr>
                <w:rFonts w:ascii="Times New Roman" w:eastAsia="Times New Roman" w:hAnsi="Times New Roman" w:cs="Times New Roman"/>
              </w:rPr>
            </w:pPr>
            <w:r>
              <w:rPr>
                <w:rFonts w:ascii="Times New Roman" w:eastAsia="Times New Roman" w:hAnsi="Times New Roman" w:cs="Times New Roman"/>
              </w:rPr>
              <w:t>Active failures</w:t>
            </w:r>
            <w:r w:rsidR="0033174E">
              <w:rPr>
                <w:rFonts w:ascii="Times New Roman" w:eastAsia="Times New Roman" w:hAnsi="Times New Roman" w:cs="Times New Roman"/>
              </w:rPr>
              <w:t xml:space="preserve"> (Human errors at point of care)</w:t>
            </w:r>
          </w:p>
        </w:tc>
        <w:tc>
          <w:tcPr>
            <w:tcW w:w="5220" w:type="dxa"/>
          </w:tcPr>
          <w:p w:rsidR="000D6556" w:rsidRDefault="005B7059" w:rsidP="000D6556">
            <w:pPr>
              <w:spacing w:after="200" w:line="480" w:lineRule="auto"/>
              <w:rPr>
                <w:rFonts w:ascii="Times New Roman" w:eastAsia="Times New Roman" w:hAnsi="Times New Roman" w:cs="Times New Roman"/>
              </w:rPr>
            </w:pPr>
            <w:r w:rsidRPr="005B7059">
              <w:rPr>
                <w:rFonts w:ascii="Times New Roman" w:eastAsia="Times New Roman" w:hAnsi="Times New Roman" w:cs="Times New Roman"/>
              </w:rPr>
              <w:t>Prescribing errors due to fatigue, dispensing the wrong drugs, failing to double-check doses</w:t>
            </w:r>
          </w:p>
        </w:tc>
      </w:tr>
      <w:tr w:rsidR="000D6556" w:rsidTr="005B7059">
        <w:tc>
          <w:tcPr>
            <w:tcW w:w="3798" w:type="dxa"/>
          </w:tcPr>
          <w:p w:rsidR="000D6556" w:rsidRDefault="005B7059" w:rsidP="000D6556">
            <w:pPr>
              <w:spacing w:after="200" w:line="480" w:lineRule="auto"/>
              <w:rPr>
                <w:rFonts w:ascii="Times New Roman" w:eastAsia="Times New Roman" w:hAnsi="Times New Roman" w:cs="Times New Roman"/>
              </w:rPr>
            </w:pPr>
            <w:r>
              <w:rPr>
                <w:rFonts w:ascii="Times New Roman" w:eastAsia="Times New Roman" w:hAnsi="Times New Roman" w:cs="Times New Roman"/>
              </w:rPr>
              <w:t>Defensive layers</w:t>
            </w:r>
            <w:r w:rsidR="0033174E">
              <w:rPr>
                <w:rFonts w:ascii="Times New Roman" w:eastAsia="Times New Roman" w:hAnsi="Times New Roman" w:cs="Times New Roman"/>
              </w:rPr>
              <w:t xml:space="preserve"> (Barriers to errors)</w:t>
            </w:r>
          </w:p>
        </w:tc>
        <w:tc>
          <w:tcPr>
            <w:tcW w:w="5220" w:type="dxa"/>
          </w:tcPr>
          <w:p w:rsidR="000D6556" w:rsidRDefault="005B7059" w:rsidP="000D6556">
            <w:pPr>
              <w:spacing w:after="200" w:line="480" w:lineRule="auto"/>
              <w:rPr>
                <w:rFonts w:ascii="Times New Roman" w:eastAsia="Times New Roman" w:hAnsi="Times New Roman" w:cs="Times New Roman"/>
              </w:rPr>
            </w:pPr>
            <w:r w:rsidRPr="005B7059">
              <w:rPr>
                <w:rFonts w:ascii="Times New Roman" w:eastAsia="Times New Roman" w:hAnsi="Times New Roman" w:cs="Times New Roman"/>
              </w:rPr>
              <w:t>Pharmacist interventions, double-checking protocols, electronic systems, refresher training, intercom communication</w:t>
            </w:r>
          </w:p>
        </w:tc>
      </w:tr>
      <w:tr w:rsidR="000D6556" w:rsidTr="005B7059">
        <w:tc>
          <w:tcPr>
            <w:tcW w:w="3798" w:type="dxa"/>
          </w:tcPr>
          <w:p w:rsidR="000D6556" w:rsidRDefault="005B7059" w:rsidP="000D6556">
            <w:pPr>
              <w:spacing w:after="200" w:line="480" w:lineRule="auto"/>
              <w:rPr>
                <w:rFonts w:ascii="Times New Roman" w:eastAsia="Times New Roman" w:hAnsi="Times New Roman" w:cs="Times New Roman"/>
              </w:rPr>
            </w:pPr>
            <w:r>
              <w:rPr>
                <w:rFonts w:ascii="Times New Roman" w:eastAsia="Times New Roman" w:hAnsi="Times New Roman" w:cs="Times New Roman"/>
              </w:rPr>
              <w:t>Breakdown of Barriers</w:t>
            </w:r>
          </w:p>
        </w:tc>
        <w:tc>
          <w:tcPr>
            <w:tcW w:w="5220" w:type="dxa"/>
          </w:tcPr>
          <w:p w:rsidR="000D6556" w:rsidRDefault="005B7059" w:rsidP="000D6556">
            <w:pPr>
              <w:spacing w:after="200" w:line="480" w:lineRule="auto"/>
              <w:rPr>
                <w:rFonts w:ascii="Times New Roman" w:eastAsia="Times New Roman" w:hAnsi="Times New Roman" w:cs="Times New Roman"/>
              </w:rPr>
            </w:pPr>
            <w:r w:rsidRPr="005B7059">
              <w:rPr>
                <w:rFonts w:ascii="Times New Roman" w:eastAsia="Times New Roman" w:hAnsi="Times New Roman" w:cs="Times New Roman"/>
              </w:rPr>
              <w:t>When policies aren’t enforced or training is inadequate, errors bypass all safeguards and reach the patient</w:t>
            </w:r>
          </w:p>
        </w:tc>
      </w:tr>
      <w:tr w:rsidR="000D6556" w:rsidTr="005B7059">
        <w:tc>
          <w:tcPr>
            <w:tcW w:w="3798" w:type="dxa"/>
          </w:tcPr>
          <w:p w:rsidR="000D6556" w:rsidRDefault="005B7059" w:rsidP="000D6556">
            <w:pPr>
              <w:spacing w:after="200" w:line="480" w:lineRule="auto"/>
              <w:rPr>
                <w:rFonts w:ascii="Times New Roman" w:eastAsia="Times New Roman" w:hAnsi="Times New Roman" w:cs="Times New Roman"/>
              </w:rPr>
            </w:pPr>
            <w:r>
              <w:rPr>
                <w:rFonts w:ascii="Times New Roman" w:eastAsia="Times New Roman" w:hAnsi="Times New Roman" w:cs="Times New Roman"/>
              </w:rPr>
              <w:t xml:space="preserve">Organizational culture and </w:t>
            </w:r>
            <w:proofErr w:type="spellStart"/>
            <w:r>
              <w:rPr>
                <w:rFonts w:ascii="Times New Roman" w:eastAsia="Times New Roman" w:hAnsi="Times New Roman" w:cs="Times New Roman"/>
              </w:rPr>
              <w:t>behaviour</w:t>
            </w:r>
            <w:proofErr w:type="spellEnd"/>
          </w:p>
        </w:tc>
        <w:tc>
          <w:tcPr>
            <w:tcW w:w="5220" w:type="dxa"/>
          </w:tcPr>
          <w:p w:rsidR="000D6556" w:rsidRDefault="005B7059" w:rsidP="000D6556">
            <w:pPr>
              <w:spacing w:after="200" w:line="480" w:lineRule="auto"/>
              <w:rPr>
                <w:rFonts w:ascii="Times New Roman" w:eastAsia="Times New Roman" w:hAnsi="Times New Roman" w:cs="Times New Roman"/>
              </w:rPr>
            </w:pPr>
            <w:r w:rsidRPr="005B7059">
              <w:rPr>
                <w:rFonts w:ascii="Times New Roman" w:eastAsia="Times New Roman" w:hAnsi="Times New Roman" w:cs="Times New Roman"/>
              </w:rPr>
              <w:t>Fear of punishment, lack of motivation to report, absence of anonymous systems — all contribute to underreporting</w:t>
            </w:r>
          </w:p>
        </w:tc>
      </w:tr>
    </w:tbl>
    <w:p w:rsidR="000D6556" w:rsidRPr="000D6556" w:rsidRDefault="000D6556" w:rsidP="000D6556">
      <w:pPr>
        <w:spacing w:after="200" w:line="480" w:lineRule="auto"/>
        <w:rPr>
          <w:rFonts w:ascii="Times New Roman" w:eastAsia="Times New Roman" w:hAnsi="Times New Roman" w:cs="Times New Roman"/>
        </w:rPr>
      </w:pPr>
    </w:p>
    <w:p w:rsidR="00D449ED" w:rsidRDefault="00D449ED">
      <w:pPr>
        <w:spacing w:line="480" w:lineRule="auto"/>
        <w:rPr>
          <w:rFonts w:ascii="Times New Roman" w:eastAsia="Times New Roman" w:hAnsi="Times New Roman" w:cs="Times New Roman"/>
          <w:b/>
        </w:rPr>
      </w:pPr>
    </w:p>
    <w:p w:rsidR="00D449ED" w:rsidRDefault="00D449ED">
      <w:pPr>
        <w:spacing w:line="480" w:lineRule="auto"/>
        <w:rPr>
          <w:rFonts w:ascii="Times New Roman" w:eastAsia="Times New Roman" w:hAnsi="Times New Roman" w:cs="Times New Roman"/>
          <w:b/>
        </w:rPr>
      </w:pPr>
      <w:r>
        <w:rPr>
          <w:rFonts w:ascii="Times New Roman" w:eastAsia="Times New Roman" w:hAnsi="Times New Roman" w:cs="Times New Roman"/>
          <w:b/>
        </w:rPr>
        <w:lastRenderedPageBreak/>
        <w:t>Fig1: Adapted from the Reason’s Swiss-cheese Framework</w:t>
      </w:r>
    </w:p>
    <w:p w:rsidR="00D449ED" w:rsidRDefault="00D449ED">
      <w:pPr>
        <w:spacing w:line="480" w:lineRule="auto"/>
        <w:rPr>
          <w:rFonts w:ascii="Times New Roman" w:eastAsia="Times New Roman" w:hAnsi="Times New Roman" w:cs="Times New Roman"/>
          <w:b/>
        </w:rPr>
      </w:pPr>
      <w:r w:rsidRPr="00D449ED">
        <w:rPr>
          <w:rFonts w:ascii="Times New Roman" w:eastAsia="Times New Roman" w:hAnsi="Times New Roman" w:cs="Times New Roman"/>
          <w:b/>
          <w:noProof/>
        </w:rPr>
        <w:drawing>
          <wp:inline distT="0" distB="0" distL="0" distR="0">
            <wp:extent cx="5907606" cy="3078866"/>
            <wp:effectExtent l="19050" t="0" r="0" b="0"/>
            <wp:docPr id="5"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026272" cy="5715001"/>
                      <a:chOff x="1566950" y="31242000"/>
                      <a:chExt cx="9026272" cy="5715001"/>
                    </a:xfrm>
                  </a:grpSpPr>
                  <a:sp>
                    <a:nvSpPr>
                      <a:cNvPr id="30" name="Freeform 30"/>
                      <a:cNvSpPr/>
                    </a:nvSpPr>
                    <a:spPr>
                      <a:xfrm>
                        <a:off x="1566950" y="31242000"/>
                        <a:ext cx="9026272" cy="5715001"/>
                      </a:xfrm>
                      <a:custGeom>
                        <a:avLst/>
                        <a:gdLst/>
                        <a:ahLst/>
                        <a:cxnLst/>
                        <a:rect l="l" t="t" r="r" b="b"/>
                        <a:pathLst>
                          <a:path w="4520734" h="2215865">
                            <a:moveTo>
                              <a:pt x="0" y="0"/>
                            </a:moveTo>
                            <a:lnTo>
                              <a:pt x="4520734" y="0"/>
                            </a:lnTo>
                            <a:lnTo>
                              <a:pt x="4520734" y="2215865"/>
                            </a:lnTo>
                            <a:lnTo>
                              <a:pt x="0" y="2215865"/>
                            </a:lnTo>
                            <a:lnTo>
                              <a:pt x="0" y="0"/>
                            </a:lnTo>
                            <a:close/>
                          </a:path>
                        </a:pathLst>
                      </a:custGeom>
                      <a:blipFill>
                        <a:blip r:embed="rId8"/>
                        <a:stretch>
                          <a:fillRect l="-265" r="-2654"/>
                        </a:stretch>
                      </a:blipFill>
                    </a:spPr>
                  </a:sp>
                </lc:lockedCanvas>
              </a:graphicData>
            </a:graphic>
          </wp:inline>
        </w:drawing>
      </w:r>
    </w:p>
    <w:p w:rsidR="00D449ED" w:rsidRDefault="00D449ED">
      <w:pPr>
        <w:spacing w:line="480" w:lineRule="auto"/>
        <w:rPr>
          <w:rFonts w:ascii="Times New Roman" w:eastAsia="Times New Roman" w:hAnsi="Times New Roman" w:cs="Times New Roman"/>
          <w:b/>
        </w:rPr>
      </w:pPr>
      <w:r>
        <w:rPr>
          <w:rFonts w:ascii="Times New Roman" w:eastAsia="Times New Roman" w:hAnsi="Times New Roman" w:cs="Times New Roman"/>
          <w:b/>
        </w:rPr>
        <w:t>Fig2: Medication Error Identification Process Map</w:t>
      </w:r>
    </w:p>
    <w:p w:rsidR="00D449ED" w:rsidRDefault="00D449ED">
      <w:pPr>
        <w:spacing w:line="480" w:lineRule="auto"/>
        <w:rPr>
          <w:rFonts w:ascii="Times New Roman" w:eastAsia="Times New Roman" w:hAnsi="Times New Roman" w:cs="Times New Roman"/>
          <w:b/>
        </w:rPr>
      </w:pPr>
      <w:r w:rsidRPr="00D449ED">
        <w:rPr>
          <w:rFonts w:ascii="Times New Roman" w:eastAsia="Times New Roman" w:hAnsi="Times New Roman" w:cs="Times New Roman"/>
          <w:b/>
          <w:noProof/>
        </w:rPr>
        <w:drawing>
          <wp:inline distT="0" distB="0" distL="0" distR="0">
            <wp:extent cx="5907188" cy="2974694"/>
            <wp:effectExtent l="19050" t="0" r="0" b="0"/>
            <wp:docPr id="7" name="Object 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328258" cy="5504393"/>
                      <a:chOff x="11027204" y="31394400"/>
                      <a:chExt cx="6328258" cy="5504393"/>
                    </a:xfrm>
                  </a:grpSpPr>
                  <a:sp>
                    <a:nvSpPr>
                      <a:cNvPr id="29" name="Freeform 29"/>
                      <a:cNvSpPr/>
                    </a:nvSpPr>
                    <a:spPr>
                      <a:xfrm>
                        <a:off x="11027204" y="31394400"/>
                        <a:ext cx="6328258" cy="5504393"/>
                      </a:xfrm>
                      <a:custGeom>
                        <a:avLst/>
                        <a:gdLst/>
                        <a:ahLst/>
                        <a:cxnLst/>
                        <a:rect l="l" t="t" r="r" b="b"/>
                        <a:pathLst>
                          <a:path w="3169456" h="2877317">
                            <a:moveTo>
                              <a:pt x="0" y="0"/>
                            </a:moveTo>
                            <a:lnTo>
                              <a:pt x="3169456" y="0"/>
                            </a:lnTo>
                            <a:lnTo>
                              <a:pt x="3169456" y="2877318"/>
                            </a:lnTo>
                            <a:lnTo>
                              <a:pt x="0" y="2877318"/>
                            </a:lnTo>
                            <a:lnTo>
                              <a:pt x="0" y="0"/>
                            </a:lnTo>
                            <a:close/>
                          </a:path>
                        </a:pathLst>
                      </a:custGeom>
                      <a:blipFill>
                        <a:blip r:embed="rId9"/>
                        <a:stretch>
                          <a:fillRect t="-9609" b="-10122"/>
                        </a:stretch>
                      </a:blipFill>
                    </a:spPr>
                  </a:sp>
                </lc:lockedCanvas>
              </a:graphicData>
            </a:graphic>
          </wp:inline>
        </w:drawing>
      </w:r>
    </w:p>
    <w:p w:rsidR="00D449ED" w:rsidRDefault="00D449ED">
      <w:pPr>
        <w:spacing w:line="480" w:lineRule="auto"/>
        <w:rPr>
          <w:rFonts w:ascii="Times New Roman" w:eastAsia="Times New Roman" w:hAnsi="Times New Roman" w:cs="Times New Roman"/>
          <w:b/>
        </w:rPr>
      </w:pPr>
    </w:p>
    <w:p w:rsidR="00D449ED" w:rsidRDefault="00D449ED">
      <w:pPr>
        <w:spacing w:line="480" w:lineRule="auto"/>
        <w:rPr>
          <w:rFonts w:ascii="Times New Roman" w:eastAsia="Times New Roman" w:hAnsi="Times New Roman" w:cs="Times New Roman"/>
          <w:b/>
        </w:rPr>
      </w:pPr>
    </w:p>
    <w:p w:rsidR="00227768" w:rsidRPr="006C7221" w:rsidRDefault="008D3750" w:rsidP="006C7221">
      <w:pPr>
        <w:pStyle w:val="Heading1"/>
        <w:rPr>
          <w:rFonts w:ascii="Times New Roman" w:eastAsia="Times New Roman" w:hAnsi="Times New Roman" w:cs="Times New Roman"/>
        </w:rPr>
      </w:pPr>
      <w:bookmarkStart w:id="7" w:name="_Toc207103138"/>
      <w:r w:rsidRPr="006C7221">
        <w:rPr>
          <w:rFonts w:ascii="Times New Roman" w:eastAsia="Times New Roman" w:hAnsi="Times New Roman" w:cs="Times New Roman"/>
        </w:rPr>
        <w:lastRenderedPageBreak/>
        <w:t>CHAPTER THREE</w:t>
      </w:r>
      <w:sdt>
        <w:sdtPr>
          <w:rPr>
            <w:rFonts w:ascii="Times New Roman" w:hAnsi="Times New Roman" w:cs="Times New Roman"/>
          </w:rPr>
          <w:tag w:val="goog_rdk_348"/>
          <w:id w:val="-1915319869"/>
        </w:sdtPr>
        <w:sdtContent/>
      </w:sdt>
      <w:sdt>
        <w:sdtPr>
          <w:rPr>
            <w:rFonts w:ascii="Times New Roman" w:hAnsi="Times New Roman" w:cs="Times New Roman"/>
          </w:rPr>
          <w:tag w:val="goog_rdk_349"/>
          <w:id w:val="-751690245"/>
        </w:sdtPr>
        <w:sdtContent/>
      </w:sdt>
      <w:r w:rsidRPr="006C7221">
        <w:rPr>
          <w:rFonts w:ascii="Times New Roman" w:eastAsia="Times New Roman" w:hAnsi="Times New Roman" w:cs="Times New Roman"/>
        </w:rPr>
        <w:t>:</w:t>
      </w:r>
      <w:r w:rsidR="006C7221" w:rsidRPr="006C7221">
        <w:rPr>
          <w:rFonts w:ascii="Times New Roman" w:hAnsi="Times New Roman" w:cs="Times New Roman"/>
        </w:rPr>
        <w:t xml:space="preserve"> </w:t>
      </w:r>
      <w:r w:rsidRPr="006C7221">
        <w:rPr>
          <w:rFonts w:ascii="Times New Roman" w:eastAsia="Times New Roman" w:hAnsi="Times New Roman" w:cs="Times New Roman"/>
        </w:rPr>
        <w:t>METHODOLOGY</w:t>
      </w:r>
      <w:bookmarkEnd w:id="7"/>
    </w:p>
    <w:p w:rsidR="00227768" w:rsidRPr="006C7221" w:rsidRDefault="00CE6448" w:rsidP="006C7221">
      <w:pPr>
        <w:pStyle w:val="Heading1"/>
        <w:rPr>
          <w:rFonts w:ascii="Times New Roman" w:eastAsia="Times New Roman" w:hAnsi="Times New Roman" w:cs="Times New Roman"/>
          <w:color w:val="000000" w:themeColor="text1"/>
          <w:sz w:val="24"/>
          <w:szCs w:val="24"/>
        </w:rPr>
      </w:pPr>
      <w:bookmarkStart w:id="8" w:name="_Toc207103139"/>
      <w:r w:rsidRPr="006C7221">
        <w:rPr>
          <w:rFonts w:ascii="Times New Roman" w:eastAsia="Times New Roman" w:hAnsi="Times New Roman" w:cs="Times New Roman"/>
          <w:color w:val="000000" w:themeColor="text1"/>
          <w:sz w:val="24"/>
          <w:szCs w:val="24"/>
        </w:rPr>
        <w:t xml:space="preserve">3.1 </w:t>
      </w:r>
      <w:r w:rsidR="008D3750" w:rsidRPr="006C7221">
        <w:rPr>
          <w:rFonts w:ascii="Times New Roman" w:eastAsia="Times New Roman" w:hAnsi="Times New Roman" w:cs="Times New Roman"/>
          <w:color w:val="000000" w:themeColor="text1"/>
          <w:sz w:val="24"/>
          <w:szCs w:val="24"/>
        </w:rPr>
        <w:t>Research Design</w:t>
      </w:r>
      <w:bookmarkEnd w:id="8"/>
    </w:p>
    <w:p w:rsidR="00227768" w:rsidRDefault="008D3750">
      <w:pPr>
        <w:spacing w:after="0" w:line="480" w:lineRule="auto"/>
        <w:ind w:left="360"/>
        <w:rPr>
          <w:rFonts w:ascii="Times New Roman" w:eastAsia="Times New Roman" w:hAnsi="Times New Roman" w:cs="Times New Roman"/>
          <w:b/>
        </w:rPr>
      </w:pPr>
      <w:r>
        <w:rPr>
          <w:rFonts w:ascii="Times New Roman" w:eastAsia="Times New Roman" w:hAnsi="Times New Roman" w:cs="Times New Roman"/>
        </w:rPr>
        <w:t>Qualitative study involving face to face in-depth interviews with key informants</w:t>
      </w:r>
    </w:p>
    <w:p w:rsidR="00227768" w:rsidRPr="006C7221" w:rsidRDefault="00CE6448" w:rsidP="006C7221">
      <w:pPr>
        <w:pStyle w:val="Heading1"/>
        <w:rPr>
          <w:rFonts w:ascii="Times New Roman" w:eastAsia="Times New Roman" w:hAnsi="Times New Roman" w:cs="Times New Roman"/>
          <w:color w:val="000000" w:themeColor="text1"/>
          <w:sz w:val="24"/>
          <w:szCs w:val="24"/>
        </w:rPr>
      </w:pPr>
      <w:bookmarkStart w:id="9" w:name="_Toc207103140"/>
      <w:r w:rsidRPr="006C7221">
        <w:rPr>
          <w:rFonts w:ascii="Times New Roman" w:eastAsia="Times New Roman" w:hAnsi="Times New Roman" w:cs="Times New Roman"/>
          <w:color w:val="000000" w:themeColor="text1"/>
          <w:sz w:val="24"/>
          <w:szCs w:val="24"/>
        </w:rPr>
        <w:t>3.2</w:t>
      </w:r>
      <w:r w:rsidR="005B7059" w:rsidRPr="006C7221">
        <w:rPr>
          <w:rFonts w:ascii="Times New Roman" w:eastAsia="Times New Roman" w:hAnsi="Times New Roman" w:cs="Times New Roman"/>
          <w:color w:val="000000" w:themeColor="text1"/>
          <w:sz w:val="24"/>
          <w:szCs w:val="24"/>
        </w:rPr>
        <w:t xml:space="preserve"> </w:t>
      </w:r>
      <w:r w:rsidR="008D3750" w:rsidRPr="006C7221">
        <w:rPr>
          <w:rFonts w:ascii="Times New Roman" w:eastAsia="Times New Roman" w:hAnsi="Times New Roman" w:cs="Times New Roman"/>
          <w:color w:val="000000" w:themeColor="text1"/>
          <w:sz w:val="24"/>
          <w:szCs w:val="24"/>
        </w:rPr>
        <w:t>Study site / location</w:t>
      </w:r>
      <w:bookmarkEnd w:id="9"/>
    </w:p>
    <w:p w:rsidR="00227768" w:rsidRPr="005B7059" w:rsidRDefault="008D3750" w:rsidP="005B7059">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The study was carried out in the Eastern Region of Ghana. The region is located in the southern belt of the country and constitutes one of the sixteen administrative regions in Ghana. It is bordered to the East by the Volta Lake, to the North by Bono East and Ashanti Region, to the West by Ashanti Region, and to the south by Central Region and Greater Accra. It covers an area of 19,323 square kilometer. Eastern region contributes about 8.1% of the Ghana’s total landmass and famously known for its tropical forest and waterfalls. There are 36 Municipal / District Health Directorates with a total of 1,226 health facilities (comprising CHPs compounds, clinics, maternity homes, health centers, polyclinic, district and regional hospitals). The regional capital is Koforidua, located within the New </w:t>
      </w:r>
      <w:proofErr w:type="spellStart"/>
      <w:r>
        <w:rPr>
          <w:rFonts w:ascii="Times New Roman" w:eastAsia="Times New Roman" w:hAnsi="Times New Roman" w:cs="Times New Roman"/>
        </w:rPr>
        <w:t>Juaben</w:t>
      </w:r>
      <w:proofErr w:type="spellEnd"/>
      <w:r>
        <w:rPr>
          <w:rFonts w:ascii="Times New Roman" w:eastAsia="Times New Roman" w:hAnsi="Times New Roman" w:cs="Times New Roman"/>
        </w:rPr>
        <w:t xml:space="preserve"> South Municipality. The economy is predominantly agrarian. The region is placed third after Accra and Ashanti region in terms of infrastructural development. Eastern Region has a projected population of 3.3 million with a population density of 136.6 per sq km in 2010.</w:t>
      </w:r>
    </w:p>
    <w:p w:rsidR="00227768" w:rsidRPr="006C7221" w:rsidRDefault="00CE6448" w:rsidP="00CE6448">
      <w:pPr>
        <w:pStyle w:val="Heading1"/>
        <w:rPr>
          <w:rFonts w:ascii="Times New Roman" w:eastAsia="Times New Roman" w:hAnsi="Times New Roman" w:cs="Times New Roman"/>
          <w:color w:val="000000" w:themeColor="text1"/>
          <w:sz w:val="24"/>
          <w:szCs w:val="24"/>
        </w:rPr>
      </w:pPr>
      <w:bookmarkStart w:id="10" w:name="_Toc207103141"/>
      <w:r w:rsidRPr="006C7221">
        <w:rPr>
          <w:rFonts w:ascii="Times New Roman" w:eastAsia="Times New Roman" w:hAnsi="Times New Roman" w:cs="Times New Roman"/>
          <w:color w:val="000000" w:themeColor="text1"/>
          <w:sz w:val="24"/>
          <w:szCs w:val="24"/>
        </w:rPr>
        <w:t xml:space="preserve">3.3 </w:t>
      </w:r>
      <w:r w:rsidR="008D3750" w:rsidRPr="006C7221">
        <w:rPr>
          <w:rFonts w:ascii="Times New Roman" w:eastAsia="Times New Roman" w:hAnsi="Times New Roman" w:cs="Times New Roman"/>
          <w:color w:val="000000" w:themeColor="text1"/>
          <w:sz w:val="24"/>
          <w:szCs w:val="24"/>
        </w:rPr>
        <w:t>Sampling strategy</w:t>
      </w:r>
      <w:bookmarkEnd w:id="10"/>
    </w:p>
    <w:p w:rsidR="00227768" w:rsidRDefault="008D3750">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rPr>
        <w:t xml:space="preserve">The region was divided into three zones: Northern, Middle, and Southern. From each zone, three districts were selected using systematic random sampling, with the selection process based on the total number of districts in each zone and the application of a sampling interval. In total, nine districts were included in the study. For each district selected, the corresponding district hospitals were automatically enrolled, resulting in the inclusion of nine healthcare facilities in the study. </w:t>
      </w:r>
      <w:sdt>
        <w:sdtPr>
          <w:tag w:val="goog_rdk_350"/>
          <w:id w:val="1064510905"/>
          <w:showingPlcHdr/>
        </w:sdtPr>
        <w:sdtContent>
          <w:r w:rsidR="006C7221">
            <w:t xml:space="preserve">     </w:t>
          </w:r>
        </w:sdtContent>
      </w:sdt>
      <w:r>
        <w:rPr>
          <w:rFonts w:ascii="Times New Roman" w:eastAsia="Times New Roman" w:hAnsi="Times New Roman" w:cs="Times New Roman"/>
        </w:rPr>
        <w:t>Each of these facilities contributed at least three participants, who were interviewed as part of the study. The participants consisted of pharmacists, pharmacy technicians,</w:t>
      </w:r>
      <w:sdt>
        <w:sdtPr>
          <w:tag w:val="goog_rdk_351"/>
          <w:id w:val="-1976377431"/>
          <w:showingPlcHdr/>
        </w:sdtPr>
        <w:sdtContent>
          <w:proofErr w:type="gramStart"/>
          <w:r w:rsidR="00152A7D">
            <w:t xml:space="preserve">     </w:t>
          </w:r>
        </w:sdtContent>
      </w:sdt>
      <w:r>
        <w:rPr>
          <w:rFonts w:ascii="Times New Roman" w:eastAsia="Times New Roman" w:hAnsi="Times New Roman" w:cs="Times New Roman"/>
        </w:rPr>
        <w:t>,</w:t>
      </w:r>
      <w:proofErr w:type="gramEnd"/>
      <w:r>
        <w:rPr>
          <w:rFonts w:ascii="Times New Roman" w:eastAsia="Times New Roman" w:hAnsi="Times New Roman" w:cs="Times New Roman"/>
        </w:rPr>
        <w:t xml:space="preserve"> nurses, </w:t>
      </w:r>
      <w:sdt>
        <w:sdtPr>
          <w:tag w:val="goog_rdk_352"/>
          <w:id w:val="-151408469"/>
        </w:sdtPr>
        <w:sdtContent>
          <w:r>
            <w:rPr>
              <w:rFonts w:ascii="Times New Roman" w:eastAsia="Times New Roman" w:hAnsi="Times New Roman" w:cs="Times New Roman"/>
            </w:rPr>
            <w:t xml:space="preserve">Physician assistants and </w:t>
          </w:r>
        </w:sdtContent>
      </w:sdt>
      <w:r>
        <w:rPr>
          <w:rFonts w:ascii="Times New Roman" w:eastAsia="Times New Roman" w:hAnsi="Times New Roman" w:cs="Times New Roman"/>
        </w:rPr>
        <w:t>medical doctors,</w:t>
      </w:r>
      <w:sdt>
        <w:sdtPr>
          <w:tag w:val="goog_rdk_353"/>
          <w:id w:val="234934458"/>
          <w:showingPlcHdr/>
        </w:sdtPr>
        <w:sdtContent>
          <w:r w:rsidR="00152A7D">
            <w:t xml:space="preserve">     </w:t>
          </w:r>
        </w:sdtContent>
      </w:sdt>
      <w:r>
        <w:rPr>
          <w:rFonts w:ascii="Times New Roman" w:eastAsia="Times New Roman" w:hAnsi="Times New Roman" w:cs="Times New Roman"/>
        </w:rPr>
        <w:t>, all of whom were involved in medication error reporting and management. Further details regarding the sampling process and sample size are presented in the table below.</w:t>
      </w:r>
    </w:p>
    <w:p w:rsidR="00227768" w:rsidRPr="006C7221" w:rsidRDefault="00CE6448" w:rsidP="006C7221">
      <w:pPr>
        <w:pStyle w:val="Heading1"/>
        <w:rPr>
          <w:rFonts w:ascii="Times New Roman" w:hAnsi="Times New Roman" w:cs="Times New Roman"/>
          <w:color w:val="000000" w:themeColor="text1"/>
          <w:sz w:val="24"/>
          <w:szCs w:val="24"/>
        </w:rPr>
      </w:pPr>
      <w:bookmarkStart w:id="11" w:name="_Toc207103142"/>
      <w:r w:rsidRPr="006C7221">
        <w:rPr>
          <w:rFonts w:ascii="Times New Roman" w:hAnsi="Times New Roman" w:cs="Times New Roman"/>
          <w:color w:val="000000" w:themeColor="text1"/>
          <w:sz w:val="24"/>
          <w:szCs w:val="24"/>
        </w:rPr>
        <w:t xml:space="preserve">3.4 </w:t>
      </w:r>
      <w:r w:rsidR="008D3750" w:rsidRPr="006C7221">
        <w:rPr>
          <w:rFonts w:ascii="Times New Roman" w:hAnsi="Times New Roman" w:cs="Times New Roman"/>
          <w:color w:val="000000" w:themeColor="text1"/>
          <w:sz w:val="24"/>
          <w:szCs w:val="24"/>
        </w:rPr>
        <w:t>Data collection instruments and procedures</w:t>
      </w:r>
      <w:bookmarkEnd w:id="11"/>
    </w:p>
    <w:p w:rsidR="00227768" w:rsidRDefault="008D3750">
      <w:pPr>
        <w:spacing w:after="0" w:line="480" w:lineRule="auto"/>
        <w:rPr>
          <w:rFonts w:ascii="Times New Roman" w:eastAsia="Times New Roman" w:hAnsi="Times New Roman" w:cs="Times New Roman"/>
        </w:rPr>
      </w:pPr>
      <w:r>
        <w:rPr>
          <w:rFonts w:ascii="Times New Roman" w:eastAsia="Times New Roman" w:hAnsi="Times New Roman" w:cs="Times New Roman"/>
        </w:rPr>
        <w:t>An in-depth interview guide was developed, reviewed, and finalized for data collection. The guide offered a comprehensive framework for exploring healthcare providers' strategies, challenges, and support systems in managing medication errors. All interviews were audio-recorded using a recording device.</w:t>
      </w:r>
    </w:p>
    <w:p w:rsidR="005B7059" w:rsidRDefault="005B7059">
      <w:pPr>
        <w:spacing w:after="0" w:line="480" w:lineRule="auto"/>
        <w:rPr>
          <w:rFonts w:ascii="Times New Roman" w:eastAsia="Times New Roman" w:hAnsi="Times New Roman" w:cs="Times New Roman"/>
        </w:rPr>
      </w:pPr>
    </w:p>
    <w:p w:rsidR="005B7059" w:rsidRDefault="005B7059">
      <w:pPr>
        <w:spacing w:after="0" w:line="480" w:lineRule="auto"/>
        <w:rPr>
          <w:rFonts w:ascii="Times New Roman" w:eastAsia="Times New Roman" w:hAnsi="Times New Roman" w:cs="Times New Roman"/>
        </w:rPr>
      </w:pPr>
    </w:p>
    <w:p w:rsidR="005B7059" w:rsidRDefault="005B7059">
      <w:pPr>
        <w:spacing w:after="0" w:line="480" w:lineRule="auto"/>
        <w:rPr>
          <w:rFonts w:ascii="Times New Roman" w:eastAsia="Times New Roman" w:hAnsi="Times New Roman" w:cs="Times New Roman"/>
        </w:rPr>
      </w:pPr>
    </w:p>
    <w:p w:rsidR="00227768" w:rsidRPr="005B7059" w:rsidRDefault="005B7059" w:rsidP="005B7059">
      <w:pPr>
        <w:pBdr>
          <w:top w:val="nil"/>
          <w:left w:val="nil"/>
          <w:bottom w:val="nil"/>
          <w:right w:val="nil"/>
          <w:between w:val="nil"/>
        </w:pBdr>
        <w:spacing w:after="0" w:line="480" w:lineRule="auto"/>
        <w:rPr>
          <w:rFonts w:ascii="Times New Roman" w:eastAsia="Times New Roman" w:hAnsi="Times New Roman" w:cs="Times New Roman"/>
          <w:b/>
        </w:rPr>
      </w:pPr>
      <w:r>
        <w:rPr>
          <w:rFonts w:ascii="Times New Roman" w:eastAsia="Times New Roman" w:hAnsi="Times New Roman" w:cs="Times New Roman"/>
          <w:b/>
        </w:rPr>
        <w:t>Table 1: Sample selections</w:t>
      </w:r>
    </w:p>
    <w:tbl>
      <w:tblPr>
        <w:tblStyle w:val="a1"/>
        <w:tblpPr w:leftFromText="180" w:rightFromText="180" w:topFromText="180" w:bottomFromText="180" w:vertAnchor="text" w:horzAnchor="margin" w:tblpY="1286"/>
        <w:tblW w:w="9360" w:type="dxa"/>
        <w:tblBorders>
          <w:top w:val="nil"/>
          <w:left w:val="nil"/>
          <w:bottom w:val="nil"/>
          <w:right w:val="nil"/>
          <w:insideH w:val="nil"/>
          <w:insideV w:val="nil"/>
        </w:tblBorders>
        <w:tblLayout w:type="fixed"/>
        <w:tblLook w:val="0600" w:firstRow="0" w:lastRow="0" w:firstColumn="0" w:lastColumn="0" w:noHBand="1" w:noVBand="1"/>
      </w:tblPr>
      <w:tblGrid>
        <w:gridCol w:w="3000"/>
        <w:gridCol w:w="2406"/>
        <w:gridCol w:w="1825"/>
        <w:gridCol w:w="2129"/>
      </w:tblGrid>
      <w:tr w:rsidR="00152A7D" w:rsidTr="00152A7D">
        <w:trPr>
          <w:cantSplit/>
          <w:trHeight w:val="315"/>
          <w:tblHeader/>
        </w:trPr>
        <w:tc>
          <w:tcPr>
            <w:tcW w:w="3000" w:type="dxa"/>
            <w:tcBorders>
              <w:top w:val="single" w:sz="8" w:space="0" w:color="000000"/>
              <w:left w:val="single" w:sz="8" w:space="0" w:color="000000"/>
              <w:bottom w:val="single" w:sz="8" w:space="0" w:color="000000"/>
              <w:right w:val="single" w:sz="8" w:space="0" w:color="000000"/>
            </w:tcBorders>
            <w:shd w:val="clear" w:color="auto" w:fill="FFFF00"/>
            <w:tcMar>
              <w:top w:w="0" w:type="dxa"/>
              <w:bottom w:w="0" w:type="dxa"/>
            </w:tcMar>
            <w:vAlign w:val="bottom"/>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Pre testing</w:t>
            </w:r>
          </w:p>
        </w:tc>
        <w:tc>
          <w:tcPr>
            <w:tcW w:w="2406" w:type="dxa"/>
            <w:tcBorders>
              <w:top w:val="nil"/>
              <w:left w:val="single" w:sz="8" w:space="0" w:color="000000"/>
              <w:bottom w:val="single" w:sz="8" w:space="0" w:color="000000"/>
              <w:right w:val="single" w:sz="8" w:space="0" w:color="000000"/>
            </w:tcBorders>
            <w:tcMar>
              <w:top w:w="0" w:type="dxa"/>
              <w:bottom w:w="0" w:type="dxa"/>
            </w:tcMar>
            <w:vAlign w:val="bottom"/>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1825" w:type="dxa"/>
            <w:tcBorders>
              <w:top w:val="nil"/>
              <w:left w:val="single" w:sz="8" w:space="0" w:color="000000"/>
              <w:bottom w:val="single" w:sz="8" w:space="0" w:color="000000"/>
              <w:right w:val="single" w:sz="8" w:space="0" w:color="000000"/>
            </w:tcBorders>
            <w:tcMar>
              <w:top w:w="0" w:type="dxa"/>
              <w:bottom w:w="0" w:type="dxa"/>
            </w:tcMar>
            <w:vAlign w:val="bottom"/>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2129" w:type="dxa"/>
            <w:tcBorders>
              <w:top w:val="nil"/>
              <w:left w:val="single" w:sz="8" w:space="0" w:color="000000"/>
              <w:bottom w:val="single" w:sz="8" w:space="0" w:color="000000"/>
              <w:right w:val="single" w:sz="8" w:space="0" w:color="000000"/>
            </w:tcBorders>
            <w:tcMar>
              <w:top w:w="0" w:type="dxa"/>
              <w:bottom w:w="0" w:type="dxa"/>
            </w:tcMar>
            <w:vAlign w:val="bottom"/>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152A7D" w:rsidTr="00152A7D">
        <w:trPr>
          <w:cantSplit/>
          <w:trHeight w:val="615"/>
          <w:tblHeader/>
        </w:trPr>
        <w:tc>
          <w:tcPr>
            <w:tcW w:w="3000" w:type="dxa"/>
            <w:tcBorders>
              <w:top w:val="single" w:sz="8" w:space="0" w:color="000000"/>
              <w:left w:val="nil"/>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Facility Name</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Districts</w:t>
            </w:r>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Zones</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No. of Interviewees per facility</w:t>
            </w:r>
          </w:p>
        </w:tc>
      </w:tr>
      <w:tr w:rsidR="00152A7D" w:rsidTr="00152A7D">
        <w:trPr>
          <w:cantSplit/>
          <w:trHeight w:val="495"/>
          <w:tblHeader/>
        </w:trPr>
        <w:tc>
          <w:tcPr>
            <w:tcW w:w="3000" w:type="dxa"/>
            <w:tcBorders>
              <w:top w:val="single" w:sz="8" w:space="0" w:color="000000"/>
              <w:left w:val="nil"/>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Atua</w:t>
            </w:r>
            <w:proofErr w:type="spellEnd"/>
            <w:r>
              <w:rPr>
                <w:rFonts w:ascii="Times New Roman" w:eastAsia="Times New Roman" w:hAnsi="Times New Roman" w:cs="Times New Roman"/>
              </w:rPr>
              <w:t xml:space="preserve"> Government Hospital</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Manya-Krobo</w:t>
            </w:r>
            <w:proofErr w:type="spellEnd"/>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Northern</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3</w:t>
            </w:r>
          </w:p>
        </w:tc>
      </w:tr>
      <w:tr w:rsidR="00152A7D" w:rsidTr="00152A7D">
        <w:trPr>
          <w:cantSplit/>
          <w:trHeight w:val="315"/>
          <w:tblHeader/>
        </w:trPr>
        <w:tc>
          <w:tcPr>
            <w:tcW w:w="3000" w:type="dxa"/>
            <w:tcBorders>
              <w:top w:val="single" w:sz="8" w:space="0" w:color="000000"/>
              <w:left w:val="nil"/>
              <w:bottom w:val="single" w:sz="8" w:space="0" w:color="000000"/>
              <w:right w:val="nil"/>
            </w:tcBorders>
            <w:tcMar>
              <w:top w:w="0" w:type="dxa"/>
              <w:bottom w:w="0" w:type="dxa"/>
            </w:tcMar>
            <w:vAlign w:val="bottom"/>
          </w:tcPr>
          <w:p w:rsidR="00152A7D" w:rsidRDefault="00152A7D" w:rsidP="00152A7D">
            <w:pPr>
              <w:spacing w:before="240" w:after="240" w:line="480" w:lineRule="auto"/>
              <w:ind w:left="100"/>
              <w:jc w:val="both"/>
              <w:rPr>
                <w:rFonts w:ascii="Times New Roman" w:eastAsia="Times New Roman" w:hAnsi="Times New Roman" w:cs="Times New Roman"/>
              </w:rPr>
            </w:pPr>
          </w:p>
        </w:tc>
        <w:tc>
          <w:tcPr>
            <w:tcW w:w="2406" w:type="dxa"/>
            <w:tcBorders>
              <w:top w:val="single" w:sz="8" w:space="0" w:color="000000"/>
              <w:left w:val="nil"/>
              <w:bottom w:val="nil"/>
              <w:right w:val="nil"/>
            </w:tcBorders>
            <w:tcMar>
              <w:top w:w="0" w:type="dxa"/>
              <w:bottom w:w="0" w:type="dxa"/>
            </w:tcMar>
            <w:vAlign w:val="bottom"/>
          </w:tcPr>
          <w:p w:rsidR="00152A7D" w:rsidRDefault="00152A7D" w:rsidP="00152A7D">
            <w:pPr>
              <w:spacing w:before="240" w:after="240" w:line="480" w:lineRule="auto"/>
              <w:ind w:left="100"/>
              <w:jc w:val="both"/>
              <w:rPr>
                <w:rFonts w:ascii="Times New Roman" w:eastAsia="Times New Roman" w:hAnsi="Times New Roman" w:cs="Times New Roman"/>
              </w:rPr>
            </w:pPr>
          </w:p>
        </w:tc>
        <w:tc>
          <w:tcPr>
            <w:tcW w:w="1825" w:type="dxa"/>
            <w:tcBorders>
              <w:top w:val="single" w:sz="8" w:space="0" w:color="000000"/>
              <w:left w:val="nil"/>
              <w:bottom w:val="nil"/>
              <w:right w:val="nil"/>
            </w:tcBorders>
            <w:tcMar>
              <w:top w:w="0" w:type="dxa"/>
              <w:bottom w:w="0" w:type="dxa"/>
            </w:tcMar>
            <w:vAlign w:val="bottom"/>
          </w:tcPr>
          <w:p w:rsidR="00152A7D" w:rsidRDefault="00152A7D" w:rsidP="00152A7D">
            <w:pPr>
              <w:spacing w:before="240" w:after="240" w:line="480" w:lineRule="auto"/>
              <w:ind w:left="100"/>
              <w:jc w:val="both"/>
              <w:rPr>
                <w:rFonts w:ascii="Times New Roman" w:eastAsia="Times New Roman" w:hAnsi="Times New Roman" w:cs="Times New Roman"/>
              </w:rPr>
            </w:pPr>
          </w:p>
        </w:tc>
        <w:tc>
          <w:tcPr>
            <w:tcW w:w="2129" w:type="dxa"/>
            <w:tcBorders>
              <w:top w:val="single" w:sz="8" w:space="0" w:color="000000"/>
              <w:left w:val="nil"/>
              <w:bottom w:val="nil"/>
              <w:right w:val="nil"/>
            </w:tcBorders>
            <w:tcMar>
              <w:top w:w="0" w:type="dxa"/>
              <w:bottom w:w="0" w:type="dxa"/>
            </w:tcMar>
            <w:vAlign w:val="bottom"/>
          </w:tcPr>
          <w:p w:rsidR="00152A7D" w:rsidRDefault="00152A7D" w:rsidP="00152A7D">
            <w:pPr>
              <w:spacing w:before="240" w:after="240" w:line="480" w:lineRule="auto"/>
              <w:ind w:left="100"/>
              <w:jc w:val="both"/>
              <w:rPr>
                <w:rFonts w:ascii="Times New Roman" w:eastAsia="Times New Roman" w:hAnsi="Times New Roman" w:cs="Times New Roman"/>
              </w:rPr>
            </w:pPr>
          </w:p>
        </w:tc>
      </w:tr>
      <w:tr w:rsidR="00152A7D" w:rsidTr="00152A7D">
        <w:trPr>
          <w:cantSplit/>
          <w:trHeight w:val="315"/>
          <w:tblHeader/>
        </w:trPr>
        <w:tc>
          <w:tcPr>
            <w:tcW w:w="3000" w:type="dxa"/>
            <w:tcBorders>
              <w:top w:val="single" w:sz="8" w:space="0" w:color="000000"/>
              <w:left w:val="single" w:sz="8" w:space="0" w:color="000000"/>
              <w:bottom w:val="single" w:sz="8" w:space="0" w:color="000000"/>
              <w:right w:val="single" w:sz="8" w:space="0" w:color="000000"/>
            </w:tcBorders>
            <w:shd w:val="clear" w:color="auto" w:fill="FFFF00"/>
            <w:tcMar>
              <w:top w:w="0" w:type="dxa"/>
              <w:bottom w:w="0" w:type="dxa"/>
            </w:tcMar>
            <w:vAlign w:val="bottom"/>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lastRenderedPageBreak/>
              <w:t>Actual Data Collection</w:t>
            </w:r>
          </w:p>
        </w:tc>
        <w:tc>
          <w:tcPr>
            <w:tcW w:w="2406" w:type="dxa"/>
            <w:tcBorders>
              <w:top w:val="nil"/>
              <w:left w:val="single" w:sz="8" w:space="0" w:color="000000"/>
              <w:bottom w:val="single" w:sz="8" w:space="0" w:color="000000"/>
              <w:right w:val="nil"/>
            </w:tcBorders>
            <w:tcMar>
              <w:top w:w="0" w:type="dxa"/>
              <w:bottom w:w="0" w:type="dxa"/>
            </w:tcMar>
            <w:vAlign w:val="bottom"/>
          </w:tcPr>
          <w:p w:rsidR="00152A7D" w:rsidRDefault="00152A7D" w:rsidP="00152A7D">
            <w:pPr>
              <w:spacing w:before="240" w:after="240" w:line="480" w:lineRule="auto"/>
              <w:ind w:left="100"/>
              <w:jc w:val="both"/>
              <w:rPr>
                <w:rFonts w:ascii="Times New Roman" w:eastAsia="Times New Roman" w:hAnsi="Times New Roman" w:cs="Times New Roman"/>
              </w:rPr>
            </w:pPr>
          </w:p>
        </w:tc>
        <w:tc>
          <w:tcPr>
            <w:tcW w:w="1825" w:type="dxa"/>
            <w:tcBorders>
              <w:top w:val="nil"/>
              <w:left w:val="nil"/>
              <w:bottom w:val="single" w:sz="8" w:space="0" w:color="000000"/>
              <w:right w:val="nil"/>
            </w:tcBorders>
            <w:tcMar>
              <w:top w:w="0" w:type="dxa"/>
              <w:bottom w:w="0" w:type="dxa"/>
            </w:tcMar>
            <w:vAlign w:val="bottom"/>
          </w:tcPr>
          <w:p w:rsidR="00152A7D" w:rsidRDefault="00152A7D" w:rsidP="00152A7D">
            <w:pPr>
              <w:spacing w:before="240" w:after="240" w:line="480" w:lineRule="auto"/>
              <w:ind w:left="100"/>
              <w:jc w:val="both"/>
              <w:rPr>
                <w:rFonts w:ascii="Times New Roman" w:eastAsia="Times New Roman" w:hAnsi="Times New Roman" w:cs="Times New Roman"/>
              </w:rPr>
            </w:pPr>
          </w:p>
        </w:tc>
        <w:tc>
          <w:tcPr>
            <w:tcW w:w="2129" w:type="dxa"/>
            <w:tcBorders>
              <w:top w:val="nil"/>
              <w:left w:val="nil"/>
              <w:bottom w:val="single" w:sz="8" w:space="0" w:color="000000"/>
              <w:right w:val="nil"/>
            </w:tcBorders>
            <w:tcMar>
              <w:top w:w="0" w:type="dxa"/>
              <w:bottom w:w="0" w:type="dxa"/>
            </w:tcMar>
            <w:vAlign w:val="bottom"/>
          </w:tcPr>
          <w:p w:rsidR="00152A7D" w:rsidRDefault="00152A7D" w:rsidP="00152A7D">
            <w:pPr>
              <w:spacing w:before="240" w:after="240" w:line="480" w:lineRule="auto"/>
              <w:ind w:left="100"/>
              <w:jc w:val="both"/>
              <w:rPr>
                <w:rFonts w:ascii="Times New Roman" w:eastAsia="Times New Roman" w:hAnsi="Times New Roman" w:cs="Times New Roman"/>
              </w:rPr>
            </w:pPr>
          </w:p>
        </w:tc>
      </w:tr>
      <w:tr w:rsidR="00152A7D" w:rsidTr="00152A7D">
        <w:trPr>
          <w:cantSplit/>
          <w:trHeight w:val="675"/>
          <w:tblHeader/>
        </w:trPr>
        <w:tc>
          <w:tcPr>
            <w:tcW w:w="3000"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Facility Name</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Districts</w:t>
            </w:r>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Zones</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No. of Interviewees per facility</w:t>
            </w:r>
          </w:p>
        </w:tc>
      </w:tr>
      <w:tr w:rsidR="00152A7D" w:rsidTr="00152A7D">
        <w:trPr>
          <w:cantSplit/>
          <w:trHeight w:val="810"/>
          <w:tblHeader/>
        </w:trPr>
        <w:tc>
          <w:tcPr>
            <w:tcW w:w="3000"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Eastern Regional Hospital, Koforidua</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 xml:space="preserve">New </w:t>
            </w:r>
            <w:proofErr w:type="spellStart"/>
            <w:r>
              <w:rPr>
                <w:rFonts w:ascii="Times New Roman" w:eastAsia="Times New Roman" w:hAnsi="Times New Roman" w:cs="Times New Roman"/>
              </w:rPr>
              <w:t>Juaben</w:t>
            </w:r>
            <w:proofErr w:type="spellEnd"/>
            <w:r>
              <w:rPr>
                <w:rFonts w:ascii="Times New Roman" w:eastAsia="Times New Roman" w:hAnsi="Times New Roman" w:cs="Times New Roman"/>
              </w:rPr>
              <w:t xml:space="preserve"> South</w:t>
            </w:r>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Southern</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3</w:t>
            </w:r>
          </w:p>
        </w:tc>
      </w:tr>
      <w:tr w:rsidR="00152A7D" w:rsidTr="00152A7D">
        <w:trPr>
          <w:cantSplit/>
          <w:trHeight w:val="750"/>
          <w:tblHeader/>
        </w:trPr>
        <w:tc>
          <w:tcPr>
            <w:tcW w:w="3000"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Nsawam</w:t>
            </w:r>
            <w:proofErr w:type="spellEnd"/>
            <w:r>
              <w:rPr>
                <w:rFonts w:ascii="Times New Roman" w:eastAsia="Times New Roman" w:hAnsi="Times New Roman" w:cs="Times New Roman"/>
              </w:rPr>
              <w:t xml:space="preserve"> Government Hospital</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Nsawam-Adoagyiri</w:t>
            </w:r>
            <w:proofErr w:type="spellEnd"/>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Southern</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3</w:t>
            </w:r>
          </w:p>
        </w:tc>
      </w:tr>
      <w:tr w:rsidR="00152A7D" w:rsidTr="00152A7D">
        <w:trPr>
          <w:cantSplit/>
          <w:trHeight w:val="585"/>
          <w:tblHeader/>
        </w:trPr>
        <w:tc>
          <w:tcPr>
            <w:tcW w:w="3000"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Oda Government Hospital</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Birim</w:t>
            </w:r>
            <w:proofErr w:type="spellEnd"/>
            <w:r>
              <w:rPr>
                <w:rFonts w:ascii="Times New Roman" w:eastAsia="Times New Roman" w:hAnsi="Times New Roman" w:cs="Times New Roman"/>
              </w:rPr>
              <w:t xml:space="preserve"> Central</w:t>
            </w:r>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Southern</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3</w:t>
            </w:r>
          </w:p>
        </w:tc>
      </w:tr>
      <w:tr w:rsidR="00152A7D" w:rsidTr="00152A7D">
        <w:trPr>
          <w:cantSplit/>
          <w:trHeight w:val="660"/>
          <w:tblHeader/>
        </w:trPr>
        <w:tc>
          <w:tcPr>
            <w:tcW w:w="3000"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Asesewa</w:t>
            </w:r>
            <w:proofErr w:type="spellEnd"/>
            <w:r>
              <w:rPr>
                <w:rFonts w:ascii="Times New Roman" w:eastAsia="Times New Roman" w:hAnsi="Times New Roman" w:cs="Times New Roman"/>
              </w:rPr>
              <w:t xml:space="preserve"> Government Hospital</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 xml:space="preserve">Upper </w:t>
            </w:r>
            <w:proofErr w:type="spellStart"/>
            <w:r>
              <w:rPr>
                <w:rFonts w:ascii="Times New Roman" w:eastAsia="Times New Roman" w:hAnsi="Times New Roman" w:cs="Times New Roman"/>
              </w:rPr>
              <w:t>Manya-Krobo</w:t>
            </w:r>
            <w:proofErr w:type="spellEnd"/>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Northern</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3</w:t>
            </w:r>
          </w:p>
        </w:tc>
      </w:tr>
      <w:tr w:rsidR="00152A7D" w:rsidTr="00152A7D">
        <w:trPr>
          <w:cantSplit/>
          <w:trHeight w:val="690"/>
          <w:tblHeader/>
        </w:trPr>
        <w:tc>
          <w:tcPr>
            <w:tcW w:w="3000"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Kwahu Government Hospital</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Kwahu South</w:t>
            </w:r>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Northern</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3</w:t>
            </w:r>
          </w:p>
        </w:tc>
      </w:tr>
      <w:tr w:rsidR="00152A7D" w:rsidTr="00152A7D">
        <w:trPr>
          <w:cantSplit/>
          <w:trHeight w:val="690"/>
          <w:tblHeader/>
        </w:trPr>
        <w:tc>
          <w:tcPr>
            <w:tcW w:w="3000"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Enyiresi</w:t>
            </w:r>
            <w:proofErr w:type="spellEnd"/>
            <w:r>
              <w:rPr>
                <w:rFonts w:ascii="Times New Roman" w:eastAsia="Times New Roman" w:hAnsi="Times New Roman" w:cs="Times New Roman"/>
              </w:rPr>
              <w:t xml:space="preserve"> Government Hospital</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Atiwa</w:t>
            </w:r>
            <w:proofErr w:type="spellEnd"/>
            <w:r>
              <w:rPr>
                <w:rFonts w:ascii="Times New Roman" w:eastAsia="Times New Roman" w:hAnsi="Times New Roman" w:cs="Times New Roman"/>
              </w:rPr>
              <w:t xml:space="preserve"> East</w:t>
            </w:r>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Northern</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3</w:t>
            </w:r>
          </w:p>
        </w:tc>
      </w:tr>
      <w:tr w:rsidR="00152A7D" w:rsidTr="00152A7D">
        <w:trPr>
          <w:cantSplit/>
          <w:trHeight w:val="615"/>
          <w:tblHeader/>
        </w:trPr>
        <w:tc>
          <w:tcPr>
            <w:tcW w:w="3000"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Kibi</w:t>
            </w:r>
            <w:proofErr w:type="spellEnd"/>
            <w:r>
              <w:rPr>
                <w:rFonts w:ascii="Times New Roman" w:eastAsia="Times New Roman" w:hAnsi="Times New Roman" w:cs="Times New Roman"/>
              </w:rPr>
              <w:t xml:space="preserve"> Government Hospital</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Abuakwa</w:t>
            </w:r>
            <w:proofErr w:type="spellEnd"/>
            <w:r>
              <w:rPr>
                <w:rFonts w:ascii="Times New Roman" w:eastAsia="Times New Roman" w:hAnsi="Times New Roman" w:cs="Times New Roman"/>
              </w:rPr>
              <w:t xml:space="preserve"> South</w:t>
            </w:r>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Middle</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3</w:t>
            </w:r>
          </w:p>
        </w:tc>
      </w:tr>
      <w:tr w:rsidR="00152A7D" w:rsidTr="00152A7D">
        <w:trPr>
          <w:cantSplit/>
          <w:trHeight w:val="750"/>
          <w:tblHeader/>
        </w:trPr>
        <w:tc>
          <w:tcPr>
            <w:tcW w:w="3000"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Yilo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Krobo</w:t>
            </w:r>
            <w:proofErr w:type="spellEnd"/>
            <w:r>
              <w:rPr>
                <w:rFonts w:ascii="Times New Roman" w:eastAsia="Times New Roman" w:hAnsi="Times New Roman" w:cs="Times New Roman"/>
              </w:rPr>
              <w:t xml:space="preserve"> Municipal Hospital(</w:t>
            </w:r>
            <w:proofErr w:type="spellStart"/>
            <w:r>
              <w:rPr>
                <w:rFonts w:ascii="Times New Roman" w:eastAsia="Times New Roman" w:hAnsi="Times New Roman" w:cs="Times New Roman"/>
              </w:rPr>
              <w:t>Somanya</w:t>
            </w:r>
            <w:proofErr w:type="spellEnd"/>
            <w:r>
              <w:rPr>
                <w:rFonts w:ascii="Times New Roman" w:eastAsia="Times New Roman" w:hAnsi="Times New Roman" w:cs="Times New Roman"/>
              </w:rPr>
              <w:t>)</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Yilo-Krobo</w:t>
            </w:r>
            <w:proofErr w:type="spellEnd"/>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Middle</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3</w:t>
            </w:r>
          </w:p>
        </w:tc>
      </w:tr>
      <w:tr w:rsidR="00152A7D" w:rsidTr="00152A7D">
        <w:trPr>
          <w:cantSplit/>
          <w:trHeight w:val="675"/>
          <w:tblHeader/>
        </w:trPr>
        <w:tc>
          <w:tcPr>
            <w:tcW w:w="3000"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Kade</w:t>
            </w:r>
            <w:proofErr w:type="spellEnd"/>
            <w:r>
              <w:rPr>
                <w:rFonts w:ascii="Times New Roman" w:eastAsia="Times New Roman" w:hAnsi="Times New Roman" w:cs="Times New Roman"/>
              </w:rPr>
              <w:t xml:space="preserve"> Government Hospital</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proofErr w:type="spellStart"/>
            <w:r>
              <w:rPr>
                <w:rFonts w:ascii="Times New Roman" w:eastAsia="Times New Roman" w:hAnsi="Times New Roman" w:cs="Times New Roman"/>
              </w:rPr>
              <w:t>Kwaebibirem</w:t>
            </w:r>
            <w:proofErr w:type="spellEnd"/>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Middle</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tcPr>
          <w:p w:rsidR="00152A7D" w:rsidRDefault="00152A7D" w:rsidP="00152A7D">
            <w:pPr>
              <w:spacing w:before="240" w:after="0" w:line="276" w:lineRule="auto"/>
              <w:ind w:left="100"/>
              <w:jc w:val="both"/>
              <w:rPr>
                <w:rFonts w:ascii="Times New Roman" w:eastAsia="Times New Roman" w:hAnsi="Times New Roman" w:cs="Times New Roman"/>
              </w:rPr>
            </w:pPr>
            <w:r>
              <w:rPr>
                <w:rFonts w:ascii="Times New Roman" w:eastAsia="Times New Roman" w:hAnsi="Times New Roman" w:cs="Times New Roman"/>
              </w:rPr>
              <w:t>3</w:t>
            </w:r>
          </w:p>
        </w:tc>
      </w:tr>
      <w:tr w:rsidR="00152A7D" w:rsidTr="00152A7D">
        <w:trPr>
          <w:cantSplit/>
          <w:trHeight w:val="420"/>
          <w:tblHeader/>
        </w:trPr>
        <w:tc>
          <w:tcPr>
            <w:tcW w:w="3000"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Total</w:t>
            </w:r>
          </w:p>
        </w:tc>
        <w:tc>
          <w:tcPr>
            <w:tcW w:w="2406"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9</w:t>
            </w:r>
          </w:p>
        </w:tc>
        <w:tc>
          <w:tcPr>
            <w:tcW w:w="182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 xml:space="preserve"> </w:t>
            </w:r>
          </w:p>
        </w:tc>
        <w:tc>
          <w:tcPr>
            <w:tcW w:w="2129"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rsidR="00152A7D" w:rsidRDefault="00152A7D" w:rsidP="00152A7D">
            <w:pPr>
              <w:spacing w:before="240" w:after="0" w:line="276" w:lineRule="auto"/>
              <w:ind w:left="100"/>
              <w:jc w:val="both"/>
              <w:rPr>
                <w:rFonts w:ascii="Times New Roman" w:eastAsia="Times New Roman" w:hAnsi="Times New Roman" w:cs="Times New Roman"/>
                <w:b/>
              </w:rPr>
            </w:pPr>
            <w:r>
              <w:rPr>
                <w:rFonts w:ascii="Times New Roman" w:eastAsia="Times New Roman" w:hAnsi="Times New Roman" w:cs="Times New Roman"/>
                <w:b/>
              </w:rPr>
              <w:t>27</w:t>
            </w:r>
          </w:p>
        </w:tc>
      </w:tr>
    </w:tbl>
    <w:p w:rsidR="00227768" w:rsidRDefault="00227768">
      <w:pPr>
        <w:spacing w:before="240" w:after="240" w:line="480" w:lineRule="auto"/>
        <w:jc w:val="both"/>
        <w:rPr>
          <w:rFonts w:ascii="Times New Roman" w:eastAsia="Times New Roman" w:hAnsi="Times New Roman" w:cs="Times New Roman"/>
        </w:rPr>
      </w:pPr>
    </w:p>
    <w:p w:rsidR="005B7059" w:rsidRDefault="005B7059">
      <w:pPr>
        <w:spacing w:before="240" w:after="240" w:line="480" w:lineRule="auto"/>
        <w:jc w:val="both"/>
        <w:rPr>
          <w:rFonts w:ascii="Times New Roman" w:eastAsia="Times New Roman" w:hAnsi="Times New Roman" w:cs="Times New Roman"/>
        </w:rPr>
      </w:pPr>
    </w:p>
    <w:p w:rsidR="00CE6448" w:rsidRDefault="00CE6448">
      <w:pPr>
        <w:spacing w:before="240" w:after="240" w:line="480" w:lineRule="auto"/>
        <w:jc w:val="both"/>
        <w:rPr>
          <w:rFonts w:ascii="Times New Roman" w:eastAsia="Times New Roman" w:hAnsi="Times New Roman" w:cs="Times New Roman"/>
        </w:rPr>
      </w:pPr>
    </w:p>
    <w:p w:rsidR="00CE6448" w:rsidRDefault="00CE6448">
      <w:pPr>
        <w:spacing w:before="240" w:after="240" w:line="480" w:lineRule="auto"/>
        <w:jc w:val="both"/>
        <w:rPr>
          <w:rFonts w:ascii="Times New Roman" w:eastAsia="Times New Roman" w:hAnsi="Times New Roman" w:cs="Times New Roman"/>
        </w:rPr>
      </w:pPr>
    </w:p>
    <w:p w:rsidR="005B7059" w:rsidRPr="006C7221" w:rsidRDefault="00CE6448" w:rsidP="00CE6448">
      <w:pPr>
        <w:pStyle w:val="Heading1"/>
        <w:rPr>
          <w:rFonts w:ascii="Times New Roman" w:eastAsia="Times New Roman" w:hAnsi="Times New Roman" w:cs="Times New Roman"/>
          <w:color w:val="000000" w:themeColor="text1"/>
          <w:sz w:val="24"/>
          <w:szCs w:val="24"/>
        </w:rPr>
      </w:pPr>
      <w:bookmarkStart w:id="12" w:name="_Toc207103143"/>
      <w:r w:rsidRPr="006C7221">
        <w:rPr>
          <w:rFonts w:ascii="Times New Roman" w:eastAsia="Times New Roman" w:hAnsi="Times New Roman" w:cs="Times New Roman"/>
          <w:color w:val="000000" w:themeColor="text1"/>
          <w:sz w:val="24"/>
          <w:szCs w:val="24"/>
        </w:rPr>
        <w:t xml:space="preserve">3.5 </w:t>
      </w:r>
      <w:r w:rsidR="005B7059" w:rsidRPr="006C7221">
        <w:rPr>
          <w:rFonts w:ascii="Times New Roman" w:eastAsia="Times New Roman" w:hAnsi="Times New Roman" w:cs="Times New Roman"/>
          <w:color w:val="000000" w:themeColor="text1"/>
          <w:sz w:val="24"/>
          <w:szCs w:val="24"/>
        </w:rPr>
        <w:t>Data analysis</w:t>
      </w:r>
      <w:bookmarkEnd w:id="12"/>
    </w:p>
    <w:p w:rsidR="00227768" w:rsidRDefault="008D3750" w:rsidP="005B7059">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audio recordings were transcribed verbatim, ensuring an accurate and detailed representation of the participants' responses. The transcriptions were then analyzed using a framework approach, which facilitated the identification of key themes and patterns aligned with the research questions and study objectives. The analysis process involved systematically organizing the data to ensure that participants' views were summarized while maintaining the original context and meaning of their responses. This approach provided a structured yet flexible method for examining both pre-determined themes, based on the study’s objectives, and emerging themes that arose from the data itself. As a result, it allowed for a nuanced exploration of the healthcare providers' experiences, enabling both established concepts and novel insights to be thoroughly investigated.</w:t>
      </w:r>
    </w:p>
    <w:p w:rsidR="00227768" w:rsidRDefault="00227768">
      <w:pPr>
        <w:pBdr>
          <w:top w:val="nil"/>
          <w:left w:val="nil"/>
          <w:bottom w:val="nil"/>
          <w:right w:val="nil"/>
          <w:between w:val="nil"/>
        </w:pBdr>
        <w:spacing w:after="0" w:line="480" w:lineRule="auto"/>
        <w:ind w:left="1080"/>
        <w:rPr>
          <w:rFonts w:ascii="Times New Roman" w:eastAsia="Times New Roman" w:hAnsi="Times New Roman" w:cs="Times New Roman"/>
          <w:b/>
        </w:rPr>
      </w:pPr>
    </w:p>
    <w:p w:rsidR="00227768" w:rsidRPr="006C7221" w:rsidRDefault="00CE6448" w:rsidP="00CE6448">
      <w:pPr>
        <w:pStyle w:val="Heading1"/>
        <w:rPr>
          <w:rFonts w:ascii="Times New Roman" w:eastAsia="Times New Roman" w:hAnsi="Times New Roman" w:cs="Times New Roman"/>
          <w:color w:val="000000" w:themeColor="text1"/>
          <w:sz w:val="24"/>
          <w:szCs w:val="24"/>
        </w:rPr>
      </w:pPr>
      <w:bookmarkStart w:id="13" w:name="_Toc207103144"/>
      <w:r w:rsidRPr="006C7221">
        <w:rPr>
          <w:rFonts w:ascii="Times New Roman" w:hAnsi="Times New Roman" w:cs="Times New Roman"/>
          <w:color w:val="000000" w:themeColor="text1"/>
          <w:sz w:val="24"/>
          <w:szCs w:val="24"/>
        </w:rPr>
        <w:t xml:space="preserve">3.6 </w:t>
      </w:r>
      <w:r w:rsidR="008D3750" w:rsidRPr="006C7221">
        <w:rPr>
          <w:rFonts w:ascii="Times New Roman" w:eastAsia="Times New Roman" w:hAnsi="Times New Roman" w:cs="Times New Roman"/>
          <w:color w:val="000000" w:themeColor="text1"/>
          <w:sz w:val="24"/>
          <w:szCs w:val="24"/>
        </w:rPr>
        <w:t>Quality Assurance</w:t>
      </w:r>
      <w:bookmarkEnd w:id="13"/>
      <w:r w:rsidR="008D3750" w:rsidRPr="006C7221">
        <w:rPr>
          <w:rFonts w:ascii="Times New Roman" w:eastAsia="Times New Roman" w:hAnsi="Times New Roman" w:cs="Times New Roman"/>
          <w:color w:val="000000" w:themeColor="text1"/>
          <w:sz w:val="24"/>
          <w:szCs w:val="24"/>
        </w:rPr>
        <w:t xml:space="preserve"> </w:t>
      </w:r>
    </w:p>
    <w:p w:rsidR="00227768" w:rsidRDefault="008D3750">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To ensure the highest quality of data for the study, several strategies were implemented. First, the interview guide underwent rigorous verification checks to minimize ambiguities and ensure that the questions effectively captured the required information, thereby facilitating participants' understanding.</w:t>
      </w:r>
    </w:p>
    <w:p w:rsidR="00227768" w:rsidRDefault="008D3750">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Additionally, data recorded with the audio device was strictly accessible only to the research team to uphold confidentiality and maintain data privacy. The research team also ensured that all audio recordings were promptly uploaded to a central location and regularly reviewed. This </w:t>
      </w:r>
      <w:r>
        <w:rPr>
          <w:rFonts w:ascii="Times New Roman" w:eastAsia="Times New Roman" w:hAnsi="Times New Roman" w:cs="Times New Roman"/>
        </w:rPr>
        <w:lastRenderedPageBreak/>
        <w:t>process allowed for the early identification of any potential gaps or errors, which was rectified in a timely manner.</w:t>
      </w:r>
    </w:p>
    <w:p w:rsidR="00227768" w:rsidRPr="006C7221" w:rsidRDefault="00CE6448" w:rsidP="00CE6448">
      <w:pPr>
        <w:pStyle w:val="Heading1"/>
        <w:rPr>
          <w:rFonts w:ascii="Times New Roman" w:eastAsia="Times New Roman" w:hAnsi="Times New Roman" w:cs="Times New Roman"/>
          <w:color w:val="000000" w:themeColor="text1"/>
          <w:sz w:val="24"/>
          <w:szCs w:val="24"/>
        </w:rPr>
      </w:pPr>
      <w:bookmarkStart w:id="14" w:name="_Toc207103145"/>
      <w:r w:rsidRPr="006C7221">
        <w:rPr>
          <w:rFonts w:ascii="Times New Roman" w:eastAsia="Times New Roman" w:hAnsi="Times New Roman" w:cs="Times New Roman"/>
          <w:color w:val="000000" w:themeColor="text1"/>
          <w:sz w:val="24"/>
          <w:szCs w:val="24"/>
        </w:rPr>
        <w:t xml:space="preserve">3.7 </w:t>
      </w:r>
      <w:r w:rsidR="008D3750" w:rsidRPr="006C7221">
        <w:rPr>
          <w:rFonts w:ascii="Times New Roman" w:eastAsia="Times New Roman" w:hAnsi="Times New Roman" w:cs="Times New Roman"/>
          <w:color w:val="000000" w:themeColor="text1"/>
          <w:sz w:val="24"/>
          <w:szCs w:val="24"/>
        </w:rPr>
        <w:t>Ethical consideration</w:t>
      </w:r>
      <w:bookmarkEnd w:id="14"/>
    </w:p>
    <w:p w:rsidR="00227768" w:rsidRDefault="008D375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Permission was sought from the regional level prior to implementation of the study</w:t>
      </w:r>
    </w:p>
    <w:p w:rsidR="00227768" w:rsidRDefault="00227768">
      <w:pPr>
        <w:pBdr>
          <w:top w:val="nil"/>
          <w:left w:val="nil"/>
          <w:bottom w:val="nil"/>
          <w:right w:val="nil"/>
          <w:between w:val="nil"/>
        </w:pBdr>
        <w:spacing w:after="0" w:line="480" w:lineRule="auto"/>
        <w:rPr>
          <w:rFonts w:ascii="Times New Roman" w:eastAsia="Times New Roman" w:hAnsi="Times New Roman" w:cs="Times New Roman"/>
          <w:b/>
        </w:rPr>
      </w:pPr>
    </w:p>
    <w:p w:rsidR="00227768" w:rsidRDefault="00227768">
      <w:pPr>
        <w:pBdr>
          <w:top w:val="nil"/>
          <w:left w:val="nil"/>
          <w:bottom w:val="nil"/>
          <w:right w:val="nil"/>
          <w:between w:val="nil"/>
        </w:pBdr>
        <w:spacing w:after="0" w:line="480" w:lineRule="auto"/>
        <w:ind w:left="1080"/>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ind w:left="1080"/>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ind w:left="1080"/>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ind w:left="1080"/>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ind w:left="1080"/>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ind w:left="1080"/>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ind w:left="1080"/>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ind w:left="1080"/>
        <w:rPr>
          <w:rFonts w:ascii="Times New Roman" w:eastAsia="Times New Roman" w:hAnsi="Times New Roman" w:cs="Times New Roman"/>
          <w:b/>
          <w:color w:val="000000"/>
        </w:rPr>
      </w:pPr>
    </w:p>
    <w:p w:rsidR="00227768" w:rsidRDefault="00227768">
      <w:pPr>
        <w:pBdr>
          <w:top w:val="nil"/>
          <w:left w:val="nil"/>
          <w:bottom w:val="nil"/>
          <w:right w:val="nil"/>
          <w:between w:val="nil"/>
        </w:pBdr>
        <w:spacing w:after="0" w:line="480" w:lineRule="auto"/>
        <w:ind w:left="1080"/>
        <w:rPr>
          <w:rFonts w:ascii="Times New Roman" w:eastAsia="Times New Roman" w:hAnsi="Times New Roman" w:cs="Times New Roman"/>
          <w:b/>
          <w:color w:val="000000"/>
        </w:rPr>
      </w:pPr>
    </w:p>
    <w:p w:rsidR="00227768" w:rsidRDefault="00227768">
      <w:pPr>
        <w:pBdr>
          <w:top w:val="nil"/>
          <w:left w:val="nil"/>
          <w:bottom w:val="nil"/>
          <w:right w:val="nil"/>
          <w:between w:val="nil"/>
        </w:pBdr>
        <w:spacing w:line="480" w:lineRule="auto"/>
        <w:rPr>
          <w:rFonts w:ascii="Times New Roman" w:eastAsia="Times New Roman" w:hAnsi="Times New Roman" w:cs="Times New Roman"/>
          <w:b/>
          <w:color w:val="000000"/>
        </w:rPr>
      </w:pPr>
    </w:p>
    <w:p w:rsidR="005B7059" w:rsidRDefault="005B7059">
      <w:pPr>
        <w:pBdr>
          <w:top w:val="nil"/>
          <w:left w:val="nil"/>
          <w:bottom w:val="nil"/>
          <w:right w:val="nil"/>
          <w:between w:val="nil"/>
        </w:pBdr>
        <w:spacing w:line="480" w:lineRule="auto"/>
        <w:rPr>
          <w:rFonts w:ascii="Times New Roman" w:eastAsia="Times New Roman" w:hAnsi="Times New Roman" w:cs="Times New Roman"/>
          <w:b/>
          <w:color w:val="000000"/>
        </w:rPr>
      </w:pPr>
    </w:p>
    <w:p w:rsidR="005B7059" w:rsidRDefault="005B7059">
      <w:pPr>
        <w:pBdr>
          <w:top w:val="nil"/>
          <w:left w:val="nil"/>
          <w:bottom w:val="nil"/>
          <w:right w:val="nil"/>
          <w:between w:val="nil"/>
        </w:pBdr>
        <w:spacing w:line="480" w:lineRule="auto"/>
        <w:rPr>
          <w:rFonts w:ascii="Times New Roman" w:eastAsia="Times New Roman" w:hAnsi="Times New Roman" w:cs="Times New Roman"/>
          <w:b/>
          <w:color w:val="000000"/>
        </w:rPr>
      </w:pPr>
    </w:p>
    <w:p w:rsidR="005B7059" w:rsidRDefault="005B7059">
      <w:pPr>
        <w:pBdr>
          <w:top w:val="nil"/>
          <w:left w:val="nil"/>
          <w:bottom w:val="nil"/>
          <w:right w:val="nil"/>
          <w:between w:val="nil"/>
        </w:pBdr>
        <w:spacing w:line="480" w:lineRule="auto"/>
        <w:rPr>
          <w:rFonts w:ascii="Times New Roman" w:eastAsia="Times New Roman" w:hAnsi="Times New Roman" w:cs="Times New Roman"/>
          <w:b/>
          <w:color w:val="000000"/>
        </w:rPr>
      </w:pPr>
    </w:p>
    <w:p w:rsidR="005B7059" w:rsidRDefault="005B7059">
      <w:pPr>
        <w:pBdr>
          <w:top w:val="nil"/>
          <w:left w:val="nil"/>
          <w:bottom w:val="nil"/>
          <w:right w:val="nil"/>
          <w:between w:val="nil"/>
        </w:pBdr>
        <w:spacing w:line="480" w:lineRule="auto"/>
        <w:rPr>
          <w:rFonts w:ascii="Times New Roman" w:eastAsia="Times New Roman" w:hAnsi="Times New Roman" w:cs="Times New Roman"/>
          <w:b/>
          <w:color w:val="000000"/>
        </w:rPr>
      </w:pPr>
    </w:p>
    <w:p w:rsidR="005B7059" w:rsidRDefault="005B7059">
      <w:pPr>
        <w:pBdr>
          <w:top w:val="nil"/>
          <w:left w:val="nil"/>
          <w:bottom w:val="nil"/>
          <w:right w:val="nil"/>
          <w:between w:val="nil"/>
        </w:pBdr>
        <w:spacing w:line="480" w:lineRule="auto"/>
        <w:rPr>
          <w:rFonts w:ascii="Times New Roman" w:eastAsia="Times New Roman" w:hAnsi="Times New Roman" w:cs="Times New Roman"/>
          <w:b/>
          <w:color w:val="000000"/>
        </w:rPr>
      </w:pPr>
    </w:p>
    <w:p w:rsidR="005B7059" w:rsidRDefault="005B7059">
      <w:pPr>
        <w:pBdr>
          <w:top w:val="nil"/>
          <w:left w:val="nil"/>
          <w:bottom w:val="nil"/>
          <w:right w:val="nil"/>
          <w:between w:val="nil"/>
        </w:pBdr>
        <w:spacing w:line="480" w:lineRule="auto"/>
        <w:rPr>
          <w:rFonts w:ascii="Times New Roman" w:eastAsia="Times New Roman" w:hAnsi="Times New Roman" w:cs="Times New Roman"/>
          <w:b/>
          <w:color w:val="000000"/>
        </w:rPr>
      </w:pPr>
    </w:p>
    <w:p w:rsidR="00227768" w:rsidRPr="006C7221" w:rsidRDefault="008D3750" w:rsidP="006C7221">
      <w:pPr>
        <w:pStyle w:val="Heading1"/>
        <w:rPr>
          <w:rFonts w:ascii="Times New Roman" w:eastAsia="Times New Roman" w:hAnsi="Times New Roman" w:cs="Times New Roman"/>
        </w:rPr>
      </w:pPr>
      <w:bookmarkStart w:id="15" w:name="_Toc207103146"/>
      <w:r w:rsidRPr="006C7221">
        <w:rPr>
          <w:rFonts w:ascii="Times New Roman" w:eastAsia="Times New Roman" w:hAnsi="Times New Roman" w:cs="Times New Roman"/>
        </w:rPr>
        <w:lastRenderedPageBreak/>
        <w:t>CHAPTER FOUR: RESULTS</w:t>
      </w:r>
      <w:bookmarkEnd w:id="15"/>
      <w:r w:rsidRPr="006C7221">
        <w:rPr>
          <w:rFonts w:ascii="Times New Roman" w:eastAsia="Times New Roman" w:hAnsi="Times New Roman" w:cs="Times New Roman"/>
        </w:rPr>
        <w:t xml:space="preserve"> </w:t>
      </w:r>
    </w:p>
    <w:p w:rsidR="00227768" w:rsidRPr="005B1E43" w:rsidRDefault="005B7059" w:rsidP="005B1E43">
      <w:pPr>
        <w:pStyle w:val="Heading1"/>
        <w:rPr>
          <w:rFonts w:ascii="Times New Roman" w:eastAsia="Times New Roman" w:hAnsi="Times New Roman" w:cs="Times New Roman"/>
          <w:color w:val="000000" w:themeColor="text1"/>
          <w:sz w:val="24"/>
          <w:szCs w:val="24"/>
        </w:rPr>
      </w:pPr>
      <w:bookmarkStart w:id="16" w:name="_Toc207103147"/>
      <w:r w:rsidRPr="005B1E43">
        <w:rPr>
          <w:rFonts w:ascii="Times New Roman" w:eastAsia="Times New Roman" w:hAnsi="Times New Roman" w:cs="Times New Roman"/>
          <w:color w:val="000000" w:themeColor="text1"/>
          <w:sz w:val="24"/>
          <w:szCs w:val="24"/>
        </w:rPr>
        <w:t>4.1</w:t>
      </w:r>
      <w:r w:rsidR="008D3750" w:rsidRPr="005B1E43">
        <w:rPr>
          <w:rFonts w:ascii="Times New Roman" w:eastAsia="Times New Roman" w:hAnsi="Times New Roman" w:cs="Times New Roman"/>
          <w:color w:val="000000" w:themeColor="text1"/>
          <w:sz w:val="24"/>
          <w:szCs w:val="24"/>
        </w:rPr>
        <w:t xml:space="preserve"> Introduction</w:t>
      </w:r>
      <w:bookmarkEnd w:id="16"/>
    </w:p>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This chapter presents the findings of the study on healthcare providers' experiences, strategies, and challenges in addressing and managing medication errors. The results are presented thematically, with supporting direct quotes from participants to illustrate key points. The discussion integrates findings with existing literature to provide a comprehensive analysis. Additionally, a summary of the key findings is provided before concluding the chapter.</w:t>
      </w:r>
    </w:p>
    <w:p w:rsidR="00227768" w:rsidRPr="005B1E43" w:rsidRDefault="005B7059" w:rsidP="005B1E43">
      <w:pPr>
        <w:pStyle w:val="Heading1"/>
        <w:rPr>
          <w:rFonts w:ascii="Times New Roman" w:eastAsia="Times New Roman" w:hAnsi="Times New Roman" w:cs="Times New Roman"/>
          <w:color w:val="000000" w:themeColor="text1"/>
          <w:sz w:val="24"/>
          <w:szCs w:val="24"/>
        </w:rPr>
      </w:pPr>
      <w:bookmarkStart w:id="17" w:name="_Toc207103148"/>
      <w:r w:rsidRPr="005B1E43">
        <w:rPr>
          <w:rFonts w:ascii="Times New Roman" w:eastAsia="Times New Roman" w:hAnsi="Times New Roman" w:cs="Times New Roman"/>
          <w:color w:val="000000" w:themeColor="text1"/>
          <w:sz w:val="24"/>
          <w:szCs w:val="24"/>
        </w:rPr>
        <w:t>4</w:t>
      </w:r>
      <w:r w:rsidR="008D3750" w:rsidRPr="005B1E43">
        <w:rPr>
          <w:rFonts w:ascii="Times New Roman" w:eastAsia="Times New Roman" w:hAnsi="Times New Roman" w:cs="Times New Roman"/>
          <w:color w:val="000000" w:themeColor="text1"/>
          <w:sz w:val="24"/>
          <w:szCs w:val="24"/>
        </w:rPr>
        <w:t>.2 Reflexivity Statement</w:t>
      </w:r>
      <w:bookmarkEnd w:id="17"/>
    </w:p>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It is important to acknowledge potential biases and its influence on data collection and interpretation. The professional experience of the data collectors in healthcare informed the approach of the interviews, allowing for deeper probing into medication error challenges. However, the data collectors also allowed participants to express their perspectives freely without leading their responses. The study's credibility was enhanced through member checking and triangulation of data from multiple participants.</w:t>
      </w:r>
    </w:p>
    <w:p w:rsidR="00227768" w:rsidRPr="005B1E43" w:rsidRDefault="005B7059" w:rsidP="005B1E43">
      <w:pPr>
        <w:pStyle w:val="Heading1"/>
        <w:rPr>
          <w:rFonts w:ascii="Times New Roman" w:eastAsia="Times New Roman" w:hAnsi="Times New Roman" w:cs="Times New Roman"/>
          <w:color w:val="000000" w:themeColor="text1"/>
          <w:sz w:val="24"/>
          <w:szCs w:val="24"/>
        </w:rPr>
      </w:pPr>
      <w:bookmarkStart w:id="18" w:name="_Toc207103149"/>
      <w:r w:rsidRPr="005B1E43">
        <w:rPr>
          <w:rFonts w:ascii="Times New Roman" w:eastAsia="Times New Roman" w:hAnsi="Times New Roman" w:cs="Times New Roman"/>
          <w:color w:val="000000" w:themeColor="text1"/>
          <w:sz w:val="24"/>
          <w:szCs w:val="24"/>
        </w:rPr>
        <w:t>4</w:t>
      </w:r>
      <w:r w:rsidR="008D3750" w:rsidRPr="005B1E43">
        <w:rPr>
          <w:rFonts w:ascii="Times New Roman" w:eastAsia="Times New Roman" w:hAnsi="Times New Roman" w:cs="Times New Roman"/>
          <w:color w:val="000000" w:themeColor="text1"/>
          <w:sz w:val="24"/>
          <w:szCs w:val="24"/>
        </w:rPr>
        <w:t>.3 Participant Demographics</w:t>
      </w:r>
      <w:bookmarkEnd w:id="18"/>
    </w:p>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A total of 30 healthcare providers participated in the study, representing various roles including nurses, pharmacists, physician assistants, pharmacy technicians, and medical officers. Their years of experience ranged from 2 to over 10 years, providing diverse perspectives on medication error management.</w:t>
      </w:r>
    </w:p>
    <w:p w:rsidR="00227768" w:rsidRDefault="00227768">
      <w:pPr>
        <w:spacing w:line="480" w:lineRule="auto"/>
        <w:jc w:val="both"/>
        <w:rPr>
          <w:rFonts w:ascii="Times New Roman" w:eastAsia="Times New Roman" w:hAnsi="Times New Roman" w:cs="Times New Roman"/>
        </w:rPr>
      </w:pPr>
    </w:p>
    <w:p w:rsidR="0076449B" w:rsidRDefault="0076449B">
      <w:pPr>
        <w:spacing w:line="480" w:lineRule="auto"/>
        <w:jc w:val="both"/>
        <w:rPr>
          <w:rFonts w:ascii="Times New Roman" w:eastAsia="Times New Roman" w:hAnsi="Times New Roman" w:cs="Times New Roman"/>
        </w:rPr>
      </w:pPr>
    </w:p>
    <w:tbl>
      <w:tblPr>
        <w:tblStyle w:val="a2"/>
        <w:tblW w:w="827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7"/>
        <w:gridCol w:w="1082"/>
        <w:gridCol w:w="2469"/>
        <w:gridCol w:w="2713"/>
      </w:tblGrid>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Participant ID</w:t>
            </w:r>
          </w:p>
        </w:tc>
        <w:tc>
          <w:tcPr>
            <w:tcW w:w="1082" w:type="dxa"/>
            <w:vAlign w:val="center"/>
          </w:tcPr>
          <w:p w:rsidR="00227768" w:rsidRDefault="008D3750">
            <w:pPr>
              <w:spacing w:line="480" w:lineRule="auto"/>
              <w:jc w:val="both"/>
              <w:rPr>
                <w:rFonts w:ascii="Times New Roman" w:eastAsia="Times New Roman" w:hAnsi="Times New Roman" w:cs="Times New Roman"/>
                <w:b/>
              </w:rPr>
            </w:pPr>
            <w:r>
              <w:rPr>
                <w:rFonts w:ascii="Times New Roman" w:eastAsia="Times New Roman" w:hAnsi="Times New Roman" w:cs="Times New Roman"/>
                <w:b/>
              </w:rPr>
              <w:t>Gender</w:t>
            </w:r>
          </w:p>
        </w:tc>
        <w:tc>
          <w:tcPr>
            <w:tcW w:w="2469" w:type="dxa"/>
            <w:vAlign w:val="center"/>
          </w:tcPr>
          <w:p w:rsidR="00227768" w:rsidRDefault="008D3750">
            <w:pPr>
              <w:spacing w:line="480" w:lineRule="auto"/>
              <w:jc w:val="both"/>
              <w:rPr>
                <w:rFonts w:ascii="Times New Roman" w:eastAsia="Times New Roman" w:hAnsi="Times New Roman" w:cs="Times New Roman"/>
                <w:b/>
              </w:rPr>
            </w:pPr>
            <w:r>
              <w:rPr>
                <w:rFonts w:ascii="Times New Roman" w:eastAsia="Times New Roman" w:hAnsi="Times New Roman" w:cs="Times New Roman"/>
                <w:b/>
              </w:rPr>
              <w:t>Profession</w:t>
            </w:r>
          </w:p>
        </w:tc>
        <w:tc>
          <w:tcPr>
            <w:tcW w:w="2713" w:type="dxa"/>
            <w:vAlign w:val="center"/>
          </w:tcPr>
          <w:p w:rsidR="00227768" w:rsidRDefault="008D3750">
            <w:pPr>
              <w:spacing w:line="480" w:lineRule="auto"/>
              <w:jc w:val="both"/>
              <w:rPr>
                <w:rFonts w:ascii="Times New Roman" w:eastAsia="Times New Roman" w:hAnsi="Times New Roman" w:cs="Times New Roman"/>
                <w:b/>
              </w:rPr>
            </w:pPr>
            <w:r>
              <w:rPr>
                <w:rFonts w:ascii="Times New Roman" w:eastAsia="Times New Roman" w:hAnsi="Times New Roman" w:cs="Times New Roman"/>
                <w:b/>
              </w:rPr>
              <w:t>Years of Experience</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P1</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5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P2</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76449B">
            <w:pPr>
              <w:spacing w:line="480" w:lineRule="auto"/>
              <w:jc w:val="both"/>
              <w:rPr>
                <w:rFonts w:ascii="Times New Roman" w:eastAsia="Times New Roman" w:hAnsi="Times New Roman" w:cs="Times New Roman"/>
              </w:rPr>
            </w:pPr>
            <w:sdt>
              <w:sdtPr>
                <w:tag w:val="goog_rdk_360"/>
                <w:id w:val="-1421477993"/>
              </w:sdtPr>
              <w:sdtContent>
                <w:sdt>
                  <w:sdtPr>
                    <w:tag w:val="goog_rdk_361"/>
                    <w:id w:val="866495973"/>
                  </w:sdtPr>
                  <w:sdtContent>
                    <w:r w:rsidR="00227768">
                      <w:rPr>
                        <w:rFonts w:ascii="Times New Roman" w:eastAsia="Times New Roman" w:hAnsi="Times New Roman" w:cs="Times New Roman"/>
                      </w:rPr>
                      <w:t>Physician Assistant</w:t>
                    </w:r>
                  </w:sdtContent>
                </w:sdt>
              </w:sdtContent>
            </w:sdt>
            <w:sdt>
              <w:sdtPr>
                <w:tag w:val="goog_rdk_362"/>
                <w:id w:val="1090656428"/>
              </w:sdtPr>
              <w:sdtContent>
                <w:sdt>
                  <w:sdtPr>
                    <w:tag w:val="goog_rdk_363"/>
                    <w:id w:val="1467413836"/>
                    <w:showingPlcHdr/>
                  </w:sdtPr>
                  <w:sdtContent>
                    <w:r w:rsidR="00152A7D">
                      <w:t xml:space="preserve">     </w:t>
                    </w:r>
                  </w:sdtContent>
                </w:sdt>
              </w:sdtContent>
            </w:sdt>
            <w:sdt>
              <w:sdtPr>
                <w:tag w:val="goog_rdk_364"/>
                <w:id w:val="1323320421"/>
              </w:sdtPr>
              <w:sdtContent>
                <w:sdt>
                  <w:sdtPr>
                    <w:tag w:val="goog_rdk_365"/>
                    <w:id w:val="1748844256"/>
                  </w:sdtPr>
                  <w:sdtContent/>
                </w:sdt>
                <w:sdt>
                  <w:sdtPr>
                    <w:tag w:val="goog_rdk_366"/>
                    <w:id w:val="-563579537"/>
                    <w:showingPlcHdr/>
                  </w:sdtPr>
                  <w:sdtContent>
                    <w:r w:rsidR="00152A7D">
                      <w:t xml:space="preserve">     </w:t>
                    </w:r>
                  </w:sdtContent>
                </w:sdt>
              </w:sdtContent>
            </w:sdt>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10 years</w:t>
            </w:r>
          </w:p>
        </w:tc>
      </w:tr>
      <w:tr w:rsidR="00227768">
        <w:trPr>
          <w:cantSplit/>
          <w:trHeight w:val="482"/>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P3</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7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P4</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Pharmacist</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8 years</w:t>
            </w:r>
          </w:p>
        </w:tc>
      </w:tr>
      <w:tr w:rsidR="00227768">
        <w:trPr>
          <w:cantSplit/>
          <w:trHeight w:val="482"/>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P5</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4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P6</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6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P7</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76449B">
            <w:pPr>
              <w:spacing w:line="480" w:lineRule="auto"/>
              <w:jc w:val="both"/>
              <w:rPr>
                <w:rFonts w:ascii="Times New Roman" w:eastAsia="Times New Roman" w:hAnsi="Times New Roman" w:cs="Times New Roman"/>
              </w:rPr>
            </w:pPr>
            <w:sdt>
              <w:sdtPr>
                <w:tag w:val="goog_rdk_368"/>
                <w:id w:val="2143296293"/>
              </w:sdtPr>
              <w:sdtContent>
                <w:sdt>
                  <w:sdtPr>
                    <w:tag w:val="goog_rdk_369"/>
                    <w:id w:val="598135690"/>
                  </w:sdtPr>
                  <w:sdtContent>
                    <w:r w:rsidR="00227768">
                      <w:rPr>
                        <w:rFonts w:ascii="Times New Roman" w:eastAsia="Times New Roman" w:hAnsi="Times New Roman" w:cs="Times New Roman"/>
                      </w:rPr>
                      <w:t>Physician Assistant</w:t>
                    </w:r>
                  </w:sdtContent>
                </w:sdt>
              </w:sdtContent>
            </w:sdt>
            <w:sdt>
              <w:sdtPr>
                <w:tag w:val="goog_rdk_370"/>
                <w:id w:val="163513281"/>
              </w:sdtPr>
              <w:sdtContent>
                <w:sdt>
                  <w:sdtPr>
                    <w:tag w:val="goog_rdk_371"/>
                    <w:id w:val="-1070484987"/>
                    <w:showingPlcHdr/>
                  </w:sdtPr>
                  <w:sdtContent>
                    <w:r w:rsidR="00152A7D">
                      <w:t xml:space="preserve">     </w:t>
                    </w:r>
                  </w:sdtContent>
                </w:sdt>
              </w:sdtContent>
            </w:sdt>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12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P8</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Pharmacist</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9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P9</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5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P10</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6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P11</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76449B">
            <w:pPr>
              <w:spacing w:line="480" w:lineRule="auto"/>
              <w:jc w:val="both"/>
              <w:rPr>
                <w:rFonts w:ascii="Times New Roman" w:eastAsia="Times New Roman" w:hAnsi="Times New Roman" w:cs="Times New Roman"/>
              </w:rPr>
            </w:pPr>
            <w:sdt>
              <w:sdtPr>
                <w:tag w:val="goog_rdk_373"/>
                <w:id w:val="829957850"/>
              </w:sdtPr>
              <w:sdtContent>
                <w:sdt>
                  <w:sdtPr>
                    <w:tag w:val="goog_rdk_374"/>
                    <w:id w:val="120043636"/>
                  </w:sdtPr>
                  <w:sdtContent>
                    <w:r w:rsidR="00227768">
                      <w:rPr>
                        <w:rFonts w:ascii="Times New Roman" w:eastAsia="Times New Roman" w:hAnsi="Times New Roman" w:cs="Times New Roman"/>
                      </w:rPr>
                      <w:t>Physician Assistant</w:t>
                    </w:r>
                  </w:sdtContent>
                </w:sdt>
              </w:sdtContent>
            </w:sdt>
            <w:sdt>
              <w:sdtPr>
                <w:tag w:val="goog_rdk_375"/>
                <w:id w:val="604021196"/>
              </w:sdtPr>
              <w:sdtContent>
                <w:sdt>
                  <w:sdtPr>
                    <w:tag w:val="goog_rdk_376"/>
                    <w:id w:val="-986247932"/>
                    <w:showingPlcHdr/>
                  </w:sdtPr>
                  <w:sdtContent>
                    <w:r w:rsidR="00152A7D">
                      <w:t xml:space="preserve">     </w:t>
                    </w:r>
                  </w:sdtContent>
                </w:sdt>
              </w:sdtContent>
            </w:sdt>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11 years</w:t>
            </w:r>
          </w:p>
        </w:tc>
      </w:tr>
      <w:tr w:rsidR="00227768">
        <w:trPr>
          <w:cantSplit/>
          <w:trHeight w:val="482"/>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P12</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3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P13</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Pharm Tech</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4 years</w:t>
            </w:r>
          </w:p>
        </w:tc>
      </w:tr>
      <w:tr w:rsidR="00227768">
        <w:trPr>
          <w:cantSplit/>
          <w:trHeight w:val="482"/>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P14</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Physician Assistant</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7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P15</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5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P16</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Pharmacist</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8 years</w:t>
            </w:r>
          </w:p>
        </w:tc>
      </w:tr>
      <w:tr w:rsidR="00227768">
        <w:trPr>
          <w:cantSplit/>
          <w:trHeight w:val="482"/>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P17</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Medical </w:t>
            </w:r>
            <w:sdt>
              <w:sdtPr>
                <w:tag w:val="goog_rdk_377"/>
                <w:id w:val="783699286"/>
              </w:sdtPr>
              <w:sdtContent>
                <w:r>
                  <w:rPr>
                    <w:rFonts w:ascii="Times New Roman" w:eastAsia="Times New Roman" w:hAnsi="Times New Roman" w:cs="Times New Roman"/>
                  </w:rPr>
                  <w:t>Doctor</w:t>
                </w:r>
              </w:sdtContent>
            </w:sdt>
            <w:sdt>
              <w:sdtPr>
                <w:tag w:val="goog_rdk_378"/>
                <w:id w:val="-1133549847"/>
                <w:showingPlcHdr/>
              </w:sdtPr>
              <w:sdtContent>
                <w:r w:rsidR="00152A7D">
                  <w:t xml:space="preserve">     </w:t>
                </w:r>
              </w:sdtContent>
            </w:sdt>
            <w:sdt>
              <w:sdtPr>
                <w:tag w:val="goog_rdk_379"/>
                <w:id w:val="2065533352"/>
                <w:showingPlcHdr/>
              </w:sdtPr>
              <w:sdtContent>
                <w:r w:rsidR="00152A7D">
                  <w:t xml:space="preserve">     </w:t>
                </w:r>
              </w:sdtContent>
            </w:sdt>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10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P18</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6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P19</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Physician Assistant</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9 years</w:t>
            </w:r>
          </w:p>
        </w:tc>
      </w:tr>
      <w:tr w:rsidR="00227768">
        <w:trPr>
          <w:cantSplit/>
          <w:trHeight w:val="482"/>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P20</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Pharm Tech</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5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P21</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Pharmacist</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7 years</w:t>
            </w:r>
          </w:p>
        </w:tc>
      </w:tr>
      <w:tr w:rsidR="00227768">
        <w:trPr>
          <w:cantSplit/>
          <w:trHeight w:val="482"/>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P22</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Pharm Tech</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6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P23</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4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P24</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Pharmacist</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8 years</w:t>
            </w:r>
          </w:p>
        </w:tc>
      </w:tr>
      <w:tr w:rsidR="00227768">
        <w:trPr>
          <w:cantSplit/>
          <w:trHeight w:val="482"/>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P25</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76449B">
            <w:pPr>
              <w:spacing w:line="480" w:lineRule="auto"/>
              <w:jc w:val="both"/>
              <w:rPr>
                <w:rFonts w:ascii="Times New Roman" w:eastAsia="Times New Roman" w:hAnsi="Times New Roman" w:cs="Times New Roman"/>
              </w:rPr>
            </w:pPr>
            <w:sdt>
              <w:sdtPr>
                <w:tag w:val="goog_rdk_381"/>
                <w:id w:val="-865214183"/>
              </w:sdtPr>
              <w:sdtContent>
                <w:sdt>
                  <w:sdtPr>
                    <w:tag w:val="goog_rdk_382"/>
                    <w:id w:val="-1556806973"/>
                  </w:sdtPr>
                  <w:sdtContent>
                    <w:r w:rsidR="00227768">
                      <w:rPr>
                        <w:rFonts w:ascii="Times New Roman" w:eastAsia="Times New Roman" w:hAnsi="Times New Roman" w:cs="Times New Roman"/>
                      </w:rPr>
                      <w:t>Physician Assistant</w:t>
                    </w:r>
                  </w:sdtContent>
                </w:sdt>
              </w:sdtContent>
            </w:sdt>
            <w:sdt>
              <w:sdtPr>
                <w:tag w:val="goog_rdk_383"/>
                <w:id w:val="1720236215"/>
              </w:sdtPr>
              <w:sdtContent>
                <w:sdt>
                  <w:sdtPr>
                    <w:tag w:val="goog_rdk_384"/>
                    <w:id w:val="-2108846738"/>
                    <w:showingPlcHdr/>
                  </w:sdtPr>
                  <w:sdtContent>
                    <w:r w:rsidR="00152A7D">
                      <w:t xml:space="preserve">     </w:t>
                    </w:r>
                  </w:sdtContent>
                </w:sdt>
              </w:sdtContent>
            </w:sdt>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12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P26</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7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P27</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Medical Officer</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11 years</w:t>
            </w:r>
          </w:p>
        </w:tc>
      </w:tr>
      <w:tr w:rsidR="00227768">
        <w:trPr>
          <w:cantSplit/>
          <w:trHeight w:val="482"/>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P28</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Pharm Tech</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6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P29</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Female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Nurse</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5 years</w:t>
            </w:r>
          </w:p>
        </w:tc>
      </w:tr>
      <w:tr w:rsidR="00227768">
        <w:trPr>
          <w:cantSplit/>
          <w:trHeight w:val="497"/>
          <w:tblHeader/>
        </w:trPr>
        <w:tc>
          <w:tcPr>
            <w:tcW w:w="2007"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P30</w:t>
            </w:r>
          </w:p>
        </w:tc>
        <w:tc>
          <w:tcPr>
            <w:tcW w:w="1082"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Male</w:t>
            </w:r>
          </w:p>
        </w:tc>
        <w:tc>
          <w:tcPr>
            <w:tcW w:w="2469"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Pharmacist</w:t>
            </w:r>
          </w:p>
        </w:tc>
        <w:tc>
          <w:tcPr>
            <w:tcW w:w="2713" w:type="dxa"/>
            <w:vAlign w:val="center"/>
          </w:tcPr>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9 years</w:t>
            </w:r>
          </w:p>
        </w:tc>
      </w:tr>
    </w:tbl>
    <w:p w:rsidR="00227768" w:rsidRDefault="00227768">
      <w:pPr>
        <w:spacing w:line="480" w:lineRule="auto"/>
        <w:jc w:val="both"/>
        <w:rPr>
          <w:rFonts w:ascii="Times New Roman" w:eastAsia="Times New Roman" w:hAnsi="Times New Roman" w:cs="Times New Roman"/>
        </w:rPr>
      </w:pPr>
    </w:p>
    <w:p w:rsidR="00227768" w:rsidRDefault="00227768">
      <w:pPr>
        <w:spacing w:line="480" w:lineRule="auto"/>
        <w:jc w:val="both"/>
        <w:rPr>
          <w:rFonts w:ascii="Times New Roman" w:eastAsia="Times New Roman" w:hAnsi="Times New Roman" w:cs="Times New Roman"/>
        </w:rPr>
      </w:pPr>
    </w:p>
    <w:p w:rsidR="00A305A1" w:rsidRDefault="00A305A1">
      <w:pPr>
        <w:spacing w:line="480" w:lineRule="auto"/>
        <w:jc w:val="both"/>
        <w:rPr>
          <w:rFonts w:ascii="Times New Roman" w:eastAsia="Times New Roman" w:hAnsi="Times New Roman" w:cs="Times New Roman"/>
        </w:rPr>
      </w:pPr>
    </w:p>
    <w:p w:rsidR="00A305A1" w:rsidRDefault="00A305A1">
      <w:pPr>
        <w:spacing w:line="480" w:lineRule="auto"/>
        <w:jc w:val="both"/>
        <w:rPr>
          <w:rFonts w:ascii="Times New Roman" w:eastAsia="Times New Roman" w:hAnsi="Times New Roman" w:cs="Times New Roman"/>
        </w:rPr>
      </w:pPr>
    </w:p>
    <w:p w:rsidR="00227768" w:rsidRPr="005B1E43" w:rsidRDefault="00A305A1" w:rsidP="005B1E43">
      <w:pPr>
        <w:pStyle w:val="Heading1"/>
        <w:rPr>
          <w:rFonts w:ascii="Times New Roman" w:eastAsia="Times New Roman" w:hAnsi="Times New Roman" w:cs="Times New Roman"/>
          <w:color w:val="000000" w:themeColor="text1"/>
          <w:sz w:val="24"/>
          <w:szCs w:val="24"/>
        </w:rPr>
      </w:pPr>
      <w:bookmarkStart w:id="19" w:name="_Toc207103150"/>
      <w:r w:rsidRPr="005B1E43">
        <w:rPr>
          <w:rFonts w:ascii="Times New Roman" w:eastAsia="Times New Roman" w:hAnsi="Times New Roman" w:cs="Times New Roman"/>
          <w:color w:val="000000" w:themeColor="text1"/>
          <w:sz w:val="24"/>
          <w:szCs w:val="24"/>
        </w:rPr>
        <w:lastRenderedPageBreak/>
        <w:t>4</w:t>
      </w:r>
      <w:r w:rsidR="008D3750" w:rsidRPr="005B1E43">
        <w:rPr>
          <w:rFonts w:ascii="Times New Roman" w:eastAsia="Times New Roman" w:hAnsi="Times New Roman" w:cs="Times New Roman"/>
          <w:color w:val="000000" w:themeColor="text1"/>
          <w:sz w:val="24"/>
          <w:szCs w:val="24"/>
        </w:rPr>
        <w:t>.4 Thematic Analysis</w:t>
      </w:r>
      <w:bookmarkEnd w:id="19"/>
    </w:p>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Based on the analysis of interview transcripts, five major themes emerged:</w:t>
      </w:r>
    </w:p>
    <w:p w:rsidR="00227768" w:rsidRPr="005B1E43" w:rsidRDefault="00A305A1" w:rsidP="005B1E43">
      <w:pPr>
        <w:pStyle w:val="Heading2"/>
        <w:rPr>
          <w:rFonts w:ascii="Times New Roman" w:eastAsia="Times New Roman" w:hAnsi="Times New Roman" w:cs="Times New Roman"/>
          <w:sz w:val="24"/>
          <w:szCs w:val="24"/>
        </w:rPr>
      </w:pPr>
      <w:bookmarkStart w:id="20" w:name="_Toc207103151"/>
      <w:r w:rsidRPr="005B1E43">
        <w:rPr>
          <w:rFonts w:ascii="Times New Roman" w:eastAsia="Times New Roman" w:hAnsi="Times New Roman" w:cs="Times New Roman"/>
          <w:sz w:val="24"/>
          <w:szCs w:val="24"/>
        </w:rPr>
        <w:t>4</w:t>
      </w:r>
      <w:r w:rsidR="008D3750" w:rsidRPr="005B1E43">
        <w:rPr>
          <w:rFonts w:ascii="Times New Roman" w:eastAsia="Times New Roman" w:hAnsi="Times New Roman" w:cs="Times New Roman"/>
          <w:sz w:val="24"/>
          <w:szCs w:val="24"/>
        </w:rPr>
        <w:t>.4.1 Identification and Resolution of Medication Errors</w:t>
      </w:r>
      <w:bookmarkEnd w:id="20"/>
    </w:p>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Participants described various methods of identifying and resolving medication errors. Most errors were detected through direct patient interaction, prescription reviews, and communication among healthcare providers. The primary resolution methods included consulting with prescribers, pharmacists verifying prescriptions, and corrective documentation.</w:t>
      </w:r>
    </w:p>
    <w:p w:rsidR="00227768" w:rsidRDefault="008D3750">
      <w:pPr>
        <w:spacing w:line="480" w:lineRule="auto"/>
        <w:jc w:val="both"/>
        <w:rPr>
          <w:rFonts w:ascii="Times New Roman" w:eastAsia="Times New Roman" w:hAnsi="Times New Roman" w:cs="Times New Roman"/>
          <w:b/>
          <w:i/>
        </w:rPr>
      </w:pPr>
      <w:r>
        <w:rPr>
          <w:rFonts w:ascii="Times New Roman" w:eastAsia="Times New Roman" w:hAnsi="Times New Roman" w:cs="Times New Roman"/>
          <w:i/>
        </w:rPr>
        <w:t xml:space="preserve">"We usually detect errors when preparing to issue medications. The entire process from the doctor writing the prescription to the correction can take one to two hours, depending on the pharmacy workflow." </w:t>
      </w:r>
      <w:r>
        <w:rPr>
          <w:rFonts w:ascii="Times New Roman" w:eastAsia="Times New Roman" w:hAnsi="Times New Roman" w:cs="Times New Roman"/>
          <w:b/>
          <w:i/>
        </w:rPr>
        <w:t>(P6, Female, Nurse, 6 years)</w:t>
      </w:r>
    </w:p>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Additional insights revealed that electronic prescribing systems, such as LHIMS, have improved error detection but still require manual verification.</w:t>
      </w:r>
    </w:p>
    <w:p w:rsidR="00227768" w:rsidRDefault="00A305A1" w:rsidP="005B1E43">
      <w:pPr>
        <w:pStyle w:val="Heading2"/>
        <w:rPr>
          <w:rFonts w:ascii="Times New Roman" w:eastAsia="Times New Roman" w:hAnsi="Times New Roman" w:cs="Times New Roman"/>
          <w:color w:val="000000" w:themeColor="text1"/>
          <w:sz w:val="24"/>
          <w:szCs w:val="24"/>
        </w:rPr>
      </w:pPr>
      <w:bookmarkStart w:id="21" w:name="_Toc207103152"/>
      <w:r w:rsidRPr="005B1E43">
        <w:rPr>
          <w:rFonts w:ascii="Times New Roman" w:eastAsia="Times New Roman" w:hAnsi="Times New Roman" w:cs="Times New Roman"/>
          <w:color w:val="000000" w:themeColor="text1"/>
          <w:sz w:val="24"/>
          <w:szCs w:val="24"/>
        </w:rPr>
        <w:t>4</w:t>
      </w:r>
      <w:r w:rsidR="008D3750" w:rsidRPr="005B1E43">
        <w:rPr>
          <w:rFonts w:ascii="Times New Roman" w:eastAsia="Times New Roman" w:hAnsi="Times New Roman" w:cs="Times New Roman"/>
          <w:color w:val="000000" w:themeColor="text1"/>
          <w:sz w:val="24"/>
          <w:szCs w:val="24"/>
        </w:rPr>
        <w:t>.4.2 Institutional Support and Resources</w:t>
      </w:r>
      <w:bookmarkEnd w:id="21"/>
    </w:p>
    <w:p w:rsidR="005B1E43" w:rsidRPr="005B1E43" w:rsidRDefault="005B1E43" w:rsidP="005B1E43"/>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Many participants noted that while institutional policies exist for medication safety, adherence to protocols varied. Reporting mechanisms, such as incident reporting forms and digital logs, were not consistently used across facilities. Some facilities relied on informal verbal reporting, which contributed to underreporting.</w:t>
      </w:r>
    </w:p>
    <w:p w:rsidR="00227768" w:rsidRDefault="008D3750">
      <w:pPr>
        <w:spacing w:line="480" w:lineRule="auto"/>
        <w:jc w:val="both"/>
        <w:rPr>
          <w:rFonts w:ascii="Times New Roman" w:eastAsia="Times New Roman" w:hAnsi="Times New Roman" w:cs="Times New Roman"/>
          <w:b/>
        </w:rPr>
      </w:pPr>
      <w:r>
        <w:rPr>
          <w:rFonts w:ascii="Times New Roman" w:eastAsia="Times New Roman" w:hAnsi="Times New Roman" w:cs="Times New Roman"/>
          <w:i/>
        </w:rPr>
        <w:t xml:space="preserve">"We do not have a standardized reporting system. Sometimes, minor errors are corrected immediately, but only life-threatening ones are documented." </w:t>
      </w:r>
      <w:r>
        <w:rPr>
          <w:rFonts w:ascii="Times New Roman" w:eastAsia="Times New Roman" w:hAnsi="Times New Roman" w:cs="Times New Roman"/>
          <w:b/>
          <w:i/>
        </w:rPr>
        <w:t>(P14, Female, Physician Assistant, 7 years</w:t>
      </w:r>
      <w:r>
        <w:rPr>
          <w:rFonts w:ascii="Times New Roman" w:eastAsia="Times New Roman" w:hAnsi="Times New Roman" w:cs="Times New Roman"/>
          <w:b/>
        </w:rPr>
        <w:t>)</w:t>
      </w:r>
    </w:p>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Additionally, some hospitals have dedicated phones in all units, improving communication between pharmacists, prescribers, and nurses for real-time error correction.</w:t>
      </w:r>
    </w:p>
    <w:p w:rsidR="00227768" w:rsidRDefault="00A305A1" w:rsidP="005B1E43">
      <w:pPr>
        <w:pStyle w:val="Heading2"/>
        <w:rPr>
          <w:rFonts w:ascii="Times New Roman" w:eastAsia="Times New Roman" w:hAnsi="Times New Roman" w:cs="Times New Roman"/>
          <w:color w:val="000000" w:themeColor="text1"/>
          <w:sz w:val="24"/>
          <w:szCs w:val="24"/>
        </w:rPr>
      </w:pPr>
      <w:bookmarkStart w:id="22" w:name="_Toc207103153"/>
      <w:r w:rsidRPr="005B1E43">
        <w:rPr>
          <w:rFonts w:ascii="Times New Roman" w:eastAsia="Times New Roman" w:hAnsi="Times New Roman" w:cs="Times New Roman"/>
          <w:color w:val="000000" w:themeColor="text1"/>
          <w:sz w:val="24"/>
          <w:szCs w:val="24"/>
        </w:rPr>
        <w:lastRenderedPageBreak/>
        <w:t>4</w:t>
      </w:r>
      <w:r w:rsidR="008D3750" w:rsidRPr="005B1E43">
        <w:rPr>
          <w:rFonts w:ascii="Times New Roman" w:eastAsia="Times New Roman" w:hAnsi="Times New Roman" w:cs="Times New Roman"/>
          <w:color w:val="000000" w:themeColor="text1"/>
          <w:sz w:val="24"/>
          <w:szCs w:val="24"/>
        </w:rPr>
        <w:t>.4.3 Medication Safety Interventions and Strategies</w:t>
      </w:r>
      <w:bookmarkEnd w:id="22"/>
    </w:p>
    <w:p w:rsidR="005B1E43" w:rsidRPr="005B1E43" w:rsidRDefault="005B1E43" w:rsidP="005B1E43"/>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Participants highlighted several intervention strategies aimed at reducing medication errors. The most frequently mentioned strategies included:</w:t>
      </w:r>
    </w:p>
    <w:p w:rsidR="00227768" w:rsidRDefault="008D3750">
      <w:pPr>
        <w:spacing w:line="480" w:lineRule="auto"/>
        <w:jc w:val="both"/>
        <w:rPr>
          <w:rFonts w:ascii="Times New Roman" w:eastAsia="Times New Roman" w:hAnsi="Times New Roman" w:cs="Times New Roman"/>
          <w:b/>
          <w:i/>
        </w:rPr>
      </w:pPr>
      <w:r>
        <w:rPr>
          <w:rFonts w:ascii="Times New Roman" w:eastAsia="Times New Roman" w:hAnsi="Times New Roman" w:cs="Times New Roman"/>
          <w:i/>
        </w:rPr>
        <w:t xml:space="preserve">"Double-checking prescriptions and involving a second person before administration really helps. It’s a simple practice, but it prevents a lot of errors." </w:t>
      </w:r>
      <w:r>
        <w:rPr>
          <w:rFonts w:ascii="Times New Roman" w:eastAsia="Times New Roman" w:hAnsi="Times New Roman" w:cs="Times New Roman"/>
          <w:b/>
          <w:i/>
        </w:rPr>
        <w:t>(P9, Female, Nurse, 5 years)</w:t>
      </w:r>
    </w:p>
    <w:p w:rsidR="00227768" w:rsidRDefault="008D3750">
      <w:pPr>
        <w:spacing w:line="480" w:lineRule="auto"/>
        <w:jc w:val="both"/>
        <w:rPr>
          <w:rFonts w:ascii="Times New Roman" w:eastAsia="Times New Roman" w:hAnsi="Times New Roman" w:cs="Times New Roman"/>
          <w:b/>
          <w:i/>
        </w:rPr>
      </w:pPr>
      <w:r>
        <w:rPr>
          <w:rFonts w:ascii="Times New Roman" w:eastAsia="Times New Roman" w:hAnsi="Times New Roman" w:cs="Times New Roman"/>
          <w:i/>
        </w:rPr>
        <w:t>"We rely on standardized protocols and frequent refresher training to minimize prescription errors. Pharmacists play a key role in double-checking medications before dispensing</w:t>
      </w:r>
      <w:r>
        <w:rPr>
          <w:rFonts w:ascii="Times New Roman" w:eastAsia="Times New Roman" w:hAnsi="Times New Roman" w:cs="Times New Roman"/>
          <w:b/>
          <w:i/>
        </w:rPr>
        <w:t>." (P16, Female, Pharmacist, 8 years)</w:t>
      </w:r>
    </w:p>
    <w:p w:rsidR="00227768" w:rsidRDefault="008D3750">
      <w:pPr>
        <w:spacing w:line="480" w:lineRule="auto"/>
        <w:jc w:val="both"/>
        <w:rPr>
          <w:rFonts w:ascii="Times New Roman" w:eastAsia="Times New Roman" w:hAnsi="Times New Roman" w:cs="Times New Roman"/>
          <w:i/>
        </w:rPr>
      </w:pPr>
      <w:r>
        <w:rPr>
          <w:rFonts w:ascii="Times New Roman" w:eastAsia="Times New Roman" w:hAnsi="Times New Roman" w:cs="Times New Roman"/>
          <w:i/>
        </w:rPr>
        <w:t>"Using electronic prescribing has significantly reduced handwriting errors, but we still manually verify each order before dispensing</w:t>
      </w:r>
      <w:r>
        <w:rPr>
          <w:rFonts w:ascii="Times New Roman" w:eastAsia="Times New Roman" w:hAnsi="Times New Roman" w:cs="Times New Roman"/>
          <w:b/>
          <w:i/>
        </w:rPr>
        <w:t>." (P21, Female, Pharmacist, 7 years)</w:t>
      </w:r>
    </w:p>
    <w:p w:rsidR="00227768" w:rsidRDefault="008D3750">
      <w:pPr>
        <w:spacing w:line="480" w:lineRule="auto"/>
        <w:jc w:val="both"/>
        <w:rPr>
          <w:rFonts w:ascii="Times New Roman" w:eastAsia="Times New Roman" w:hAnsi="Times New Roman" w:cs="Times New Roman"/>
          <w:i/>
        </w:rPr>
      </w:pPr>
      <w:r>
        <w:rPr>
          <w:rFonts w:ascii="Times New Roman" w:eastAsia="Times New Roman" w:hAnsi="Times New Roman" w:cs="Times New Roman"/>
          <w:i/>
        </w:rPr>
        <w:t xml:space="preserve">"Better communication between physicians and nurses through hospital intercoms has improved efficiency in verifying prescriptions." </w:t>
      </w:r>
      <w:r>
        <w:rPr>
          <w:rFonts w:ascii="Times New Roman" w:eastAsia="Times New Roman" w:hAnsi="Times New Roman" w:cs="Times New Roman"/>
          <w:b/>
          <w:i/>
        </w:rPr>
        <w:t>(P14, Female, Physician Assistant, 7 years)</w:t>
      </w:r>
    </w:p>
    <w:p w:rsidR="00227768" w:rsidRDefault="008D3750">
      <w:pPr>
        <w:spacing w:line="480" w:lineRule="auto"/>
        <w:jc w:val="both"/>
        <w:rPr>
          <w:rFonts w:ascii="Times New Roman" w:eastAsia="Times New Roman" w:hAnsi="Times New Roman" w:cs="Times New Roman"/>
          <w:b/>
        </w:rPr>
      </w:pPr>
      <w:r>
        <w:rPr>
          <w:rFonts w:ascii="Times New Roman" w:eastAsia="Times New Roman" w:hAnsi="Times New Roman" w:cs="Times New Roman"/>
          <w:i/>
        </w:rPr>
        <w:t xml:space="preserve">"We have increased pharmacist-led interventions to ensure every high-risk medication is reviewed before it reaches the patient." </w:t>
      </w:r>
      <w:r>
        <w:rPr>
          <w:rFonts w:ascii="Times New Roman" w:eastAsia="Times New Roman" w:hAnsi="Times New Roman" w:cs="Times New Roman"/>
          <w:b/>
          <w:i/>
        </w:rPr>
        <w:t>(P24, Male, Pharmacist, 8 years</w:t>
      </w:r>
      <w:r>
        <w:rPr>
          <w:rFonts w:ascii="Times New Roman" w:eastAsia="Times New Roman" w:hAnsi="Times New Roman" w:cs="Times New Roman"/>
          <w:b/>
        </w:rPr>
        <w:t xml:space="preserve">) </w:t>
      </w:r>
    </w:p>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The most frequently mentioned strategies included:</w:t>
      </w:r>
    </w:p>
    <w:p w:rsidR="00227768" w:rsidRPr="00152A7D" w:rsidRDefault="008D3750" w:rsidP="00152A7D">
      <w:pPr>
        <w:pStyle w:val="ListParagraph"/>
        <w:numPr>
          <w:ilvl w:val="0"/>
          <w:numId w:val="2"/>
        </w:numPr>
        <w:spacing w:line="480" w:lineRule="auto"/>
        <w:jc w:val="both"/>
        <w:rPr>
          <w:rFonts w:ascii="Times New Roman" w:eastAsia="Times New Roman" w:hAnsi="Times New Roman" w:cs="Times New Roman"/>
        </w:rPr>
      </w:pPr>
      <w:r w:rsidRPr="00152A7D">
        <w:rPr>
          <w:rFonts w:ascii="Times New Roman" w:eastAsia="Times New Roman" w:hAnsi="Times New Roman" w:cs="Times New Roman"/>
        </w:rPr>
        <w:t>Implementation of standardized protocols and double-checking procedures</w:t>
      </w:r>
    </w:p>
    <w:p w:rsidR="00227768" w:rsidRDefault="008D3750">
      <w:pPr>
        <w:numPr>
          <w:ilvl w:val="0"/>
          <w:numId w:val="2"/>
        </w:numPr>
        <w:spacing w:line="480" w:lineRule="auto"/>
        <w:jc w:val="both"/>
        <w:rPr>
          <w:rFonts w:ascii="Times New Roman" w:eastAsia="Times New Roman" w:hAnsi="Times New Roman" w:cs="Times New Roman"/>
        </w:rPr>
      </w:pPr>
      <w:r>
        <w:rPr>
          <w:rFonts w:ascii="Times New Roman" w:eastAsia="Times New Roman" w:hAnsi="Times New Roman" w:cs="Times New Roman"/>
        </w:rPr>
        <w:t>Regular training and refresher courses for prescribers and pharmacists</w:t>
      </w:r>
    </w:p>
    <w:p w:rsidR="00227768" w:rsidRDefault="008D3750">
      <w:pPr>
        <w:numPr>
          <w:ilvl w:val="0"/>
          <w:numId w:val="2"/>
        </w:numPr>
        <w:spacing w:line="480" w:lineRule="auto"/>
        <w:jc w:val="both"/>
        <w:rPr>
          <w:rFonts w:ascii="Times New Roman" w:eastAsia="Times New Roman" w:hAnsi="Times New Roman" w:cs="Times New Roman"/>
        </w:rPr>
      </w:pPr>
      <w:r>
        <w:rPr>
          <w:rFonts w:ascii="Times New Roman" w:eastAsia="Times New Roman" w:hAnsi="Times New Roman" w:cs="Times New Roman"/>
        </w:rPr>
        <w:t>Use of electronic prescribing systems to reduce handwriting errors</w:t>
      </w:r>
    </w:p>
    <w:p w:rsidR="00227768" w:rsidRDefault="008D3750">
      <w:pPr>
        <w:numPr>
          <w:ilvl w:val="0"/>
          <w:numId w:val="2"/>
        </w:numPr>
        <w:spacing w:line="480" w:lineRule="auto"/>
        <w:jc w:val="both"/>
        <w:rPr>
          <w:rFonts w:ascii="Times New Roman" w:eastAsia="Times New Roman" w:hAnsi="Times New Roman" w:cs="Times New Roman"/>
        </w:rPr>
      </w:pPr>
      <w:r>
        <w:rPr>
          <w:rFonts w:ascii="Times New Roman" w:eastAsia="Times New Roman" w:hAnsi="Times New Roman" w:cs="Times New Roman"/>
        </w:rPr>
        <w:t>Improved communication channels such as hospital intercoms and direct calls</w:t>
      </w:r>
    </w:p>
    <w:p w:rsidR="00227768" w:rsidRDefault="008D3750">
      <w:pPr>
        <w:numPr>
          <w:ilvl w:val="0"/>
          <w:numId w:val="2"/>
        </w:numPr>
        <w:spacing w:line="480" w:lineRule="auto"/>
        <w:jc w:val="both"/>
        <w:rPr>
          <w:rFonts w:ascii="Times New Roman" w:eastAsia="Times New Roman" w:hAnsi="Times New Roman" w:cs="Times New Roman"/>
        </w:rPr>
      </w:pPr>
      <w:r>
        <w:rPr>
          <w:rFonts w:ascii="Times New Roman" w:eastAsia="Times New Roman" w:hAnsi="Times New Roman" w:cs="Times New Roman"/>
        </w:rPr>
        <w:t>Increased pharmacist-led interventions and vetting committees to assess errors</w:t>
      </w:r>
    </w:p>
    <w:p w:rsidR="00227768" w:rsidRDefault="00A305A1" w:rsidP="005B1E43">
      <w:pPr>
        <w:pStyle w:val="Heading2"/>
        <w:rPr>
          <w:rFonts w:ascii="Times New Roman" w:eastAsia="Times New Roman" w:hAnsi="Times New Roman" w:cs="Times New Roman"/>
          <w:color w:val="000000" w:themeColor="text1"/>
          <w:sz w:val="24"/>
          <w:szCs w:val="24"/>
        </w:rPr>
      </w:pPr>
      <w:bookmarkStart w:id="23" w:name="_Toc207103154"/>
      <w:r w:rsidRPr="005B1E43">
        <w:rPr>
          <w:rFonts w:ascii="Times New Roman" w:eastAsia="Times New Roman" w:hAnsi="Times New Roman" w:cs="Times New Roman"/>
          <w:color w:val="000000" w:themeColor="text1"/>
          <w:sz w:val="24"/>
          <w:szCs w:val="24"/>
        </w:rPr>
        <w:lastRenderedPageBreak/>
        <w:t>4</w:t>
      </w:r>
      <w:r w:rsidR="008D3750" w:rsidRPr="005B1E43">
        <w:rPr>
          <w:rFonts w:ascii="Times New Roman" w:eastAsia="Times New Roman" w:hAnsi="Times New Roman" w:cs="Times New Roman"/>
          <w:color w:val="000000" w:themeColor="text1"/>
          <w:sz w:val="24"/>
          <w:szCs w:val="24"/>
        </w:rPr>
        <w:t>.4.4 Root Causes of Medication Errors</w:t>
      </w:r>
      <w:bookmarkEnd w:id="23"/>
    </w:p>
    <w:p w:rsidR="005B1E43" w:rsidRPr="005B1E43" w:rsidRDefault="005B1E43" w:rsidP="005B1E43"/>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The study identified multiple contributing factors to medication errors, categorized as follows:</w:t>
      </w:r>
    </w:p>
    <w:p w:rsidR="00227768" w:rsidRDefault="008D3750">
      <w:pPr>
        <w:spacing w:line="480" w:lineRule="auto"/>
        <w:jc w:val="both"/>
        <w:rPr>
          <w:rFonts w:ascii="Times New Roman" w:eastAsia="Times New Roman" w:hAnsi="Times New Roman" w:cs="Times New Roman"/>
          <w:b/>
          <w:i/>
        </w:rPr>
      </w:pPr>
      <w:r>
        <w:rPr>
          <w:rFonts w:ascii="Times New Roman" w:eastAsia="Times New Roman" w:hAnsi="Times New Roman" w:cs="Times New Roman"/>
          <w:i/>
        </w:rPr>
        <w:t xml:space="preserve">"When the workload is too high, we tend to rush through prescriptions, and that’s where mistakes happen." </w:t>
      </w:r>
      <w:r>
        <w:rPr>
          <w:rFonts w:ascii="Times New Roman" w:eastAsia="Times New Roman" w:hAnsi="Times New Roman" w:cs="Times New Roman"/>
          <w:b/>
          <w:i/>
        </w:rPr>
        <w:t>(P7, Male, Physician, 12 years)</w:t>
      </w:r>
    </w:p>
    <w:p w:rsidR="00227768" w:rsidRDefault="008D3750">
      <w:pPr>
        <w:spacing w:line="480" w:lineRule="auto"/>
        <w:jc w:val="both"/>
        <w:rPr>
          <w:rFonts w:ascii="Times New Roman" w:eastAsia="Times New Roman" w:hAnsi="Times New Roman" w:cs="Times New Roman"/>
          <w:b/>
          <w:i/>
        </w:rPr>
      </w:pPr>
      <w:r>
        <w:rPr>
          <w:rFonts w:ascii="Times New Roman" w:eastAsia="Times New Roman" w:hAnsi="Times New Roman" w:cs="Times New Roman"/>
          <w:i/>
        </w:rPr>
        <w:t xml:space="preserve">"Some drug names look alike, and if you’re not careful, you might dispense the wrong one, especially when under pressure." </w:t>
      </w:r>
      <w:r>
        <w:rPr>
          <w:rFonts w:ascii="Times New Roman" w:eastAsia="Times New Roman" w:hAnsi="Times New Roman" w:cs="Times New Roman"/>
          <w:b/>
          <w:i/>
        </w:rPr>
        <w:t>(P4, Male, Pharmacist, 8 years)</w:t>
      </w:r>
    </w:p>
    <w:p w:rsidR="00227768" w:rsidRDefault="008D3750">
      <w:pPr>
        <w:spacing w:line="480" w:lineRule="auto"/>
        <w:jc w:val="both"/>
        <w:rPr>
          <w:rFonts w:ascii="Times New Roman" w:eastAsia="Times New Roman" w:hAnsi="Times New Roman" w:cs="Times New Roman"/>
          <w:b/>
          <w:i/>
        </w:rPr>
      </w:pPr>
      <w:r>
        <w:rPr>
          <w:rFonts w:ascii="Times New Roman" w:eastAsia="Times New Roman" w:hAnsi="Times New Roman" w:cs="Times New Roman"/>
          <w:i/>
        </w:rPr>
        <w:t>"We have cases where nurses misinterpret prescriptions due to unclear handwriting. Electronic prescribing helps, but we still verify manually</w:t>
      </w:r>
      <w:r>
        <w:rPr>
          <w:rFonts w:ascii="Times New Roman" w:eastAsia="Times New Roman" w:hAnsi="Times New Roman" w:cs="Times New Roman"/>
          <w:b/>
          <w:i/>
        </w:rPr>
        <w:t>." (P21, Female, Pharmacist, 7 years)</w:t>
      </w:r>
    </w:p>
    <w:p w:rsidR="00227768" w:rsidRDefault="008D3750">
      <w:pPr>
        <w:spacing w:line="480" w:lineRule="auto"/>
        <w:jc w:val="both"/>
        <w:rPr>
          <w:rFonts w:ascii="Times New Roman" w:eastAsia="Times New Roman" w:hAnsi="Times New Roman" w:cs="Times New Roman"/>
          <w:i/>
        </w:rPr>
      </w:pPr>
      <w:r>
        <w:rPr>
          <w:rFonts w:ascii="Times New Roman" w:eastAsia="Times New Roman" w:hAnsi="Times New Roman" w:cs="Times New Roman"/>
          <w:i/>
        </w:rPr>
        <w:t xml:space="preserve">"There’s also the issue of poor communication between nurses and doctors. When instructions are not clear, errors occur." </w:t>
      </w:r>
      <w:r>
        <w:rPr>
          <w:rFonts w:ascii="Times New Roman" w:eastAsia="Times New Roman" w:hAnsi="Times New Roman" w:cs="Times New Roman"/>
          <w:b/>
          <w:i/>
        </w:rPr>
        <w:t>(P14, Female, Physician Assistant, 7 years)</w:t>
      </w:r>
    </w:p>
    <w:p w:rsidR="00227768" w:rsidRPr="00152A7D" w:rsidRDefault="008D3750" w:rsidP="00152A7D">
      <w:pPr>
        <w:pStyle w:val="ListParagraph"/>
        <w:numPr>
          <w:ilvl w:val="0"/>
          <w:numId w:val="3"/>
        </w:numPr>
        <w:spacing w:line="480" w:lineRule="auto"/>
        <w:jc w:val="both"/>
        <w:rPr>
          <w:rFonts w:ascii="Times New Roman" w:eastAsia="Times New Roman" w:hAnsi="Times New Roman" w:cs="Times New Roman"/>
        </w:rPr>
      </w:pPr>
      <w:r w:rsidRPr="00152A7D">
        <w:rPr>
          <w:rFonts w:ascii="Times New Roman" w:eastAsia="Times New Roman" w:hAnsi="Times New Roman" w:cs="Times New Roman"/>
          <w:b/>
        </w:rPr>
        <w:t>Prescribing Errors:</w:t>
      </w:r>
      <w:r w:rsidRPr="00152A7D">
        <w:rPr>
          <w:rFonts w:ascii="Times New Roman" w:eastAsia="Times New Roman" w:hAnsi="Times New Roman" w:cs="Times New Roman"/>
        </w:rPr>
        <w:t xml:space="preserve"> High workload, lack of attention to details, overreliance on past prescriptions, and inadequate supervision of new prescribers.</w:t>
      </w:r>
    </w:p>
    <w:p w:rsidR="00227768" w:rsidRDefault="008D3750">
      <w:pPr>
        <w:numPr>
          <w:ilvl w:val="0"/>
          <w:numId w:val="3"/>
        </w:numPr>
        <w:spacing w:line="480" w:lineRule="auto"/>
        <w:jc w:val="both"/>
        <w:rPr>
          <w:rFonts w:ascii="Times New Roman" w:eastAsia="Times New Roman" w:hAnsi="Times New Roman" w:cs="Times New Roman"/>
        </w:rPr>
      </w:pPr>
      <w:r>
        <w:rPr>
          <w:rFonts w:ascii="Times New Roman" w:eastAsia="Times New Roman" w:hAnsi="Times New Roman" w:cs="Times New Roman"/>
          <w:b/>
        </w:rPr>
        <w:t>Dispensing Errors:</w:t>
      </w:r>
      <w:r>
        <w:rPr>
          <w:rFonts w:ascii="Times New Roman" w:eastAsia="Times New Roman" w:hAnsi="Times New Roman" w:cs="Times New Roman"/>
        </w:rPr>
        <w:t xml:space="preserve"> Similarity in drug names and packaging, miscommunication, and vision-related issues.</w:t>
      </w:r>
    </w:p>
    <w:p w:rsidR="00227768" w:rsidRDefault="008D3750">
      <w:pPr>
        <w:numPr>
          <w:ilvl w:val="0"/>
          <w:numId w:val="3"/>
        </w:numPr>
        <w:spacing w:line="480" w:lineRule="auto"/>
        <w:jc w:val="both"/>
        <w:rPr>
          <w:rFonts w:ascii="Times New Roman" w:eastAsia="Times New Roman" w:hAnsi="Times New Roman" w:cs="Times New Roman"/>
        </w:rPr>
      </w:pPr>
      <w:r>
        <w:rPr>
          <w:rFonts w:ascii="Times New Roman" w:eastAsia="Times New Roman" w:hAnsi="Times New Roman" w:cs="Times New Roman"/>
          <w:b/>
        </w:rPr>
        <w:t>Administration Errors:</w:t>
      </w:r>
      <w:r>
        <w:rPr>
          <w:rFonts w:ascii="Times New Roman" w:eastAsia="Times New Roman" w:hAnsi="Times New Roman" w:cs="Times New Roman"/>
        </w:rPr>
        <w:t xml:space="preserve"> Nurses failing to follow the "rights" of medication administration due to workload and distractions.</w:t>
      </w:r>
    </w:p>
    <w:p w:rsidR="00227768" w:rsidRDefault="008D3750">
      <w:pPr>
        <w:numPr>
          <w:ilvl w:val="0"/>
          <w:numId w:val="3"/>
        </w:numPr>
        <w:spacing w:line="480" w:lineRule="auto"/>
        <w:jc w:val="both"/>
        <w:rPr>
          <w:rFonts w:ascii="Times New Roman" w:eastAsia="Times New Roman" w:hAnsi="Times New Roman" w:cs="Times New Roman"/>
        </w:rPr>
      </w:pPr>
      <w:r>
        <w:rPr>
          <w:rFonts w:ascii="Times New Roman" w:eastAsia="Times New Roman" w:hAnsi="Times New Roman" w:cs="Times New Roman"/>
          <w:b/>
        </w:rPr>
        <w:t>Communication Failures:</w:t>
      </w:r>
      <w:r>
        <w:rPr>
          <w:rFonts w:ascii="Times New Roman" w:eastAsia="Times New Roman" w:hAnsi="Times New Roman" w:cs="Times New Roman"/>
        </w:rPr>
        <w:t xml:space="preserve"> Delayed response from prescribers and lack of clear reporting structures.</w:t>
      </w:r>
    </w:p>
    <w:p w:rsidR="005B1E43" w:rsidRDefault="005B1E43" w:rsidP="005B1E43">
      <w:pPr>
        <w:pStyle w:val="Heading2"/>
        <w:rPr>
          <w:rFonts w:ascii="Times New Roman" w:eastAsia="Times New Roman" w:hAnsi="Times New Roman" w:cs="Times New Roman"/>
          <w:color w:val="000000" w:themeColor="text1"/>
          <w:sz w:val="24"/>
          <w:szCs w:val="24"/>
        </w:rPr>
      </w:pPr>
    </w:p>
    <w:p w:rsidR="0076449B" w:rsidRPr="0076449B" w:rsidRDefault="0076449B" w:rsidP="0076449B"/>
    <w:p w:rsidR="00227768" w:rsidRDefault="00A305A1" w:rsidP="005B1E43">
      <w:pPr>
        <w:pStyle w:val="Heading2"/>
        <w:rPr>
          <w:rFonts w:ascii="Times New Roman" w:eastAsia="Times New Roman" w:hAnsi="Times New Roman" w:cs="Times New Roman"/>
          <w:color w:val="000000" w:themeColor="text1"/>
          <w:sz w:val="24"/>
          <w:szCs w:val="24"/>
        </w:rPr>
      </w:pPr>
      <w:bookmarkStart w:id="24" w:name="_Toc207103155"/>
      <w:r w:rsidRPr="005B1E43">
        <w:rPr>
          <w:rFonts w:ascii="Times New Roman" w:eastAsia="Times New Roman" w:hAnsi="Times New Roman" w:cs="Times New Roman"/>
          <w:color w:val="000000" w:themeColor="text1"/>
          <w:sz w:val="24"/>
          <w:szCs w:val="24"/>
        </w:rPr>
        <w:lastRenderedPageBreak/>
        <w:t>4</w:t>
      </w:r>
      <w:r w:rsidR="008D3750" w:rsidRPr="005B1E43">
        <w:rPr>
          <w:rFonts w:ascii="Times New Roman" w:eastAsia="Times New Roman" w:hAnsi="Times New Roman" w:cs="Times New Roman"/>
          <w:color w:val="000000" w:themeColor="text1"/>
          <w:sz w:val="24"/>
          <w:szCs w:val="24"/>
        </w:rPr>
        <w:t>.4.5 Barriers to Medication Error Reporting</w:t>
      </w:r>
      <w:bookmarkEnd w:id="24"/>
    </w:p>
    <w:p w:rsidR="005B1E43" w:rsidRPr="005B1E43" w:rsidRDefault="005B1E43" w:rsidP="005B1E43"/>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Underreporting was a common issue across multiple facilities. Participants attributed this to fear of punitive measures, lack of standardized documentation processes, and insufficient training.</w:t>
      </w:r>
    </w:p>
    <w:p w:rsidR="00227768" w:rsidRDefault="008D3750">
      <w:pPr>
        <w:spacing w:line="480" w:lineRule="auto"/>
        <w:jc w:val="both"/>
        <w:rPr>
          <w:rFonts w:ascii="Times New Roman" w:eastAsia="Times New Roman" w:hAnsi="Times New Roman" w:cs="Times New Roman"/>
          <w:b/>
          <w:i/>
        </w:rPr>
      </w:pPr>
      <w:r>
        <w:rPr>
          <w:rFonts w:ascii="Times New Roman" w:eastAsia="Times New Roman" w:hAnsi="Times New Roman" w:cs="Times New Roman"/>
          <w:i/>
        </w:rPr>
        <w:t>"Many staff members don’t report errors because they think it will lead to disciplinary action. We need more awareness and training on non-punitive reporting</w:t>
      </w:r>
      <w:r>
        <w:rPr>
          <w:rFonts w:ascii="Times New Roman" w:eastAsia="Times New Roman" w:hAnsi="Times New Roman" w:cs="Times New Roman"/>
          <w:b/>
          <w:i/>
        </w:rPr>
        <w:t>." (P16, Female, Pharmacist, 8 years)</w:t>
      </w:r>
    </w:p>
    <w:p w:rsidR="00227768" w:rsidRDefault="008D3750">
      <w:pPr>
        <w:spacing w:line="480" w:lineRule="auto"/>
        <w:jc w:val="both"/>
        <w:rPr>
          <w:rFonts w:ascii="Times New Roman" w:eastAsia="Times New Roman" w:hAnsi="Times New Roman" w:cs="Times New Roman"/>
          <w:b/>
          <w:i/>
        </w:rPr>
      </w:pPr>
      <w:r>
        <w:rPr>
          <w:rFonts w:ascii="Times New Roman" w:eastAsia="Times New Roman" w:hAnsi="Times New Roman" w:cs="Times New Roman"/>
          <w:i/>
        </w:rPr>
        <w:t>"Sometimes, errors are corrected immediately, and no one sees the need to report them formally. This makes it hard to track recurring issues</w:t>
      </w:r>
      <w:r>
        <w:rPr>
          <w:rFonts w:ascii="Times New Roman" w:eastAsia="Times New Roman" w:hAnsi="Times New Roman" w:cs="Times New Roman"/>
          <w:b/>
          <w:i/>
        </w:rPr>
        <w:t>." (P10, Female, Nurse, 6 years)</w:t>
      </w:r>
    </w:p>
    <w:p w:rsidR="00227768" w:rsidRDefault="008D3750">
      <w:pPr>
        <w:spacing w:line="480" w:lineRule="auto"/>
        <w:jc w:val="both"/>
        <w:rPr>
          <w:rFonts w:ascii="Times New Roman" w:eastAsia="Times New Roman" w:hAnsi="Times New Roman" w:cs="Times New Roman"/>
          <w:b/>
          <w:i/>
        </w:rPr>
      </w:pPr>
      <w:r>
        <w:rPr>
          <w:rFonts w:ascii="Times New Roman" w:eastAsia="Times New Roman" w:hAnsi="Times New Roman" w:cs="Times New Roman"/>
          <w:i/>
        </w:rPr>
        <w:t xml:space="preserve">"The workload is already overwhelming, and filling out error reports feels like an extra burden." </w:t>
      </w:r>
      <w:r>
        <w:rPr>
          <w:rFonts w:ascii="Times New Roman" w:eastAsia="Times New Roman" w:hAnsi="Times New Roman" w:cs="Times New Roman"/>
          <w:b/>
          <w:i/>
        </w:rPr>
        <w:t>(P7, Male, Physician, 12 years)</w:t>
      </w:r>
    </w:p>
    <w:p w:rsidR="00227768" w:rsidRDefault="008D3750">
      <w:pPr>
        <w:spacing w:line="480" w:lineRule="auto"/>
        <w:jc w:val="both"/>
        <w:rPr>
          <w:rFonts w:ascii="Times New Roman" w:eastAsia="Times New Roman" w:hAnsi="Times New Roman" w:cs="Times New Roman"/>
          <w:b/>
          <w:i/>
        </w:rPr>
      </w:pPr>
      <w:r>
        <w:rPr>
          <w:rFonts w:ascii="Times New Roman" w:eastAsia="Times New Roman" w:hAnsi="Times New Roman" w:cs="Times New Roman"/>
          <w:i/>
        </w:rPr>
        <w:t xml:space="preserve">"There is fear that reporting errors might affect performance evaluations, so some staff choose to remain silent." </w:t>
      </w:r>
      <w:r>
        <w:rPr>
          <w:rFonts w:ascii="Times New Roman" w:eastAsia="Times New Roman" w:hAnsi="Times New Roman" w:cs="Times New Roman"/>
          <w:b/>
          <w:i/>
        </w:rPr>
        <w:t>(P22, Male, Pharm Tech, 6 years)</w:t>
      </w:r>
    </w:p>
    <w:p w:rsidR="00227768" w:rsidRDefault="008D3750">
      <w:pPr>
        <w:spacing w:line="480" w:lineRule="auto"/>
        <w:jc w:val="both"/>
        <w:rPr>
          <w:rFonts w:ascii="Times New Roman" w:eastAsia="Times New Roman" w:hAnsi="Times New Roman" w:cs="Times New Roman"/>
        </w:rPr>
      </w:pPr>
      <w:r>
        <w:rPr>
          <w:rFonts w:ascii="Times New Roman" w:eastAsia="Times New Roman" w:hAnsi="Times New Roman" w:cs="Times New Roman"/>
        </w:rPr>
        <w:t>Participants also mentioned the need for a standardized and anonymous reporting system to encourage transparency in identifying and addressing errors.</w:t>
      </w:r>
    </w:p>
    <w:p w:rsidR="00227768" w:rsidRDefault="00227768">
      <w:pPr>
        <w:spacing w:line="480" w:lineRule="auto"/>
        <w:jc w:val="both"/>
        <w:rPr>
          <w:rFonts w:ascii="Times New Roman" w:eastAsia="Times New Roman" w:hAnsi="Times New Roman" w:cs="Times New Roman"/>
        </w:rPr>
      </w:pPr>
    </w:p>
    <w:p w:rsidR="00227768" w:rsidRDefault="00227768">
      <w:pPr>
        <w:spacing w:line="480" w:lineRule="auto"/>
        <w:jc w:val="both"/>
        <w:rPr>
          <w:rFonts w:ascii="Times New Roman" w:eastAsia="Times New Roman" w:hAnsi="Times New Roman" w:cs="Times New Roman"/>
        </w:rPr>
      </w:pPr>
    </w:p>
    <w:p w:rsidR="00227768" w:rsidRDefault="00227768">
      <w:pPr>
        <w:spacing w:line="480" w:lineRule="auto"/>
        <w:jc w:val="both"/>
        <w:rPr>
          <w:rFonts w:ascii="Times New Roman" w:eastAsia="Times New Roman" w:hAnsi="Times New Roman" w:cs="Times New Roman"/>
        </w:rPr>
      </w:pPr>
    </w:p>
    <w:p w:rsidR="00152A7D" w:rsidRDefault="00152A7D">
      <w:pPr>
        <w:spacing w:line="480" w:lineRule="auto"/>
        <w:jc w:val="both"/>
        <w:rPr>
          <w:rFonts w:ascii="Times New Roman" w:eastAsia="Times New Roman" w:hAnsi="Times New Roman" w:cs="Times New Roman"/>
        </w:rPr>
      </w:pPr>
    </w:p>
    <w:p w:rsidR="005B1E43" w:rsidRDefault="005B1E43">
      <w:pPr>
        <w:spacing w:line="480" w:lineRule="auto"/>
        <w:jc w:val="both"/>
        <w:rPr>
          <w:rFonts w:ascii="Times New Roman" w:eastAsia="Times New Roman" w:hAnsi="Times New Roman" w:cs="Times New Roman"/>
        </w:rPr>
      </w:pPr>
    </w:p>
    <w:p w:rsidR="00227768" w:rsidRPr="005B1E43" w:rsidRDefault="008D3750" w:rsidP="005B1E43">
      <w:pPr>
        <w:pStyle w:val="Heading1"/>
        <w:rPr>
          <w:rFonts w:ascii="Times New Roman" w:eastAsia="Times New Roman" w:hAnsi="Times New Roman" w:cs="Times New Roman"/>
        </w:rPr>
      </w:pPr>
      <w:bookmarkStart w:id="25" w:name="_Toc207103156"/>
      <w:r w:rsidRPr="005B1E43">
        <w:rPr>
          <w:rFonts w:ascii="Times New Roman" w:eastAsia="Times New Roman" w:hAnsi="Times New Roman" w:cs="Times New Roman"/>
        </w:rPr>
        <w:lastRenderedPageBreak/>
        <w:t>CHAPTER FIVE: DISCUSSION AND CONCLUSION</w:t>
      </w:r>
      <w:bookmarkEnd w:id="25"/>
    </w:p>
    <w:p w:rsidR="00227768" w:rsidRDefault="00A305A1" w:rsidP="005B1E43">
      <w:pPr>
        <w:pStyle w:val="Heading1"/>
        <w:rPr>
          <w:rFonts w:ascii="Times New Roman" w:eastAsia="Times New Roman" w:hAnsi="Times New Roman" w:cs="Times New Roman"/>
          <w:color w:val="000000" w:themeColor="text1"/>
          <w:sz w:val="24"/>
          <w:szCs w:val="24"/>
        </w:rPr>
      </w:pPr>
      <w:bookmarkStart w:id="26" w:name="_heading=h.p3ruq9hv1c67" w:colFirst="0" w:colLast="0"/>
      <w:bookmarkStart w:id="27" w:name="_Toc207103157"/>
      <w:bookmarkEnd w:id="26"/>
      <w:r w:rsidRPr="005B1E43">
        <w:rPr>
          <w:rFonts w:ascii="Times New Roman" w:eastAsia="Times New Roman" w:hAnsi="Times New Roman" w:cs="Times New Roman"/>
          <w:color w:val="000000" w:themeColor="text1"/>
          <w:sz w:val="24"/>
          <w:szCs w:val="24"/>
        </w:rPr>
        <w:t xml:space="preserve">5.1 </w:t>
      </w:r>
      <w:r w:rsidR="008D3750" w:rsidRPr="005B1E43">
        <w:rPr>
          <w:rFonts w:ascii="Times New Roman" w:eastAsia="Times New Roman" w:hAnsi="Times New Roman" w:cs="Times New Roman"/>
          <w:color w:val="000000" w:themeColor="text1"/>
          <w:sz w:val="24"/>
          <w:szCs w:val="24"/>
        </w:rPr>
        <w:t>Discussion</w:t>
      </w:r>
      <w:bookmarkEnd w:id="27"/>
    </w:p>
    <w:p w:rsidR="005B1E43" w:rsidRPr="005B1E43" w:rsidRDefault="005B1E43" w:rsidP="005B1E43"/>
    <w:p w:rsidR="00227768" w:rsidRPr="00A305A1" w:rsidRDefault="00A305A1" w:rsidP="00A305A1">
      <w:pPr>
        <w:spacing w:line="480" w:lineRule="auto"/>
        <w:jc w:val="both"/>
        <w:rPr>
          <w:rFonts w:ascii="Times New Roman" w:hAnsi="Times New Roman" w:cs="Times New Roman"/>
        </w:rPr>
      </w:pPr>
      <w:r w:rsidRPr="00A305A1">
        <w:rPr>
          <w:rFonts w:ascii="Times New Roman" w:hAnsi="Times New Roman" w:cs="Times New Roman"/>
        </w:rPr>
        <w:t>This study provides critical insights into medication error (ME) management from the lived experiences of healthcare providers in Ghana’s Eastern Region. It addresses both the general objective of exploring their strategies and challenges and three specific objectives concerning error identification processes, institutional support mechanisms, and the underlying causes and innovations related to ME management. The findings reveal a health system grappling with systemic constraints but demonstrating notable resilience through context-specific adaptations</w:t>
      </w:r>
      <w:sdt>
        <w:sdtPr>
          <w:rPr>
            <w:rFonts w:ascii="Times New Roman" w:hAnsi="Times New Roman" w:cs="Times New Roman"/>
          </w:rPr>
          <w:tag w:val="goog_rdk_392"/>
          <w:id w:val="656766228"/>
        </w:sdtPr>
        <w:sdtContent>
          <w:sdt>
            <w:sdtPr>
              <w:rPr>
                <w:rFonts w:ascii="Times New Roman" w:hAnsi="Times New Roman" w:cs="Times New Roman"/>
              </w:rPr>
              <w:tag w:val="goog_rdk_393"/>
              <w:id w:val="161140416"/>
              <w:showingPlcHdr/>
            </w:sdtPr>
            <w:sdtContent>
              <w:r w:rsidR="00152A7D" w:rsidRPr="00A305A1">
                <w:rPr>
                  <w:rFonts w:ascii="Times New Roman" w:hAnsi="Times New Roman" w:cs="Times New Roman"/>
                </w:rPr>
                <w:t xml:space="preserve">     </w:t>
              </w:r>
            </w:sdtContent>
          </w:sdt>
        </w:sdtContent>
      </w:sdt>
      <w:proofErr w:type="gramStart"/>
      <w:r w:rsidRPr="00A305A1">
        <w:rPr>
          <w:rFonts w:ascii="Times New Roman" w:hAnsi="Times New Roman" w:cs="Times New Roman"/>
        </w:rPr>
        <w:t>Our</w:t>
      </w:r>
      <w:proofErr w:type="gramEnd"/>
      <w:r w:rsidRPr="00A305A1">
        <w:rPr>
          <w:rFonts w:ascii="Times New Roman" w:hAnsi="Times New Roman" w:cs="Times New Roman"/>
        </w:rPr>
        <w:t xml:space="preserve"> </w:t>
      </w:r>
      <w:r w:rsidR="008D3750" w:rsidRPr="00A305A1">
        <w:rPr>
          <w:rFonts w:ascii="Times New Roman" w:eastAsia="Times New Roman" w:hAnsi="Times New Roman" w:cs="Times New Roman"/>
        </w:rPr>
        <w:t>findings confirm that medication error detection remains predominantly manual and time-intensive</w:t>
      </w:r>
      <w:sdt>
        <w:sdtPr>
          <w:rPr>
            <w:rFonts w:ascii="Times New Roman" w:hAnsi="Times New Roman" w:cs="Times New Roman"/>
          </w:rPr>
          <w:tag w:val="goog_rdk_397"/>
          <w:id w:val="2033544558"/>
        </w:sdtPr>
        <w:sdtContent>
          <w:r w:rsidR="008D3750" w:rsidRPr="00A305A1">
            <w:rPr>
              <w:rFonts w:ascii="Times New Roman" w:eastAsia="Times New Roman" w:hAnsi="Times New Roman" w:cs="Times New Roman"/>
            </w:rPr>
            <w:t xml:space="preserve">, </w:t>
          </w:r>
          <w:sdt>
            <w:sdtPr>
              <w:rPr>
                <w:rFonts w:ascii="Times New Roman" w:hAnsi="Times New Roman" w:cs="Times New Roman"/>
              </w:rPr>
              <w:tag w:val="goog_rdk_398"/>
              <w:id w:val="1882690380"/>
            </w:sdtPr>
            <w:sdtContent>
              <w:r w:rsidR="00227768" w:rsidRPr="00A305A1">
                <w:rPr>
                  <w:rFonts w:ascii="Times New Roman" w:eastAsia="Times New Roman" w:hAnsi="Times New Roman" w:cs="Times New Roman"/>
                </w:rPr>
                <w:t>consistent with existing literature</w:t>
              </w:r>
            </w:sdtContent>
          </w:sdt>
          <w:sdt>
            <w:sdtPr>
              <w:rPr>
                <w:rFonts w:ascii="Times New Roman" w:hAnsi="Times New Roman" w:cs="Times New Roman"/>
              </w:rPr>
              <w:tag w:val="goog_rdk_399"/>
              <w:id w:val="948674565"/>
            </w:sdtPr>
            <w:sdtContent>
              <w:r w:rsidR="00227768" w:rsidRPr="00A305A1">
                <w:rPr>
                  <w:rFonts w:ascii="Times New Roman" w:eastAsia="Times New Roman" w:hAnsi="Times New Roman" w:cs="Times New Roman"/>
                </w:rPr>
                <w:t>,</w:t>
              </w:r>
            </w:sdtContent>
          </w:sdt>
        </w:sdtContent>
      </w:sdt>
      <w:r>
        <w:rPr>
          <w:rFonts w:ascii="Times New Roman" w:hAnsi="Times New Roman" w:cs="Times New Roman"/>
        </w:rPr>
        <w:t xml:space="preserve"> </w:t>
      </w:r>
      <w:r w:rsidR="008D3750" w:rsidRPr="00A305A1">
        <w:rPr>
          <w:rFonts w:ascii="Times New Roman" w:eastAsia="Times New Roman" w:hAnsi="Times New Roman" w:cs="Times New Roman"/>
        </w:rPr>
        <w:t>which highlights chart reviews and direct observation as common but time-intensive strategies (</w:t>
      </w:r>
      <w:proofErr w:type="spellStart"/>
      <w:r w:rsidR="008D3750" w:rsidRPr="00A305A1">
        <w:rPr>
          <w:rFonts w:ascii="Times New Roman" w:eastAsia="Times New Roman" w:hAnsi="Times New Roman" w:cs="Times New Roman"/>
        </w:rPr>
        <w:t>Alsulami</w:t>
      </w:r>
      <w:proofErr w:type="spellEnd"/>
      <w:r w:rsidR="008D3750" w:rsidRPr="00A305A1">
        <w:rPr>
          <w:rFonts w:ascii="Times New Roman" w:eastAsia="Times New Roman" w:hAnsi="Times New Roman" w:cs="Times New Roman"/>
        </w:rPr>
        <w:t xml:space="preserve"> et al., 2019). </w:t>
      </w:r>
      <w:sdt>
        <w:sdtPr>
          <w:rPr>
            <w:rFonts w:ascii="Times New Roman" w:hAnsi="Times New Roman" w:cs="Times New Roman"/>
          </w:rPr>
          <w:tag w:val="goog_rdk_403"/>
          <w:id w:val="235912830"/>
        </w:sdtPr>
        <w:sdtContent>
          <w:sdt>
            <w:sdtPr>
              <w:rPr>
                <w:rFonts w:ascii="Times New Roman" w:hAnsi="Times New Roman" w:cs="Times New Roman"/>
              </w:rPr>
              <w:tag w:val="goog_rdk_404"/>
              <w:id w:val="-1585334005"/>
            </w:sdtPr>
            <w:sdtContent>
              <w:r w:rsidR="00227768" w:rsidRPr="00A305A1">
                <w:rPr>
                  <w:rFonts w:ascii="Times New Roman" w:eastAsia="Times New Roman" w:hAnsi="Times New Roman" w:cs="Times New Roman"/>
                </w:rPr>
                <w:t>One nurse noted that:</w:t>
              </w:r>
            </w:sdtContent>
          </w:sdt>
        </w:sdtContent>
      </w:sdt>
    </w:p>
    <w:p w:rsidR="00227768" w:rsidRDefault="008D3750">
      <w:pPr>
        <w:spacing w:before="240" w:after="240" w:line="480" w:lineRule="auto"/>
        <w:jc w:val="both"/>
      </w:pPr>
      <w:proofErr w:type="gramStart"/>
      <w:r>
        <w:rPr>
          <w:rFonts w:ascii="Times New Roman" w:eastAsia="Times New Roman" w:hAnsi="Times New Roman" w:cs="Times New Roman"/>
          <w:sz w:val="28"/>
          <w:szCs w:val="28"/>
        </w:rPr>
        <w:t>"</w:t>
      </w:r>
      <w:r>
        <w:rPr>
          <w:rFonts w:ascii="Times New Roman" w:eastAsia="Times New Roman" w:hAnsi="Times New Roman" w:cs="Times New Roman"/>
          <w:i/>
        </w:rPr>
        <w:t xml:space="preserve"> The</w:t>
      </w:r>
      <w:proofErr w:type="gramEnd"/>
      <w:r>
        <w:rPr>
          <w:rFonts w:ascii="Times New Roman" w:eastAsia="Times New Roman" w:hAnsi="Times New Roman" w:cs="Times New Roman"/>
          <w:i/>
        </w:rPr>
        <w:t xml:space="preserve"> entire process from the doctor writing the prescription to the correction can take one to two hours, depending on the pharmacy workflow." </w:t>
      </w:r>
    </w:p>
    <w:p w:rsidR="00A305A1" w:rsidRDefault="00A305A1">
      <w:pPr>
        <w:spacing w:before="240" w:after="240" w:line="480" w:lineRule="auto"/>
        <w:jc w:val="both"/>
        <w:rPr>
          <w:rFonts w:ascii="Times New Roman" w:eastAsia="Times New Roman" w:hAnsi="Times New Roman" w:cs="Times New Roman"/>
        </w:rPr>
      </w:pPr>
      <w:r w:rsidRPr="00A305A1">
        <w:rPr>
          <w:rFonts w:ascii="Times New Roman" w:eastAsia="Times New Roman" w:hAnsi="Times New Roman" w:cs="Times New Roman"/>
        </w:rPr>
        <w:t>While partial digitalization through platforms like the Lightwave Health Information Management System (LHIMS) has reduced handwriting-related errors, providers still rely heavily on manual verification. This process of combining digital and manual steps—presents new workflow challenges and underscores the need for error detection systems tailored to staffing constraints and technological realities in low-resource settings</w:t>
      </w:r>
    </w:p>
    <w:p w:rsidR="00A305A1" w:rsidRPr="00A305A1" w:rsidRDefault="00A305A1" w:rsidP="00A305A1">
      <w:pPr>
        <w:spacing w:before="240" w:after="240" w:line="480" w:lineRule="auto"/>
        <w:jc w:val="both"/>
        <w:rPr>
          <w:rFonts w:ascii="Times New Roman" w:eastAsia="Times New Roman" w:hAnsi="Times New Roman" w:cs="Times New Roman"/>
        </w:rPr>
      </w:pPr>
      <w:r w:rsidRPr="00A305A1">
        <w:rPr>
          <w:rFonts w:ascii="Times New Roman" w:eastAsia="Times New Roman" w:hAnsi="Times New Roman" w:cs="Times New Roman"/>
        </w:rPr>
        <w:lastRenderedPageBreak/>
        <w:t>A pharmacist noted: "</w:t>
      </w:r>
      <w:r w:rsidRPr="00A305A1">
        <w:rPr>
          <w:rFonts w:ascii="Times New Roman" w:eastAsia="Times New Roman" w:hAnsi="Times New Roman" w:cs="Times New Roman"/>
          <w:i/>
        </w:rPr>
        <w:t>Using electronic prescribing has significantly reduced handwriting errors, but we still manually verify each order before dispensing."</w:t>
      </w:r>
      <w:r>
        <w:rPr>
          <w:rFonts w:ascii="Times New Roman" w:eastAsia="Times New Roman" w:hAnsi="Times New Roman" w:cs="Times New Roman"/>
        </w:rPr>
        <w:t xml:space="preserve"> </w:t>
      </w:r>
      <w:r w:rsidRPr="00A305A1">
        <w:rPr>
          <w:rFonts w:ascii="Times New Roman" w:eastAsia="Times New Roman" w:hAnsi="Times New Roman" w:cs="Times New Roman"/>
        </w:rPr>
        <w:t>highlighting the gap between technological potential and practical implementation in resource-constrained settings.</w:t>
      </w:r>
    </w:p>
    <w:p w:rsidR="00B74236" w:rsidRDefault="00A305A1" w:rsidP="00B74236">
      <w:pPr>
        <w:spacing w:before="240" w:after="240" w:line="480" w:lineRule="auto"/>
        <w:jc w:val="both"/>
        <w:rPr>
          <w:rFonts w:ascii="Times New Roman" w:eastAsia="Times New Roman" w:hAnsi="Times New Roman" w:cs="Times New Roman"/>
        </w:rPr>
      </w:pPr>
      <w:r w:rsidRPr="00A305A1">
        <w:rPr>
          <w:rFonts w:ascii="Times New Roman" w:eastAsia="Times New Roman" w:hAnsi="Times New Roman" w:cs="Times New Roman"/>
        </w:rPr>
        <w:t xml:space="preserve">A significant gap was identified between formal policy and actual practice. Although national guidelines encourage ME reporting, frontline workers often avoided reporting due to fear of punitive consequences, a finding echoed in earlier studies (Chiang et al., 2010). The absence of standardized reporting systems and under-utilization of existing tools further hindered effective error management. As one participant put it, </w:t>
      </w:r>
      <w:r w:rsidRPr="00A305A1">
        <w:rPr>
          <w:rFonts w:ascii="Times New Roman" w:eastAsia="Times New Roman" w:hAnsi="Times New Roman" w:cs="Times New Roman"/>
          <w:i/>
        </w:rPr>
        <w:t>“only life-threatening errors were formally documented”</w:t>
      </w:r>
      <w:r w:rsidRPr="00A305A1">
        <w:rPr>
          <w:rFonts w:ascii="Times New Roman" w:eastAsia="Times New Roman" w:hAnsi="Times New Roman" w:cs="Times New Roman"/>
        </w:rPr>
        <w:t>. Peer consultations served as informal coping mechanisms, yet they are insufficient substitutes for institutional support</w:t>
      </w:r>
      <w:r w:rsidR="00B74236">
        <w:rPr>
          <w:rFonts w:ascii="Times New Roman" w:eastAsia="Times New Roman" w:hAnsi="Times New Roman" w:cs="Times New Roman"/>
        </w:rPr>
        <w:t xml:space="preserve">. </w:t>
      </w:r>
    </w:p>
    <w:p w:rsidR="00B74236" w:rsidRDefault="00B74236">
      <w:pPr>
        <w:spacing w:before="240" w:after="240" w:line="480" w:lineRule="auto"/>
        <w:jc w:val="both"/>
        <w:rPr>
          <w:rFonts w:ascii="Times New Roman" w:eastAsia="Times New Roman" w:hAnsi="Times New Roman" w:cs="Times New Roman"/>
        </w:rPr>
      </w:pPr>
      <w:r w:rsidRPr="00B74236">
        <w:rPr>
          <w:rFonts w:ascii="Times New Roman" w:eastAsia="Times New Roman" w:hAnsi="Times New Roman" w:cs="Times New Roman"/>
        </w:rPr>
        <w:t>Communication barriers, particularly between nurses and physicians were reported as critical obstacles. These issues amplify the risk of preventable errors and call for adapted communication tools such as culturally sensitive versions of the Situation, Background, Assessment, and Recommendation (SBAR) framework (ECRI Institute, 2019).</w:t>
      </w:r>
    </w:p>
    <w:p w:rsidR="00B74236" w:rsidRPr="00B74236" w:rsidRDefault="00B74236" w:rsidP="00B74236">
      <w:pPr>
        <w:spacing w:before="240" w:after="240" w:line="480" w:lineRule="auto"/>
        <w:jc w:val="both"/>
        <w:rPr>
          <w:rFonts w:ascii="Times New Roman" w:eastAsia="Times New Roman" w:hAnsi="Times New Roman" w:cs="Times New Roman"/>
        </w:rPr>
      </w:pPr>
      <w:r w:rsidRPr="00B74236">
        <w:rPr>
          <w:rFonts w:ascii="Times New Roman" w:eastAsia="Times New Roman" w:hAnsi="Times New Roman" w:cs="Times New Roman"/>
        </w:rPr>
        <w:t xml:space="preserve">Using Reason’s (2000) accident causation model, the study identified that MEs resulted from a combination of latent system failures (e.g., </w:t>
      </w:r>
      <w:proofErr w:type="spellStart"/>
      <w:r w:rsidRPr="00B74236">
        <w:rPr>
          <w:rFonts w:ascii="Times New Roman" w:eastAsia="Times New Roman" w:hAnsi="Times New Roman" w:cs="Times New Roman"/>
        </w:rPr>
        <w:t>stockouts</w:t>
      </w:r>
      <w:proofErr w:type="spellEnd"/>
      <w:r w:rsidRPr="00B74236">
        <w:rPr>
          <w:rFonts w:ascii="Times New Roman" w:eastAsia="Times New Roman" w:hAnsi="Times New Roman" w:cs="Times New Roman"/>
        </w:rPr>
        <w:t>, poor labelling, inadequate supervision) and active human errors (e.g., fatigue, workload pressures). Look-alike and sound-alike medications, coupled with weak labelling standards, further increased error risk, particularly during peak work periods.</w:t>
      </w:r>
    </w:p>
    <w:p w:rsidR="00B74236" w:rsidRPr="00B74236" w:rsidRDefault="00B74236" w:rsidP="00B74236">
      <w:pPr>
        <w:spacing w:before="240" w:after="240" w:line="480" w:lineRule="auto"/>
        <w:jc w:val="both"/>
        <w:rPr>
          <w:rFonts w:ascii="Times New Roman" w:eastAsia="Times New Roman" w:hAnsi="Times New Roman" w:cs="Times New Roman"/>
        </w:rPr>
      </w:pPr>
      <w:r w:rsidRPr="00B74236">
        <w:rPr>
          <w:rFonts w:ascii="Times New Roman" w:eastAsia="Times New Roman" w:hAnsi="Times New Roman" w:cs="Times New Roman"/>
        </w:rPr>
        <w:t xml:space="preserve"> </w:t>
      </w:r>
    </w:p>
    <w:p w:rsidR="00227768" w:rsidRPr="005B1E43" w:rsidRDefault="00B74236">
      <w:pPr>
        <w:spacing w:before="240" w:after="240" w:line="480" w:lineRule="auto"/>
        <w:jc w:val="both"/>
        <w:rPr>
          <w:rFonts w:ascii="Times New Roman" w:eastAsia="Times New Roman" w:hAnsi="Times New Roman" w:cs="Times New Roman"/>
        </w:rPr>
      </w:pPr>
      <w:r w:rsidRPr="00B74236">
        <w:rPr>
          <w:rFonts w:ascii="Times New Roman" w:eastAsia="Times New Roman" w:hAnsi="Times New Roman" w:cs="Times New Roman"/>
        </w:rPr>
        <w:lastRenderedPageBreak/>
        <w:t>Despite these systemic challenges, healthcare workers developed low-cost, pragmatic safety strategies, including double-checking medications and pharmacist-led verification protocols. These innovations reflect a high level of local ingenuity and align with global best practices when adapted to local contexts (</w:t>
      </w:r>
      <w:proofErr w:type="spellStart"/>
      <w:r w:rsidRPr="00B74236">
        <w:rPr>
          <w:rFonts w:ascii="Times New Roman" w:eastAsia="Times New Roman" w:hAnsi="Times New Roman" w:cs="Times New Roman"/>
        </w:rPr>
        <w:t>Spath</w:t>
      </w:r>
      <w:proofErr w:type="spellEnd"/>
      <w:r w:rsidRPr="00B74236">
        <w:rPr>
          <w:rFonts w:ascii="Times New Roman" w:eastAsia="Times New Roman" w:hAnsi="Times New Roman" w:cs="Times New Roman"/>
        </w:rPr>
        <w:t xml:space="preserve">, 2012; </w:t>
      </w:r>
      <w:proofErr w:type="spellStart"/>
      <w:r w:rsidRPr="00B74236">
        <w:rPr>
          <w:rFonts w:ascii="Times New Roman" w:eastAsia="Times New Roman" w:hAnsi="Times New Roman" w:cs="Times New Roman"/>
        </w:rPr>
        <w:t>Mekonnen</w:t>
      </w:r>
      <w:proofErr w:type="spellEnd"/>
      <w:r w:rsidRPr="00B74236">
        <w:rPr>
          <w:rFonts w:ascii="Times New Roman" w:eastAsia="Times New Roman" w:hAnsi="Times New Roman" w:cs="Times New Roman"/>
        </w:rPr>
        <w:t xml:space="preserve"> et al., 2018)</w:t>
      </w:r>
    </w:p>
    <w:p w:rsidR="00227768" w:rsidRPr="005B1E43" w:rsidRDefault="008D3750" w:rsidP="005B1E43">
      <w:pPr>
        <w:pStyle w:val="Heading1"/>
        <w:rPr>
          <w:rFonts w:ascii="Times New Roman" w:eastAsia="Times New Roman" w:hAnsi="Times New Roman" w:cs="Times New Roman"/>
          <w:color w:val="000000" w:themeColor="text1"/>
          <w:sz w:val="24"/>
          <w:szCs w:val="24"/>
        </w:rPr>
      </w:pPr>
      <w:r w:rsidRPr="005B1E43">
        <w:rPr>
          <w:rFonts w:ascii="Times New Roman" w:eastAsia="Times New Roman" w:hAnsi="Times New Roman" w:cs="Times New Roman"/>
          <w:color w:val="000000" w:themeColor="text1"/>
          <w:sz w:val="24"/>
          <w:szCs w:val="24"/>
        </w:rPr>
        <w:t xml:space="preserve"> </w:t>
      </w:r>
      <w:bookmarkStart w:id="28" w:name="_Toc207103158"/>
      <w:r w:rsidR="00B74236" w:rsidRPr="005B1E43">
        <w:rPr>
          <w:rFonts w:ascii="Times New Roman" w:eastAsia="Times New Roman" w:hAnsi="Times New Roman" w:cs="Times New Roman"/>
          <w:color w:val="000000" w:themeColor="text1"/>
          <w:sz w:val="24"/>
          <w:szCs w:val="24"/>
        </w:rPr>
        <w:t xml:space="preserve">5.2 </w:t>
      </w:r>
      <w:r w:rsidRPr="005B1E43">
        <w:rPr>
          <w:rFonts w:ascii="Times New Roman" w:eastAsia="Times New Roman" w:hAnsi="Times New Roman" w:cs="Times New Roman"/>
          <w:color w:val="000000" w:themeColor="text1"/>
          <w:sz w:val="24"/>
          <w:szCs w:val="24"/>
        </w:rPr>
        <w:t>Theoretical and Practical Implications</w:t>
      </w:r>
      <w:bookmarkEnd w:id="28"/>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This study makes significant contributions to both theory and practice in the field of medication error management, particularly within low- and middle-income country (LMIC) settings.</w:t>
      </w:r>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Theoretical Contributions</w:t>
      </w:r>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 xml:space="preserve">First, the study extends Reason’s (2000) accident causation model by contextualizing how active failures such as individual lapses under workload pressure, interact with latent conditions specific to Ghana’s healthcare system, including medication </w:t>
      </w:r>
      <w:proofErr w:type="spellStart"/>
      <w:r w:rsidRPr="00B74236">
        <w:rPr>
          <w:rFonts w:ascii="Times New Roman" w:eastAsia="Times New Roman" w:hAnsi="Times New Roman" w:cs="Times New Roman"/>
          <w:color w:val="000000"/>
        </w:rPr>
        <w:t>stockouts</w:t>
      </w:r>
      <w:proofErr w:type="spellEnd"/>
      <w:r w:rsidRPr="00B74236">
        <w:rPr>
          <w:rFonts w:ascii="Times New Roman" w:eastAsia="Times New Roman" w:hAnsi="Times New Roman" w:cs="Times New Roman"/>
          <w:color w:val="000000"/>
        </w:rPr>
        <w:t xml:space="preserve">, inadequate supervision, and weak labeling standards. These findings affirm that system-level vulnerabilities in LMICs can exacerbate individual-level risks, reinforcing recent calls to adapt global patient safety models to local </w:t>
      </w:r>
      <w:proofErr w:type="gramStart"/>
      <w:r w:rsidRPr="00B74236">
        <w:rPr>
          <w:rFonts w:ascii="Times New Roman" w:eastAsia="Times New Roman" w:hAnsi="Times New Roman" w:cs="Times New Roman"/>
          <w:color w:val="000000"/>
        </w:rPr>
        <w:t>realities(</w:t>
      </w:r>
      <w:proofErr w:type="spellStart"/>
      <w:proofErr w:type="gramEnd"/>
      <w:r w:rsidRPr="00B74236">
        <w:rPr>
          <w:rFonts w:ascii="Times New Roman" w:eastAsia="Times New Roman" w:hAnsi="Times New Roman" w:cs="Times New Roman"/>
          <w:color w:val="000000"/>
        </w:rPr>
        <w:t>Guntschnig</w:t>
      </w:r>
      <w:proofErr w:type="spellEnd"/>
      <w:r w:rsidRPr="00B74236">
        <w:rPr>
          <w:rFonts w:ascii="Times New Roman" w:eastAsia="Times New Roman" w:hAnsi="Times New Roman" w:cs="Times New Roman"/>
          <w:color w:val="000000"/>
        </w:rPr>
        <w:t xml:space="preserve"> et al,. 2025).  </w:t>
      </w:r>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Secondly, the findings challenge the assumption that technological adoption alone is sufficient to enhance patient safety. While partial digitalization (e.g., electronic prescribing via the LHIMS platform) has mitigated certain risks, it has also produced hybrid manual-digital workflows that introduce new complexities. This underscores the need for theoretical frameworks that account for non-linear, resource-constrained transitions in health technology adoption.</w:t>
      </w:r>
    </w:p>
    <w:p w:rsidR="00B74236" w:rsidRPr="005B1E43" w:rsidRDefault="00B74236" w:rsidP="005B1E43">
      <w:pPr>
        <w:rPr>
          <w:rFonts w:ascii="Times New Roman" w:hAnsi="Times New Roman" w:cs="Times New Roman"/>
        </w:rPr>
      </w:pPr>
      <w:r w:rsidRPr="005B1E43">
        <w:rPr>
          <w:rFonts w:ascii="Times New Roman" w:hAnsi="Times New Roman" w:cs="Times New Roman"/>
        </w:rPr>
        <w:t>Practical Contributions</w:t>
      </w:r>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lastRenderedPageBreak/>
        <w:t xml:space="preserve">Practically, the study identifies a range of low-cost, context-specific strategies developed by frontline providers, such as pharmacist-led medication verification, peer double-checking protocols, and informal error reporting mechanisms. These grassroots adaptations highlight the innovative capacity of healthcare workers operating within constrained systems and underscore the importance of engaging them in the co-development of sustainable safety interventions. </w:t>
      </w:r>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Additionally, the findings reveal persistent gaps between policy and practice in institutional reporting systems. The  fear of punitive consequences and communication gaps highlight the need for locally adapted reporting tools, leadership training grounded in institutional culture and the adaptation of structured communication protocols (e.g., culturally tailored SBAR) to enhance safety culture.</w:t>
      </w:r>
    </w:p>
    <w:p w:rsidR="00227768"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Together, these theoretical and practical insights provide a robust foundation for designing interventions that are both evidence-based and contextually grounded, contributing to a more inclusive and effective glo</w:t>
      </w:r>
      <w:r>
        <w:rPr>
          <w:rFonts w:ascii="Times New Roman" w:eastAsia="Times New Roman" w:hAnsi="Times New Roman" w:cs="Times New Roman"/>
          <w:color w:val="000000"/>
        </w:rPr>
        <w:t>bal patient safety agenda.</w:t>
      </w:r>
    </w:p>
    <w:p w:rsidR="00227768" w:rsidRDefault="00227768">
      <w:pPr>
        <w:spacing w:before="240" w:after="240" w:line="480" w:lineRule="auto"/>
        <w:jc w:val="both"/>
        <w:rPr>
          <w:rFonts w:ascii="Times New Roman" w:eastAsia="Times New Roman" w:hAnsi="Times New Roman" w:cs="Times New Roman"/>
          <w:sz w:val="28"/>
          <w:szCs w:val="28"/>
        </w:rPr>
      </w:pPr>
    </w:p>
    <w:p w:rsidR="00B74236" w:rsidRDefault="00B74236">
      <w:pPr>
        <w:spacing w:before="240" w:after="240" w:line="480" w:lineRule="auto"/>
        <w:jc w:val="both"/>
        <w:rPr>
          <w:rFonts w:ascii="Times New Roman" w:eastAsia="Times New Roman" w:hAnsi="Times New Roman" w:cs="Times New Roman"/>
          <w:sz w:val="28"/>
          <w:szCs w:val="28"/>
        </w:rPr>
      </w:pPr>
    </w:p>
    <w:p w:rsidR="00B74236" w:rsidRDefault="00B74236">
      <w:pPr>
        <w:spacing w:before="240" w:after="240" w:line="480" w:lineRule="auto"/>
        <w:jc w:val="both"/>
        <w:rPr>
          <w:rFonts w:ascii="Times New Roman" w:eastAsia="Times New Roman" w:hAnsi="Times New Roman" w:cs="Times New Roman"/>
          <w:sz w:val="28"/>
          <w:szCs w:val="28"/>
        </w:rPr>
      </w:pPr>
    </w:p>
    <w:p w:rsidR="00B74236" w:rsidRDefault="00B74236">
      <w:pPr>
        <w:spacing w:before="240" w:after="240" w:line="480" w:lineRule="auto"/>
        <w:jc w:val="both"/>
        <w:rPr>
          <w:rFonts w:ascii="Times New Roman" w:eastAsia="Times New Roman" w:hAnsi="Times New Roman" w:cs="Times New Roman"/>
          <w:sz w:val="28"/>
          <w:szCs w:val="28"/>
        </w:rPr>
      </w:pPr>
    </w:p>
    <w:p w:rsidR="005B1E43" w:rsidRDefault="005B1E43">
      <w:pPr>
        <w:spacing w:before="240" w:after="240" w:line="480" w:lineRule="auto"/>
        <w:jc w:val="both"/>
        <w:rPr>
          <w:rFonts w:ascii="Times New Roman" w:eastAsia="Times New Roman" w:hAnsi="Times New Roman" w:cs="Times New Roman"/>
          <w:sz w:val="28"/>
          <w:szCs w:val="28"/>
        </w:rPr>
      </w:pPr>
    </w:p>
    <w:p w:rsidR="00B74236" w:rsidRDefault="00B74236">
      <w:pPr>
        <w:spacing w:before="240" w:after="240" w:line="480" w:lineRule="auto"/>
        <w:jc w:val="both"/>
        <w:rPr>
          <w:rFonts w:ascii="Times New Roman" w:eastAsia="Times New Roman" w:hAnsi="Times New Roman" w:cs="Times New Roman"/>
          <w:sz w:val="28"/>
          <w:szCs w:val="28"/>
        </w:rPr>
      </w:pPr>
    </w:p>
    <w:p w:rsidR="00227768" w:rsidRPr="005B1E43" w:rsidRDefault="008D3750" w:rsidP="005B1E43">
      <w:pPr>
        <w:pStyle w:val="Heading1"/>
        <w:rPr>
          <w:rFonts w:ascii="Times New Roman" w:eastAsia="Times New Roman" w:hAnsi="Times New Roman" w:cs="Times New Roman"/>
        </w:rPr>
      </w:pPr>
      <w:bookmarkStart w:id="29" w:name="_Toc207103159"/>
      <w:r w:rsidRPr="005B1E43">
        <w:rPr>
          <w:rFonts w:ascii="Times New Roman" w:eastAsia="Times New Roman" w:hAnsi="Times New Roman" w:cs="Times New Roman"/>
        </w:rPr>
        <w:lastRenderedPageBreak/>
        <w:t>Recommendations</w:t>
      </w:r>
      <w:bookmarkEnd w:id="29"/>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Drawing on the study’s findings, we propose a phased, context-sensitive intervention framework to address key gaps in medication error management in Ghana’s Eastern Region. This framework integrates immediate actions with system-level strategies designed for sustained impact.</w:t>
      </w:r>
    </w:p>
    <w:p w:rsidR="00B74236" w:rsidRPr="00B74236" w:rsidRDefault="00B74236" w:rsidP="00B74236">
      <w:pPr>
        <w:spacing w:before="240" w:after="240" w:line="480" w:lineRule="auto"/>
        <w:jc w:val="both"/>
        <w:rPr>
          <w:rFonts w:ascii="Times New Roman" w:eastAsia="Times New Roman" w:hAnsi="Times New Roman" w:cs="Times New Roman"/>
          <w:b/>
          <w:color w:val="000000"/>
        </w:rPr>
      </w:pPr>
      <w:r w:rsidRPr="00B74236">
        <w:rPr>
          <w:rFonts w:ascii="Times New Roman" w:eastAsia="Times New Roman" w:hAnsi="Times New Roman" w:cs="Times New Roman"/>
          <w:b/>
          <w:color w:val="000000"/>
        </w:rPr>
        <w:t>Immediate Interventions (0–6 months)</w:t>
      </w:r>
    </w:p>
    <w:p w:rsidR="00C63862" w:rsidRDefault="00B74236" w:rsidP="00B74236">
      <w:pPr>
        <w:pStyle w:val="ListParagraph"/>
        <w:numPr>
          <w:ilvl w:val="0"/>
          <w:numId w:val="17"/>
        </w:numPr>
        <w:spacing w:before="240" w:after="240" w:line="480" w:lineRule="auto"/>
        <w:jc w:val="both"/>
        <w:rPr>
          <w:rFonts w:ascii="Times New Roman" w:eastAsia="Times New Roman" w:hAnsi="Times New Roman" w:cs="Times New Roman"/>
          <w:color w:val="000000"/>
        </w:rPr>
      </w:pPr>
      <w:r w:rsidRPr="00C63862">
        <w:rPr>
          <w:rFonts w:ascii="Times New Roman" w:eastAsia="Times New Roman" w:hAnsi="Times New Roman" w:cs="Times New Roman"/>
          <w:color w:val="000000"/>
        </w:rPr>
        <w:t xml:space="preserve">Adapt and implement SBAR (Situation, Background, Assessment, </w:t>
      </w:r>
      <w:proofErr w:type="gramStart"/>
      <w:r w:rsidRPr="00C63862">
        <w:rPr>
          <w:rFonts w:ascii="Times New Roman" w:eastAsia="Times New Roman" w:hAnsi="Times New Roman" w:cs="Times New Roman"/>
          <w:color w:val="000000"/>
        </w:rPr>
        <w:t>Recommendation</w:t>
      </w:r>
      <w:proofErr w:type="gramEnd"/>
      <w:r w:rsidRPr="00C63862">
        <w:rPr>
          <w:rFonts w:ascii="Times New Roman" w:eastAsia="Times New Roman" w:hAnsi="Times New Roman" w:cs="Times New Roman"/>
          <w:color w:val="000000"/>
        </w:rPr>
        <w:t>) communication protocols that account for local hierarchical and cultural dynamics.</w:t>
      </w:r>
    </w:p>
    <w:p w:rsidR="00C63862" w:rsidRDefault="00B74236" w:rsidP="00B74236">
      <w:pPr>
        <w:pStyle w:val="ListParagraph"/>
        <w:numPr>
          <w:ilvl w:val="0"/>
          <w:numId w:val="17"/>
        </w:numPr>
        <w:spacing w:before="240" w:after="240" w:line="480" w:lineRule="auto"/>
        <w:jc w:val="both"/>
        <w:rPr>
          <w:rFonts w:ascii="Times New Roman" w:eastAsia="Times New Roman" w:hAnsi="Times New Roman" w:cs="Times New Roman"/>
          <w:color w:val="000000"/>
        </w:rPr>
      </w:pPr>
      <w:r w:rsidRPr="00C63862">
        <w:rPr>
          <w:rFonts w:ascii="Times New Roman" w:eastAsia="Times New Roman" w:hAnsi="Times New Roman" w:cs="Times New Roman"/>
          <w:color w:val="000000"/>
        </w:rPr>
        <w:t>Introduce anonymous, mobile-based error reporting platforms to reduce fear of punitive responses and improve incident documentation.</w:t>
      </w:r>
    </w:p>
    <w:p w:rsidR="00000000" w:rsidRPr="00C63862" w:rsidRDefault="00C63862" w:rsidP="00C63862">
      <w:pPr>
        <w:pStyle w:val="ListParagraph"/>
        <w:numPr>
          <w:ilvl w:val="0"/>
          <w:numId w:val="17"/>
        </w:numPr>
        <w:spacing w:before="240" w:after="240" w:line="480" w:lineRule="auto"/>
        <w:jc w:val="both"/>
        <w:rPr>
          <w:rFonts w:ascii="Times New Roman" w:eastAsia="Times New Roman" w:hAnsi="Times New Roman" w:cs="Times New Roman"/>
          <w:color w:val="000000"/>
        </w:rPr>
      </w:pPr>
      <w:r w:rsidRPr="00C63862">
        <w:rPr>
          <w:rFonts w:ascii="Times New Roman" w:eastAsia="Times New Roman" w:hAnsi="Times New Roman" w:cs="Times New Roman"/>
          <w:color w:val="000000"/>
        </w:rPr>
        <w:t xml:space="preserve">Use </w:t>
      </w:r>
      <w:r w:rsidRPr="00C63862">
        <w:rPr>
          <w:rFonts w:ascii="Times New Roman" w:eastAsia="Times New Roman" w:hAnsi="Times New Roman" w:cs="Times New Roman"/>
          <w:b/>
          <w:bCs/>
          <w:color w:val="000000"/>
        </w:rPr>
        <w:t xml:space="preserve">Tall-man lettering </w:t>
      </w:r>
      <w:r w:rsidRPr="00C63862">
        <w:rPr>
          <w:rFonts w:ascii="Times New Roman" w:eastAsia="Times New Roman" w:hAnsi="Times New Roman" w:cs="Times New Roman"/>
          <w:color w:val="000000"/>
        </w:rPr>
        <w:t xml:space="preserve">for Look-Alike/Sound-Alike Drug Names. e.g. </w:t>
      </w:r>
      <w:proofErr w:type="spellStart"/>
      <w:r w:rsidRPr="00C63862">
        <w:rPr>
          <w:rFonts w:ascii="Times New Roman" w:eastAsia="Times New Roman" w:hAnsi="Times New Roman" w:cs="Times New Roman"/>
          <w:color w:val="000000"/>
        </w:rPr>
        <w:t>predniSONE</w:t>
      </w:r>
      <w:proofErr w:type="spellEnd"/>
      <w:r w:rsidRPr="00C63862">
        <w:rPr>
          <w:rFonts w:ascii="Times New Roman" w:eastAsia="Times New Roman" w:hAnsi="Times New Roman" w:cs="Times New Roman"/>
          <w:color w:val="000000"/>
        </w:rPr>
        <w:t xml:space="preserve"> vs. </w:t>
      </w:r>
      <w:proofErr w:type="spellStart"/>
      <w:r w:rsidRPr="00C63862">
        <w:rPr>
          <w:rFonts w:ascii="Times New Roman" w:eastAsia="Times New Roman" w:hAnsi="Times New Roman" w:cs="Times New Roman"/>
          <w:color w:val="000000"/>
        </w:rPr>
        <w:t>prednisoLONE</w:t>
      </w:r>
      <w:proofErr w:type="spellEnd"/>
    </w:p>
    <w:p w:rsidR="00B74236" w:rsidRPr="00C63862" w:rsidRDefault="00C63862" w:rsidP="00C63862">
      <w:pPr>
        <w:pStyle w:val="ListParagraph"/>
        <w:numPr>
          <w:ilvl w:val="0"/>
          <w:numId w:val="17"/>
        </w:numPr>
        <w:spacing w:before="240" w:after="240" w:line="480" w:lineRule="auto"/>
        <w:jc w:val="both"/>
        <w:rPr>
          <w:rFonts w:ascii="Times New Roman" w:eastAsia="Times New Roman" w:hAnsi="Times New Roman" w:cs="Times New Roman"/>
          <w:color w:val="000000"/>
        </w:rPr>
      </w:pPr>
      <w:r w:rsidRPr="00C63862">
        <w:rPr>
          <w:rFonts w:ascii="Times New Roman" w:eastAsia="Times New Roman" w:hAnsi="Times New Roman" w:cs="Times New Roman"/>
          <w:color w:val="000000"/>
        </w:rPr>
        <w:t xml:space="preserve"> </w:t>
      </w:r>
      <w:r w:rsidR="00B74236" w:rsidRPr="00C63862">
        <w:rPr>
          <w:rFonts w:ascii="Times New Roman" w:eastAsia="Times New Roman" w:hAnsi="Times New Roman" w:cs="Times New Roman"/>
          <w:color w:val="000000"/>
        </w:rPr>
        <w:t>Standardize verification procedures for high-risk medications through peer validation and the use of structured checklists.</w:t>
      </w:r>
    </w:p>
    <w:p w:rsidR="00B74236" w:rsidRPr="00B74236" w:rsidRDefault="00B74236" w:rsidP="00B74236">
      <w:pPr>
        <w:spacing w:before="240" w:after="240" w:line="480" w:lineRule="auto"/>
        <w:jc w:val="both"/>
        <w:rPr>
          <w:rFonts w:ascii="Times New Roman" w:eastAsia="Times New Roman" w:hAnsi="Times New Roman" w:cs="Times New Roman"/>
          <w:b/>
          <w:color w:val="000000"/>
        </w:rPr>
      </w:pPr>
      <w:r w:rsidRPr="00B74236">
        <w:rPr>
          <w:rFonts w:ascii="Times New Roman" w:eastAsia="Times New Roman" w:hAnsi="Times New Roman" w:cs="Times New Roman"/>
          <w:b/>
          <w:color w:val="000000"/>
        </w:rPr>
        <w:t>System Strengthening (6–18 months) (Short-Term Interventions)</w:t>
      </w:r>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 xml:space="preserve">1. </w:t>
      </w:r>
      <w:r w:rsidRPr="00B74236">
        <w:rPr>
          <w:rFonts w:ascii="Times New Roman" w:eastAsia="Times New Roman" w:hAnsi="Times New Roman" w:cs="Times New Roman"/>
          <w:color w:val="000000"/>
        </w:rPr>
        <w:tab/>
        <w:t>Train facility leadership in Just Culture principles to foster a supportive, non-punitive environment for reporting and learning from medication errors.</w:t>
      </w:r>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 xml:space="preserve">2. </w:t>
      </w:r>
      <w:r w:rsidRPr="00B74236">
        <w:rPr>
          <w:rFonts w:ascii="Times New Roman" w:eastAsia="Times New Roman" w:hAnsi="Times New Roman" w:cs="Times New Roman"/>
          <w:color w:val="000000"/>
        </w:rPr>
        <w:tab/>
        <w:t>Develop medication reconciliation protocols tailored to Ghana’s healthcare system, drawing from international best practices and adapted to local realities.</w:t>
      </w:r>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 xml:space="preserve">3. </w:t>
      </w:r>
      <w:r w:rsidRPr="00B74236">
        <w:rPr>
          <w:rFonts w:ascii="Times New Roman" w:eastAsia="Times New Roman" w:hAnsi="Times New Roman" w:cs="Times New Roman"/>
          <w:color w:val="000000"/>
        </w:rPr>
        <w:tab/>
        <w:t>Pilot barcode-assisted medication administration in selected tertiary and quaternary facilities to assess feasibility, effectiveness, and scalability.</w:t>
      </w:r>
    </w:p>
    <w:p w:rsidR="00B74236" w:rsidRPr="00B74236" w:rsidRDefault="00B74236" w:rsidP="00B74236">
      <w:pPr>
        <w:spacing w:before="240" w:after="240" w:line="480" w:lineRule="auto"/>
        <w:jc w:val="both"/>
        <w:rPr>
          <w:rFonts w:ascii="Times New Roman" w:eastAsia="Times New Roman" w:hAnsi="Times New Roman" w:cs="Times New Roman"/>
          <w:b/>
          <w:color w:val="000000"/>
        </w:rPr>
      </w:pPr>
      <w:r w:rsidRPr="00B74236">
        <w:rPr>
          <w:rFonts w:ascii="Times New Roman" w:eastAsia="Times New Roman" w:hAnsi="Times New Roman" w:cs="Times New Roman"/>
          <w:color w:val="000000"/>
        </w:rPr>
        <w:lastRenderedPageBreak/>
        <w:t xml:space="preserve"> </w:t>
      </w:r>
      <w:r w:rsidRPr="00B74236">
        <w:rPr>
          <w:rFonts w:ascii="Times New Roman" w:eastAsia="Times New Roman" w:hAnsi="Times New Roman" w:cs="Times New Roman"/>
          <w:b/>
          <w:color w:val="000000"/>
        </w:rPr>
        <w:t>Medium- to Long-Term Interventions (18–36 months)</w:t>
      </w:r>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 xml:space="preserve">1. </w:t>
      </w:r>
      <w:r w:rsidRPr="00B74236">
        <w:rPr>
          <w:rFonts w:ascii="Times New Roman" w:eastAsia="Times New Roman" w:hAnsi="Times New Roman" w:cs="Times New Roman"/>
          <w:color w:val="000000"/>
        </w:rPr>
        <w:tab/>
        <w:t>Expand the clinical role of pharmacists in error detection, reporting, and patient safety leadership across all levels of healthcare delivery.</w:t>
      </w:r>
    </w:p>
    <w:p w:rsidR="00B74236"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 xml:space="preserve">2. </w:t>
      </w:r>
      <w:r w:rsidRPr="00B74236">
        <w:rPr>
          <w:rFonts w:ascii="Times New Roman" w:eastAsia="Times New Roman" w:hAnsi="Times New Roman" w:cs="Times New Roman"/>
          <w:color w:val="000000"/>
        </w:rPr>
        <w:tab/>
        <w:t xml:space="preserve">Strengthen pharmaceutical supply chain monitoring mechanisms to reduce risk factors such as </w:t>
      </w:r>
      <w:proofErr w:type="spellStart"/>
      <w:r w:rsidRPr="00B74236">
        <w:rPr>
          <w:rFonts w:ascii="Times New Roman" w:eastAsia="Times New Roman" w:hAnsi="Times New Roman" w:cs="Times New Roman"/>
          <w:color w:val="000000"/>
        </w:rPr>
        <w:t>stockouts</w:t>
      </w:r>
      <w:proofErr w:type="spellEnd"/>
      <w:r w:rsidRPr="00B74236">
        <w:rPr>
          <w:rFonts w:ascii="Times New Roman" w:eastAsia="Times New Roman" w:hAnsi="Times New Roman" w:cs="Times New Roman"/>
          <w:color w:val="000000"/>
        </w:rPr>
        <w:t>, incorrect substitutions, and labeling errors.</w:t>
      </w:r>
    </w:p>
    <w:p w:rsidR="00227768" w:rsidRPr="00B74236" w:rsidRDefault="00B74236" w:rsidP="00B74236">
      <w:pPr>
        <w:spacing w:before="240" w:after="240" w:line="480" w:lineRule="auto"/>
        <w:jc w:val="both"/>
        <w:rPr>
          <w:rFonts w:ascii="Times New Roman" w:eastAsia="Times New Roman" w:hAnsi="Times New Roman" w:cs="Times New Roman"/>
          <w:color w:val="000000"/>
        </w:rPr>
      </w:pPr>
      <w:r w:rsidRPr="00B74236">
        <w:rPr>
          <w:rFonts w:ascii="Times New Roman" w:eastAsia="Times New Roman" w:hAnsi="Times New Roman" w:cs="Times New Roman"/>
          <w:color w:val="000000"/>
        </w:rPr>
        <w:t xml:space="preserve">3. </w:t>
      </w:r>
      <w:r w:rsidRPr="00B74236">
        <w:rPr>
          <w:rFonts w:ascii="Times New Roman" w:eastAsia="Times New Roman" w:hAnsi="Times New Roman" w:cs="Times New Roman"/>
          <w:color w:val="000000"/>
        </w:rPr>
        <w:tab/>
        <w:t>Implement a phased digitalization of prescribing and dispensing processes, guided by structured change management strategies to ensure uptake, efficiency, and sustainability.</w:t>
      </w:r>
    </w:p>
    <w:p w:rsidR="00227768" w:rsidRDefault="008D3750">
      <w:pPr>
        <w:spacing w:before="240" w:after="24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B74236" w:rsidRDefault="00B74236">
      <w:pPr>
        <w:spacing w:before="240" w:after="240" w:line="480" w:lineRule="auto"/>
        <w:jc w:val="both"/>
        <w:rPr>
          <w:rFonts w:ascii="Times New Roman" w:eastAsia="Times New Roman" w:hAnsi="Times New Roman" w:cs="Times New Roman"/>
          <w:sz w:val="28"/>
          <w:szCs w:val="28"/>
        </w:rPr>
      </w:pPr>
    </w:p>
    <w:p w:rsidR="00B74236" w:rsidRDefault="00B74236">
      <w:pPr>
        <w:spacing w:before="240" w:after="240" w:line="480" w:lineRule="auto"/>
        <w:jc w:val="both"/>
        <w:rPr>
          <w:rFonts w:ascii="Times New Roman" w:eastAsia="Times New Roman" w:hAnsi="Times New Roman" w:cs="Times New Roman"/>
          <w:sz w:val="28"/>
          <w:szCs w:val="28"/>
        </w:rPr>
      </w:pPr>
    </w:p>
    <w:p w:rsidR="00B74236" w:rsidRDefault="00B74236">
      <w:pPr>
        <w:spacing w:before="240" w:after="240" w:line="480" w:lineRule="auto"/>
        <w:jc w:val="both"/>
        <w:rPr>
          <w:rFonts w:ascii="Times New Roman" w:eastAsia="Times New Roman" w:hAnsi="Times New Roman" w:cs="Times New Roman"/>
          <w:sz w:val="28"/>
          <w:szCs w:val="28"/>
        </w:rPr>
      </w:pPr>
    </w:p>
    <w:p w:rsidR="00B74236" w:rsidRDefault="00B74236">
      <w:pPr>
        <w:spacing w:before="240" w:after="240" w:line="480" w:lineRule="auto"/>
        <w:jc w:val="both"/>
        <w:rPr>
          <w:rFonts w:ascii="Times New Roman" w:eastAsia="Times New Roman" w:hAnsi="Times New Roman" w:cs="Times New Roman"/>
          <w:sz w:val="28"/>
          <w:szCs w:val="28"/>
        </w:rPr>
      </w:pPr>
    </w:p>
    <w:p w:rsidR="00B74236" w:rsidRDefault="00B74236">
      <w:pPr>
        <w:spacing w:before="240" w:after="240" w:line="480" w:lineRule="auto"/>
        <w:jc w:val="both"/>
        <w:rPr>
          <w:rFonts w:ascii="Times New Roman" w:eastAsia="Times New Roman" w:hAnsi="Times New Roman" w:cs="Times New Roman"/>
          <w:sz w:val="28"/>
          <w:szCs w:val="28"/>
        </w:rPr>
      </w:pPr>
    </w:p>
    <w:p w:rsidR="00B74236" w:rsidRDefault="00B74236">
      <w:pPr>
        <w:spacing w:before="240" w:after="240" w:line="480" w:lineRule="auto"/>
        <w:jc w:val="both"/>
        <w:rPr>
          <w:rFonts w:ascii="Times New Roman" w:eastAsia="Times New Roman" w:hAnsi="Times New Roman" w:cs="Times New Roman"/>
          <w:sz w:val="28"/>
          <w:szCs w:val="28"/>
        </w:rPr>
      </w:pPr>
    </w:p>
    <w:p w:rsidR="00B74236" w:rsidRDefault="00B74236">
      <w:pPr>
        <w:spacing w:before="240" w:after="240" w:line="480" w:lineRule="auto"/>
        <w:jc w:val="both"/>
        <w:rPr>
          <w:rFonts w:ascii="Times New Roman" w:eastAsia="Times New Roman" w:hAnsi="Times New Roman" w:cs="Times New Roman"/>
          <w:sz w:val="28"/>
          <w:szCs w:val="28"/>
        </w:rPr>
      </w:pPr>
    </w:p>
    <w:p w:rsidR="00B74236" w:rsidRDefault="00B74236">
      <w:pPr>
        <w:spacing w:before="240" w:after="240" w:line="480" w:lineRule="auto"/>
        <w:jc w:val="both"/>
        <w:rPr>
          <w:rFonts w:ascii="Times New Roman" w:eastAsia="Times New Roman" w:hAnsi="Times New Roman" w:cs="Times New Roman"/>
          <w:sz w:val="28"/>
          <w:szCs w:val="28"/>
        </w:rPr>
      </w:pPr>
    </w:p>
    <w:p w:rsidR="00227768" w:rsidRPr="005B1E43" w:rsidRDefault="008D3750" w:rsidP="005B1E43">
      <w:pPr>
        <w:pStyle w:val="Heading1"/>
        <w:rPr>
          <w:rFonts w:ascii="Times New Roman" w:eastAsia="Times New Roman" w:hAnsi="Times New Roman" w:cs="Times New Roman"/>
        </w:rPr>
      </w:pPr>
      <w:bookmarkStart w:id="30" w:name="_Toc207103160"/>
      <w:r w:rsidRPr="005B1E43">
        <w:rPr>
          <w:rFonts w:ascii="Times New Roman" w:eastAsia="Times New Roman" w:hAnsi="Times New Roman" w:cs="Times New Roman"/>
        </w:rPr>
        <w:lastRenderedPageBreak/>
        <w:t>Limitations</w:t>
      </w:r>
      <w:r w:rsidR="00B74236" w:rsidRPr="005B1E43">
        <w:rPr>
          <w:rFonts w:ascii="Times New Roman" w:eastAsia="Times New Roman" w:hAnsi="Times New Roman" w:cs="Times New Roman"/>
        </w:rPr>
        <w:t xml:space="preserve"> of the study</w:t>
      </w:r>
      <w:bookmarkEnd w:id="30"/>
    </w:p>
    <w:p w:rsidR="00227768" w:rsidRDefault="008D3750">
      <w:pPr>
        <w:spacing w:before="240" w:after="240" w:line="480" w:lineRule="auto"/>
        <w:jc w:val="both"/>
        <w:rPr>
          <w:rFonts w:ascii="Times New Roman" w:eastAsia="Times New Roman" w:hAnsi="Times New Roman" w:cs="Times New Roman"/>
          <w:sz w:val="28"/>
          <w:szCs w:val="28"/>
        </w:rPr>
      </w:pPr>
      <w:r w:rsidRPr="005B1E43">
        <w:rPr>
          <w:rFonts w:ascii="Times New Roman" w:eastAsia="Times New Roman" w:hAnsi="Times New Roman" w:cs="Times New Roman"/>
        </w:rPr>
        <w:t>While providing rich qualitative insights, the study's regional f</w:t>
      </w:r>
      <w:r w:rsidR="0033174E" w:rsidRPr="005B1E43">
        <w:rPr>
          <w:rFonts w:ascii="Times New Roman" w:eastAsia="Times New Roman" w:hAnsi="Times New Roman" w:cs="Times New Roman"/>
        </w:rPr>
        <w:t xml:space="preserve">ocus may limit generalizability </w:t>
      </w:r>
      <w:r w:rsidRPr="005B1E43">
        <w:rPr>
          <w:rFonts w:ascii="Times New Roman" w:eastAsia="Times New Roman" w:hAnsi="Times New Roman" w:cs="Times New Roman"/>
        </w:rPr>
        <w:t>while relying on self-reported data may introduce social desirability</w:t>
      </w:r>
      <w:r w:rsidR="0033174E">
        <w:rPr>
          <w:rFonts w:ascii="Times New Roman" w:eastAsia="Times New Roman" w:hAnsi="Times New Roman" w:cs="Times New Roman"/>
          <w:sz w:val="28"/>
          <w:szCs w:val="28"/>
        </w:rPr>
        <w:t>.</w:t>
      </w:r>
    </w:p>
    <w:p w:rsidR="00227768" w:rsidRPr="005B1E43" w:rsidRDefault="008D3750" w:rsidP="005B1E43">
      <w:pPr>
        <w:pStyle w:val="Heading1"/>
        <w:rPr>
          <w:rFonts w:ascii="Times New Roman" w:eastAsia="Times New Roman" w:hAnsi="Times New Roman" w:cs="Times New Roman"/>
        </w:rPr>
      </w:pPr>
      <w:bookmarkStart w:id="31" w:name="_Toc207103161"/>
      <w:r w:rsidRPr="005B1E43">
        <w:rPr>
          <w:rFonts w:ascii="Times New Roman" w:eastAsia="Times New Roman" w:hAnsi="Times New Roman" w:cs="Times New Roman"/>
        </w:rPr>
        <w:t>Conclusion</w:t>
      </w:r>
      <w:bookmarkEnd w:id="31"/>
    </w:p>
    <w:p w:rsidR="00227768" w:rsidRPr="0033174E" w:rsidRDefault="008D3750">
      <w:pPr>
        <w:spacing w:before="240" w:after="240" w:line="480" w:lineRule="auto"/>
        <w:jc w:val="both"/>
        <w:rPr>
          <w:rFonts w:ascii="Times New Roman" w:eastAsia="Times New Roman" w:hAnsi="Times New Roman" w:cs="Times New Roman"/>
        </w:rPr>
      </w:pPr>
      <w:r w:rsidRPr="0033174E">
        <w:rPr>
          <w:rFonts w:ascii="Times New Roman" w:eastAsia="Times New Roman" w:hAnsi="Times New Roman" w:cs="Times New Roman"/>
        </w:rPr>
        <w:t>This qualitative study has yielded critical insights into medication error management by examining healthcare providers' experiences in Ghana's Eastern Region. Our findings highlight unique local challenges and present a compelling case for context-specific approaches to medication safety, grounded in three key findings that address our research objectives.</w:t>
      </w:r>
    </w:p>
    <w:p w:rsidR="00227768" w:rsidRPr="0033174E" w:rsidRDefault="008D3750">
      <w:pPr>
        <w:spacing w:before="240" w:after="240" w:line="480" w:lineRule="auto"/>
        <w:jc w:val="both"/>
        <w:rPr>
          <w:rFonts w:ascii="Times New Roman" w:eastAsia="Times New Roman" w:hAnsi="Times New Roman" w:cs="Times New Roman"/>
          <w:shd w:val="clear" w:color="auto" w:fill="FF9900"/>
        </w:rPr>
      </w:pPr>
      <w:r w:rsidRPr="0033174E">
        <w:rPr>
          <w:rFonts w:ascii="Times New Roman" w:eastAsia="Times New Roman" w:hAnsi="Times New Roman" w:cs="Times New Roman"/>
        </w:rPr>
        <w:t xml:space="preserve">The study uncovered that the detection of medication errors predominantly relies on manual processes, which are both labor-intensive and time-consuming. Providers described their workflow as cumbersome, indicating a continued reliance on inefficient systems despite some degree of digitalization. This situation underscores the urgent need for solutions tailored to existing workflows, taking into account staffing limitations and technological constraints. Furthermore, the findings </w:t>
      </w:r>
      <w:r w:rsidR="0033174E" w:rsidRPr="0033174E">
        <w:rPr>
          <w:rFonts w:ascii="Times New Roman" w:eastAsia="Times New Roman" w:hAnsi="Times New Roman" w:cs="Times New Roman"/>
        </w:rPr>
        <w:t>revealed</w:t>
      </w:r>
      <w:r w:rsidRPr="0033174E">
        <w:rPr>
          <w:rFonts w:ascii="Times New Roman" w:eastAsia="Times New Roman" w:hAnsi="Times New Roman" w:cs="Times New Roman"/>
        </w:rPr>
        <w:t xml:space="preserve"> significant gaps between policy and practice in error reporting. The ongoing fear of punitive responses, along with hierarchical communication barriers, shows that enhancing medication safety requires not only procedural changes but also a fundamental transformation of the organizational culture. This situation illustrates how Reason's (2000) error causation model uniquely manifests in Ghana, where active failures interact with local latent conditions such as medication </w:t>
      </w:r>
      <w:proofErr w:type="spellStart"/>
      <w:r w:rsidRPr="0033174E">
        <w:rPr>
          <w:rFonts w:ascii="Times New Roman" w:eastAsia="Times New Roman" w:hAnsi="Times New Roman" w:cs="Times New Roman"/>
        </w:rPr>
        <w:t>stockouts</w:t>
      </w:r>
      <w:proofErr w:type="spellEnd"/>
      <w:r w:rsidRPr="0033174E">
        <w:rPr>
          <w:rFonts w:ascii="Times New Roman" w:eastAsia="Times New Roman" w:hAnsi="Times New Roman" w:cs="Times New Roman"/>
        </w:rPr>
        <w:t xml:space="preserve"> and communication barriers.</w:t>
      </w:r>
    </w:p>
    <w:p w:rsidR="00227768" w:rsidRPr="0033174E" w:rsidRDefault="008D3750" w:rsidP="0033174E">
      <w:pPr>
        <w:spacing w:before="240" w:after="240" w:line="480" w:lineRule="auto"/>
        <w:jc w:val="both"/>
        <w:rPr>
          <w:rFonts w:ascii="Times New Roman" w:eastAsia="Times New Roman" w:hAnsi="Times New Roman" w:cs="Times New Roman"/>
        </w:rPr>
      </w:pPr>
      <w:r w:rsidRPr="0033174E">
        <w:rPr>
          <w:rFonts w:ascii="Times New Roman" w:eastAsia="Times New Roman" w:hAnsi="Times New Roman" w:cs="Times New Roman"/>
        </w:rPr>
        <w:t xml:space="preserve">Despite facing systemic challenges, healthcare providers have created effective, low-cost strategies to enhance safety. Examples include pharmacist-led verification systems and peer </w:t>
      </w:r>
      <w:r w:rsidRPr="0033174E">
        <w:rPr>
          <w:rFonts w:ascii="Times New Roman" w:eastAsia="Times New Roman" w:hAnsi="Times New Roman" w:cs="Times New Roman"/>
        </w:rPr>
        <w:lastRenderedPageBreak/>
        <w:t>double-checking protocols. These innovative, homegrown solutions highlight the potential for practical safety improvements when the expertise of frontline workers is acknowledged and supported. This approach illustrates how frontline providers can develop context-specific solutions that could inform safety practices worldwide, especially in resource-constrained environments</w:t>
      </w:r>
      <w:r w:rsidRPr="00C7292D">
        <w:rPr>
          <w:rFonts w:ascii="Times New Roman" w:eastAsia="Times New Roman" w:hAnsi="Times New Roman" w:cs="Times New Roman"/>
        </w:rPr>
        <w:t>.</w:t>
      </w:r>
      <w:r w:rsidR="0033174E" w:rsidRPr="00C7292D">
        <w:rPr>
          <w:rFonts w:ascii="Times New Roman" w:eastAsia="Times New Roman" w:hAnsi="Times New Roman" w:cs="Times New Roman"/>
        </w:rPr>
        <w:t xml:space="preserve"> </w:t>
      </w:r>
      <w:r w:rsidRPr="00192319">
        <w:rPr>
          <w:rFonts w:ascii="Times New Roman" w:eastAsia="Times New Roman" w:hAnsi="Times New Roman" w:cs="Times New Roman"/>
          <w:color w:val="000000" w:themeColor="text1"/>
        </w:rPr>
        <w:t>Future research should build on these findings by quantifying the time costs of error resolution through time-motion studies</w:t>
      </w:r>
      <w:r w:rsidR="0033174E" w:rsidRPr="00192319">
        <w:rPr>
          <w:rFonts w:ascii="Times New Roman" w:eastAsia="Times New Roman" w:hAnsi="Times New Roman" w:cs="Times New Roman"/>
          <w:color w:val="000000" w:themeColor="text1"/>
        </w:rPr>
        <w:t>.</w:t>
      </w:r>
      <w:r w:rsidRPr="0033174E">
        <w:rPr>
          <w:rFonts w:ascii="Times New Roman" w:eastAsia="Times New Roman" w:hAnsi="Times New Roman" w:cs="Times New Roman"/>
          <w:color w:val="000000" w:themeColor="text1"/>
          <w:shd w:val="clear" w:color="auto" w:fill="FF9900"/>
        </w:rPr>
        <w:t xml:space="preserve"> </w:t>
      </w:r>
    </w:p>
    <w:p w:rsidR="00227768" w:rsidRDefault="00227768">
      <w:pPr>
        <w:spacing w:line="480" w:lineRule="auto"/>
        <w:jc w:val="both"/>
        <w:rPr>
          <w:rFonts w:ascii="Times New Roman" w:eastAsia="Times New Roman" w:hAnsi="Times New Roman" w:cs="Times New Roman"/>
        </w:rPr>
      </w:pPr>
    </w:p>
    <w:p w:rsidR="00227768" w:rsidRDefault="00227768">
      <w:pPr>
        <w:spacing w:before="240" w:after="240" w:line="480" w:lineRule="auto"/>
        <w:jc w:val="both"/>
        <w:rPr>
          <w:rFonts w:ascii="Times New Roman" w:eastAsia="Times New Roman" w:hAnsi="Times New Roman" w:cs="Times New Roman"/>
        </w:rPr>
      </w:pPr>
    </w:p>
    <w:p w:rsidR="0033174E" w:rsidRDefault="0033174E">
      <w:pPr>
        <w:spacing w:before="240" w:after="240" w:line="480" w:lineRule="auto"/>
        <w:jc w:val="both"/>
        <w:rPr>
          <w:rFonts w:ascii="Times New Roman" w:eastAsia="Times New Roman" w:hAnsi="Times New Roman" w:cs="Times New Roman"/>
        </w:rPr>
      </w:pPr>
    </w:p>
    <w:p w:rsidR="0033174E" w:rsidRDefault="0033174E">
      <w:pPr>
        <w:spacing w:before="240" w:after="240" w:line="480" w:lineRule="auto"/>
        <w:jc w:val="both"/>
        <w:rPr>
          <w:rFonts w:ascii="Times New Roman" w:eastAsia="Times New Roman" w:hAnsi="Times New Roman" w:cs="Times New Roman"/>
        </w:rPr>
      </w:pPr>
    </w:p>
    <w:p w:rsidR="0033174E" w:rsidRDefault="0033174E">
      <w:pPr>
        <w:spacing w:before="240" w:after="240" w:line="480" w:lineRule="auto"/>
        <w:jc w:val="both"/>
        <w:rPr>
          <w:rFonts w:ascii="Times New Roman" w:eastAsia="Times New Roman" w:hAnsi="Times New Roman" w:cs="Times New Roman"/>
        </w:rPr>
      </w:pPr>
    </w:p>
    <w:p w:rsidR="0033174E" w:rsidRDefault="0033174E">
      <w:pPr>
        <w:spacing w:before="240" w:after="240" w:line="480" w:lineRule="auto"/>
        <w:jc w:val="both"/>
        <w:rPr>
          <w:rFonts w:ascii="Times New Roman" w:eastAsia="Times New Roman" w:hAnsi="Times New Roman" w:cs="Times New Roman"/>
        </w:rPr>
      </w:pPr>
    </w:p>
    <w:p w:rsidR="0033174E" w:rsidRDefault="0033174E">
      <w:pPr>
        <w:spacing w:before="240" w:after="240" w:line="480" w:lineRule="auto"/>
        <w:jc w:val="both"/>
        <w:rPr>
          <w:rFonts w:ascii="Times New Roman" w:eastAsia="Times New Roman" w:hAnsi="Times New Roman" w:cs="Times New Roman"/>
        </w:rPr>
      </w:pPr>
    </w:p>
    <w:p w:rsidR="0033174E" w:rsidRDefault="0033174E">
      <w:pPr>
        <w:spacing w:before="240" w:after="240" w:line="480" w:lineRule="auto"/>
        <w:jc w:val="both"/>
        <w:rPr>
          <w:rFonts w:ascii="Times New Roman" w:eastAsia="Times New Roman" w:hAnsi="Times New Roman" w:cs="Times New Roman"/>
        </w:rPr>
      </w:pPr>
    </w:p>
    <w:p w:rsidR="0033174E" w:rsidRDefault="0033174E">
      <w:pPr>
        <w:spacing w:before="240" w:after="240" w:line="480" w:lineRule="auto"/>
        <w:jc w:val="both"/>
        <w:rPr>
          <w:rFonts w:ascii="Times New Roman" w:eastAsia="Times New Roman" w:hAnsi="Times New Roman" w:cs="Times New Roman"/>
        </w:rPr>
      </w:pPr>
    </w:p>
    <w:p w:rsidR="00192319" w:rsidRDefault="00192319">
      <w:pPr>
        <w:spacing w:before="240" w:after="240" w:line="480" w:lineRule="auto"/>
        <w:jc w:val="both"/>
        <w:rPr>
          <w:rFonts w:ascii="Times New Roman" w:eastAsia="Times New Roman" w:hAnsi="Times New Roman" w:cs="Times New Roman"/>
        </w:rPr>
      </w:pPr>
    </w:p>
    <w:p w:rsidR="00192319" w:rsidRDefault="00192319">
      <w:pPr>
        <w:spacing w:before="240" w:after="240" w:line="480" w:lineRule="auto"/>
        <w:jc w:val="both"/>
        <w:rPr>
          <w:rFonts w:ascii="Times New Roman" w:eastAsia="Times New Roman" w:hAnsi="Times New Roman" w:cs="Times New Roman"/>
        </w:rPr>
      </w:pPr>
    </w:p>
    <w:p w:rsidR="00192319" w:rsidRDefault="00192319">
      <w:pPr>
        <w:spacing w:before="240" w:after="240" w:line="480" w:lineRule="auto"/>
        <w:jc w:val="both"/>
        <w:rPr>
          <w:rFonts w:ascii="Times New Roman" w:eastAsia="Times New Roman" w:hAnsi="Times New Roman" w:cs="Times New Roman"/>
        </w:rPr>
      </w:pPr>
    </w:p>
    <w:p w:rsidR="00227768" w:rsidRDefault="008D3750">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REFERENCES</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1. </w:t>
      </w:r>
      <w:proofErr w:type="spellStart"/>
      <w:r>
        <w:rPr>
          <w:rFonts w:ascii="Times New Roman" w:eastAsia="Times New Roman" w:hAnsi="Times New Roman" w:cs="Times New Roman"/>
        </w:rPr>
        <w:t>Afaya</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Azongo</w:t>
      </w:r>
      <w:proofErr w:type="spellEnd"/>
      <w:r>
        <w:rPr>
          <w:rFonts w:ascii="Times New Roman" w:eastAsia="Times New Roman" w:hAnsi="Times New Roman" w:cs="Times New Roman"/>
        </w:rPr>
        <w:t xml:space="preserve">, T. B., &amp; </w:t>
      </w:r>
      <w:proofErr w:type="spellStart"/>
      <w:r>
        <w:rPr>
          <w:rFonts w:ascii="Times New Roman" w:eastAsia="Times New Roman" w:hAnsi="Times New Roman" w:cs="Times New Roman"/>
        </w:rPr>
        <w:t>Yakong</w:t>
      </w:r>
      <w:proofErr w:type="spellEnd"/>
      <w:r>
        <w:rPr>
          <w:rFonts w:ascii="Times New Roman" w:eastAsia="Times New Roman" w:hAnsi="Times New Roman" w:cs="Times New Roman"/>
        </w:rPr>
        <w:t>, V. N. (2021). Medication safety practices among nurses in Ghana: A qualitative study. *PLOS ONE, 16*(3), e0248104. https://doi.org/10.1371/journal.pone.0248104</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2. Al-Omari, A., Al </w:t>
      </w:r>
      <w:proofErr w:type="spellStart"/>
      <w:r>
        <w:rPr>
          <w:rFonts w:ascii="Times New Roman" w:eastAsia="Times New Roman" w:hAnsi="Times New Roman" w:cs="Times New Roman"/>
        </w:rPr>
        <w:t>Mutair</w:t>
      </w:r>
      <w:proofErr w:type="spellEnd"/>
      <w:r>
        <w:rPr>
          <w:rFonts w:ascii="Times New Roman" w:eastAsia="Times New Roman" w:hAnsi="Times New Roman" w:cs="Times New Roman"/>
        </w:rPr>
        <w:t xml:space="preserve">, A., Al </w:t>
      </w:r>
      <w:proofErr w:type="spellStart"/>
      <w:r>
        <w:rPr>
          <w:rFonts w:ascii="Times New Roman" w:eastAsia="Times New Roman" w:hAnsi="Times New Roman" w:cs="Times New Roman"/>
        </w:rPr>
        <w:t>Mutairi</w:t>
      </w:r>
      <w:proofErr w:type="spellEnd"/>
      <w:r>
        <w:rPr>
          <w:rFonts w:ascii="Times New Roman" w:eastAsia="Times New Roman" w:hAnsi="Times New Roman" w:cs="Times New Roman"/>
        </w:rPr>
        <w:t xml:space="preserve">, A., Al Omari, O., &amp; Al </w:t>
      </w:r>
      <w:proofErr w:type="spellStart"/>
      <w:r>
        <w:rPr>
          <w:rFonts w:ascii="Times New Roman" w:eastAsia="Times New Roman" w:hAnsi="Times New Roman" w:cs="Times New Roman"/>
        </w:rPr>
        <w:t>Mutair</w:t>
      </w:r>
      <w:proofErr w:type="spellEnd"/>
      <w:r>
        <w:rPr>
          <w:rFonts w:ascii="Times New Roman" w:eastAsia="Times New Roman" w:hAnsi="Times New Roman" w:cs="Times New Roman"/>
        </w:rPr>
        <w:t>, H. (2019). Nurses' perceptions of medication errors: A qualitative study. *Journal of Nursing Management, 27*(5), 902-910. https://doi.org/10.1111/jonm.12753</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Alsulami</w:t>
      </w:r>
      <w:proofErr w:type="spellEnd"/>
      <w:r>
        <w:rPr>
          <w:rFonts w:ascii="Times New Roman" w:eastAsia="Times New Roman" w:hAnsi="Times New Roman" w:cs="Times New Roman"/>
        </w:rPr>
        <w:t xml:space="preserve">, Z., Conroy, S., &amp; </w:t>
      </w:r>
      <w:proofErr w:type="spellStart"/>
      <w:r>
        <w:rPr>
          <w:rFonts w:ascii="Times New Roman" w:eastAsia="Times New Roman" w:hAnsi="Times New Roman" w:cs="Times New Roman"/>
        </w:rPr>
        <w:t>Choonara</w:t>
      </w:r>
      <w:proofErr w:type="spellEnd"/>
      <w:r>
        <w:rPr>
          <w:rFonts w:ascii="Times New Roman" w:eastAsia="Times New Roman" w:hAnsi="Times New Roman" w:cs="Times New Roman"/>
        </w:rPr>
        <w:t>, I. (2019). Medication errors in the Middle East countries: A systematic review of the literature. *European Journal of Clinical Pharmacology, 69*(4), 995-1008. https://doi.org/10.1007/s00228-012-1435-y</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4. Chen, Y. F., Neil, K. E., Avery, A. J., Dewey, M. E., &amp; Johnson, C. (2013). Incidence and possible causes of prescribing errors in general practice. *Quality and Safety in Health Care, 14*(1), 56-60. https://doi.org/10.1136/qshc.2003.008607</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5. Chiang, H. Y., Lin, S. Y., Hsu, S. C., &amp; Ma, S. C. (2010). Factors influencing nurses' attitudes toward the reporting of medication errors. *Journal of Nursing Research, 18*(3), 165-174. https://doi.org/10.1097/JNR.0b013e3181ed3b9d</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6. Chung, E. K., Rhee, J. A., </w:t>
      </w:r>
      <w:proofErr w:type="spellStart"/>
      <w:r>
        <w:rPr>
          <w:rFonts w:ascii="Times New Roman" w:eastAsia="Times New Roman" w:hAnsi="Times New Roman" w:cs="Times New Roman"/>
        </w:rPr>
        <w:t>Baik</w:t>
      </w:r>
      <w:proofErr w:type="spellEnd"/>
      <w:r>
        <w:rPr>
          <w:rFonts w:ascii="Times New Roman" w:eastAsia="Times New Roman" w:hAnsi="Times New Roman" w:cs="Times New Roman"/>
        </w:rPr>
        <w:t>, Y. H., &amp; Oh-Sun, A. (2017). The effect of team-based learning in medical error education: A randomized controlled trial. *BMC Medical Education, 17*(1), 1-8. https://doi.org/10.1186/s12909-017-0953-9</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7. </w:t>
      </w:r>
      <w:proofErr w:type="spellStart"/>
      <w:r>
        <w:rPr>
          <w:rFonts w:ascii="Times New Roman" w:eastAsia="Times New Roman" w:hAnsi="Times New Roman" w:cs="Times New Roman"/>
        </w:rPr>
        <w:t>Ciapponi</w:t>
      </w:r>
      <w:proofErr w:type="spellEnd"/>
      <w:r>
        <w:rPr>
          <w:rFonts w:ascii="Times New Roman" w:eastAsia="Times New Roman" w:hAnsi="Times New Roman" w:cs="Times New Roman"/>
        </w:rPr>
        <w:t xml:space="preserve">, A., Fernandez </w:t>
      </w:r>
      <w:proofErr w:type="spellStart"/>
      <w:r>
        <w:rPr>
          <w:rFonts w:ascii="Times New Roman" w:eastAsia="Times New Roman" w:hAnsi="Times New Roman" w:cs="Times New Roman"/>
        </w:rPr>
        <w:t>Nievas</w:t>
      </w:r>
      <w:proofErr w:type="spellEnd"/>
      <w:r>
        <w:rPr>
          <w:rFonts w:ascii="Times New Roman" w:eastAsia="Times New Roman" w:hAnsi="Times New Roman" w:cs="Times New Roman"/>
        </w:rPr>
        <w:t xml:space="preserve">, S. E., </w:t>
      </w:r>
      <w:proofErr w:type="spellStart"/>
      <w:r>
        <w:rPr>
          <w:rFonts w:ascii="Times New Roman" w:eastAsia="Times New Roman" w:hAnsi="Times New Roman" w:cs="Times New Roman"/>
        </w:rPr>
        <w:t>Seijo</w:t>
      </w:r>
      <w:proofErr w:type="spellEnd"/>
      <w:r>
        <w:rPr>
          <w:rFonts w:ascii="Times New Roman" w:eastAsia="Times New Roman" w:hAnsi="Times New Roman" w:cs="Times New Roman"/>
        </w:rPr>
        <w:t xml:space="preserve">, M., Rodríguez, M. B., </w:t>
      </w:r>
      <w:proofErr w:type="spellStart"/>
      <w:r>
        <w:rPr>
          <w:rFonts w:ascii="Times New Roman" w:eastAsia="Times New Roman" w:hAnsi="Times New Roman" w:cs="Times New Roman"/>
        </w:rPr>
        <w:t>Vietto</w:t>
      </w:r>
      <w:proofErr w:type="spellEnd"/>
      <w:r>
        <w:rPr>
          <w:rFonts w:ascii="Times New Roman" w:eastAsia="Times New Roman" w:hAnsi="Times New Roman" w:cs="Times New Roman"/>
        </w:rPr>
        <w:t xml:space="preserve">, V., </w:t>
      </w:r>
      <w:proofErr w:type="spellStart"/>
      <w:r>
        <w:rPr>
          <w:rFonts w:ascii="Times New Roman" w:eastAsia="Times New Roman" w:hAnsi="Times New Roman" w:cs="Times New Roman"/>
        </w:rPr>
        <w:t>García-Perdomo</w:t>
      </w:r>
      <w:proofErr w:type="spellEnd"/>
      <w:r>
        <w:rPr>
          <w:rFonts w:ascii="Times New Roman" w:eastAsia="Times New Roman" w:hAnsi="Times New Roman" w:cs="Times New Roman"/>
        </w:rPr>
        <w:t xml:space="preserve">, H. A., Virgilio, S., </w:t>
      </w:r>
      <w:proofErr w:type="spellStart"/>
      <w:r>
        <w:rPr>
          <w:rFonts w:ascii="Times New Roman" w:eastAsia="Times New Roman" w:hAnsi="Times New Roman" w:cs="Times New Roman"/>
        </w:rPr>
        <w:t>Fajreldines</w:t>
      </w:r>
      <w:proofErr w:type="spellEnd"/>
      <w:r>
        <w:rPr>
          <w:rFonts w:ascii="Times New Roman" w:eastAsia="Times New Roman" w:hAnsi="Times New Roman" w:cs="Times New Roman"/>
        </w:rPr>
        <w:t xml:space="preserve">, A. V., </w:t>
      </w:r>
      <w:proofErr w:type="spellStart"/>
      <w:r>
        <w:rPr>
          <w:rFonts w:ascii="Times New Roman" w:eastAsia="Times New Roman" w:hAnsi="Times New Roman" w:cs="Times New Roman"/>
        </w:rPr>
        <w:t>Tost</w:t>
      </w:r>
      <w:proofErr w:type="spellEnd"/>
      <w:r>
        <w:rPr>
          <w:rFonts w:ascii="Times New Roman" w:eastAsia="Times New Roman" w:hAnsi="Times New Roman" w:cs="Times New Roman"/>
        </w:rPr>
        <w:t xml:space="preserve">, J., Rose, C. J., &amp; </w:t>
      </w:r>
      <w:proofErr w:type="spellStart"/>
      <w:r>
        <w:rPr>
          <w:rFonts w:ascii="Times New Roman" w:eastAsia="Times New Roman" w:hAnsi="Times New Roman" w:cs="Times New Roman"/>
        </w:rPr>
        <w:t>García-Elorrio</w:t>
      </w:r>
      <w:proofErr w:type="spellEnd"/>
      <w:r>
        <w:rPr>
          <w:rFonts w:ascii="Times New Roman" w:eastAsia="Times New Roman" w:hAnsi="Times New Roman" w:cs="Times New Roman"/>
        </w:rPr>
        <w:t>, E. (2021). Reducing medication errors for adults in hospital settings. *Cochrane Database of Systematic Reviews, 11*(11). https://doi.org/10.1002/14651858.CD009985.pub2</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8. Donaldson, L. J., Kelley, E. T., </w:t>
      </w:r>
      <w:proofErr w:type="spellStart"/>
      <w:r>
        <w:rPr>
          <w:rFonts w:ascii="Times New Roman" w:eastAsia="Times New Roman" w:hAnsi="Times New Roman" w:cs="Times New Roman"/>
        </w:rPr>
        <w:t>Dhingra</w:t>
      </w:r>
      <w:proofErr w:type="spellEnd"/>
      <w:r>
        <w:rPr>
          <w:rFonts w:ascii="Times New Roman" w:eastAsia="Times New Roman" w:hAnsi="Times New Roman" w:cs="Times New Roman"/>
        </w:rPr>
        <w:t xml:space="preserve">-Kumar, N., </w:t>
      </w:r>
      <w:proofErr w:type="spellStart"/>
      <w:r>
        <w:rPr>
          <w:rFonts w:ascii="Times New Roman" w:eastAsia="Times New Roman" w:hAnsi="Times New Roman" w:cs="Times New Roman"/>
        </w:rPr>
        <w:t>Kieny</w:t>
      </w:r>
      <w:proofErr w:type="spellEnd"/>
      <w:r>
        <w:rPr>
          <w:rFonts w:ascii="Times New Roman" w:eastAsia="Times New Roman" w:hAnsi="Times New Roman" w:cs="Times New Roman"/>
        </w:rPr>
        <w:t xml:space="preserve">, M. P., &amp; Sheikh, A. (2017). Medication without harm: WHO's third global patient safety </w:t>
      </w:r>
      <w:proofErr w:type="gramStart"/>
      <w:r>
        <w:rPr>
          <w:rFonts w:ascii="Times New Roman" w:eastAsia="Times New Roman" w:hAnsi="Times New Roman" w:cs="Times New Roman"/>
        </w:rPr>
        <w:t>challenge.</w:t>
      </w:r>
      <w:proofErr w:type="gramEnd"/>
      <w:r>
        <w:rPr>
          <w:rFonts w:ascii="Times New Roman" w:eastAsia="Times New Roman" w:hAnsi="Times New Roman" w:cs="Times New Roman"/>
        </w:rPr>
        <w:t xml:space="preserve"> *The Lancet, 389*(10080), 1680-1681. https://doi.org/10.1016/S0140-</w:t>
      </w:r>
      <w:proofErr w:type="gramStart"/>
      <w:r>
        <w:rPr>
          <w:rFonts w:ascii="Times New Roman" w:eastAsia="Times New Roman" w:hAnsi="Times New Roman" w:cs="Times New Roman"/>
        </w:rPr>
        <w:t>6736(</w:t>
      </w:r>
      <w:proofErr w:type="gramEnd"/>
      <w:r>
        <w:rPr>
          <w:rFonts w:ascii="Times New Roman" w:eastAsia="Times New Roman" w:hAnsi="Times New Roman" w:cs="Times New Roman"/>
        </w:rPr>
        <w:t>17)31047-4</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9. </w:t>
      </w:r>
      <w:proofErr w:type="spellStart"/>
      <w:r>
        <w:rPr>
          <w:rFonts w:ascii="Times New Roman" w:eastAsia="Times New Roman" w:hAnsi="Times New Roman" w:cs="Times New Roman"/>
        </w:rPr>
        <w:t>Duerden</w:t>
      </w:r>
      <w:proofErr w:type="spellEnd"/>
      <w:r>
        <w:rPr>
          <w:rFonts w:ascii="Times New Roman" w:eastAsia="Times New Roman" w:hAnsi="Times New Roman" w:cs="Times New Roman"/>
        </w:rPr>
        <w:t xml:space="preserve">, M. (2013). Polypharmacy and medicines </w:t>
      </w:r>
      <w:proofErr w:type="spellStart"/>
      <w:r>
        <w:rPr>
          <w:rFonts w:ascii="Times New Roman" w:eastAsia="Times New Roman" w:hAnsi="Times New Roman" w:cs="Times New Roman"/>
        </w:rPr>
        <w:t>optimisation</w:t>
      </w:r>
      <w:proofErr w:type="spellEnd"/>
      <w:r>
        <w:rPr>
          <w:rFonts w:ascii="Times New Roman" w:eastAsia="Times New Roman" w:hAnsi="Times New Roman" w:cs="Times New Roman"/>
        </w:rPr>
        <w:t>: Making it safe and sound. *The King's Fund*. https://www.kingsfund.org.uk/publications/polypharmacy-and-medicines-optimisation</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10. ECRI Institute. (2019). *SBAR: A shared mental model for improving communication between clinicians*. </w:t>
      </w:r>
      <w:hyperlink r:id="rId10">
        <w:r>
          <w:rPr>
            <w:rFonts w:ascii="Times New Roman" w:eastAsia="Times New Roman" w:hAnsi="Times New Roman" w:cs="Times New Roman"/>
            <w:color w:val="1155CC"/>
            <w:u w:val="single"/>
          </w:rPr>
          <w:t>https://www.ecri.org/components/HRC/Pages/SBAR.aspx</w:t>
        </w:r>
      </w:hyperlink>
    </w:p>
    <w:p w:rsidR="00227768" w:rsidRDefault="008D3750" w:rsidP="00192319">
      <w:pPr>
        <w:spacing w:before="240" w:after="240" w:line="276" w:lineRule="auto"/>
        <w:jc w:val="both"/>
        <w:rPr>
          <w:rFonts w:ascii="Times New Roman" w:eastAsia="Times New Roman" w:hAnsi="Times New Roman" w:cs="Times New Roman"/>
        </w:rPr>
      </w:pPr>
      <w:r>
        <w:rPr>
          <w:rFonts w:ascii="Roboto" w:eastAsia="Roboto" w:hAnsi="Roboto" w:cs="Roboto"/>
          <w:color w:val="212121"/>
          <w:highlight w:val="white"/>
        </w:rPr>
        <w:lastRenderedPageBreak/>
        <w:t xml:space="preserve">11. </w:t>
      </w:r>
      <w:proofErr w:type="spellStart"/>
      <w:r>
        <w:rPr>
          <w:rFonts w:ascii="Roboto" w:eastAsia="Roboto" w:hAnsi="Roboto" w:cs="Roboto"/>
          <w:color w:val="212121"/>
          <w:highlight w:val="white"/>
        </w:rPr>
        <w:t>Guntschnig</w:t>
      </w:r>
      <w:proofErr w:type="spellEnd"/>
      <w:r>
        <w:rPr>
          <w:rFonts w:ascii="Roboto" w:eastAsia="Roboto" w:hAnsi="Roboto" w:cs="Roboto"/>
          <w:color w:val="212121"/>
          <w:highlight w:val="white"/>
        </w:rPr>
        <w:t xml:space="preserve">, S., Barbosa, R., </w:t>
      </w:r>
      <w:proofErr w:type="spellStart"/>
      <w:r>
        <w:rPr>
          <w:rFonts w:ascii="Roboto" w:eastAsia="Roboto" w:hAnsi="Roboto" w:cs="Roboto"/>
          <w:color w:val="212121"/>
          <w:highlight w:val="white"/>
        </w:rPr>
        <w:t>Jenzer</w:t>
      </w:r>
      <w:proofErr w:type="spellEnd"/>
      <w:r>
        <w:rPr>
          <w:rFonts w:ascii="Roboto" w:eastAsia="Roboto" w:hAnsi="Roboto" w:cs="Roboto"/>
          <w:color w:val="212121"/>
          <w:highlight w:val="white"/>
        </w:rPr>
        <w:t xml:space="preserve">, H., Greening, M., </w:t>
      </w:r>
      <w:proofErr w:type="spellStart"/>
      <w:r>
        <w:rPr>
          <w:rFonts w:ascii="Roboto" w:eastAsia="Roboto" w:hAnsi="Roboto" w:cs="Roboto"/>
          <w:color w:val="212121"/>
          <w:highlight w:val="white"/>
        </w:rPr>
        <w:t>Hayde</w:t>
      </w:r>
      <w:proofErr w:type="spellEnd"/>
      <w:r>
        <w:rPr>
          <w:rFonts w:ascii="Roboto" w:eastAsia="Roboto" w:hAnsi="Roboto" w:cs="Roboto"/>
          <w:color w:val="212121"/>
          <w:highlight w:val="white"/>
        </w:rPr>
        <w:t xml:space="preserve">, J., </w:t>
      </w:r>
      <w:proofErr w:type="spellStart"/>
      <w:r>
        <w:rPr>
          <w:rFonts w:ascii="Roboto" w:eastAsia="Roboto" w:hAnsi="Roboto" w:cs="Roboto"/>
          <w:color w:val="212121"/>
          <w:highlight w:val="white"/>
        </w:rPr>
        <w:t>Heery</w:t>
      </w:r>
      <w:proofErr w:type="spellEnd"/>
      <w:r>
        <w:rPr>
          <w:rFonts w:ascii="Roboto" w:eastAsia="Roboto" w:hAnsi="Roboto" w:cs="Roboto"/>
          <w:color w:val="212121"/>
          <w:highlight w:val="white"/>
        </w:rPr>
        <w:t xml:space="preserve">, H., Iglesias Serrano, M. C., </w:t>
      </w:r>
      <w:proofErr w:type="spellStart"/>
      <w:r>
        <w:rPr>
          <w:rFonts w:ascii="Roboto" w:eastAsia="Roboto" w:hAnsi="Roboto" w:cs="Roboto"/>
          <w:color w:val="212121"/>
          <w:highlight w:val="white"/>
        </w:rPr>
        <w:t>Lajtmanová</w:t>
      </w:r>
      <w:proofErr w:type="spellEnd"/>
      <w:r>
        <w:rPr>
          <w:rFonts w:ascii="Roboto" w:eastAsia="Roboto" w:hAnsi="Roboto" w:cs="Roboto"/>
          <w:color w:val="212121"/>
          <w:highlight w:val="white"/>
        </w:rPr>
        <w:t xml:space="preserve">, K., </w:t>
      </w:r>
      <w:proofErr w:type="spellStart"/>
      <w:r>
        <w:rPr>
          <w:rFonts w:ascii="Roboto" w:eastAsia="Roboto" w:hAnsi="Roboto" w:cs="Roboto"/>
          <w:color w:val="212121"/>
          <w:highlight w:val="white"/>
        </w:rPr>
        <w:t>Rossin</w:t>
      </w:r>
      <w:proofErr w:type="spellEnd"/>
      <w:r>
        <w:rPr>
          <w:rFonts w:ascii="Roboto" w:eastAsia="Roboto" w:hAnsi="Roboto" w:cs="Roboto"/>
          <w:color w:val="212121"/>
          <w:highlight w:val="white"/>
        </w:rPr>
        <w:t xml:space="preserve">, E., </w:t>
      </w:r>
      <w:proofErr w:type="spellStart"/>
      <w:r>
        <w:rPr>
          <w:rFonts w:ascii="Roboto" w:eastAsia="Roboto" w:hAnsi="Roboto" w:cs="Roboto"/>
          <w:color w:val="212121"/>
          <w:highlight w:val="white"/>
        </w:rPr>
        <w:t>Tentova-Peceva</w:t>
      </w:r>
      <w:proofErr w:type="spellEnd"/>
      <w:r>
        <w:rPr>
          <w:rFonts w:ascii="Roboto" w:eastAsia="Roboto" w:hAnsi="Roboto" w:cs="Roboto"/>
          <w:color w:val="212121"/>
          <w:highlight w:val="white"/>
        </w:rPr>
        <w:t xml:space="preserve">, S., Kohl, S., &amp; </w:t>
      </w:r>
      <w:proofErr w:type="spellStart"/>
      <w:r>
        <w:rPr>
          <w:rFonts w:ascii="Roboto" w:eastAsia="Roboto" w:hAnsi="Roboto" w:cs="Roboto"/>
          <w:color w:val="212121"/>
          <w:highlight w:val="white"/>
        </w:rPr>
        <w:t>Mulac</w:t>
      </w:r>
      <w:proofErr w:type="spellEnd"/>
      <w:r>
        <w:rPr>
          <w:rFonts w:ascii="Roboto" w:eastAsia="Roboto" w:hAnsi="Roboto" w:cs="Roboto"/>
          <w:color w:val="212121"/>
          <w:highlight w:val="white"/>
        </w:rPr>
        <w:t xml:space="preserve">, A. (2025). Tackling medication errors: how a systems approach improves patient safety. </w:t>
      </w:r>
      <w:r>
        <w:rPr>
          <w:rFonts w:ascii="Roboto" w:eastAsia="Roboto" w:hAnsi="Roboto" w:cs="Roboto"/>
          <w:i/>
          <w:color w:val="212121"/>
          <w:highlight w:val="white"/>
        </w:rPr>
        <w:t xml:space="preserve">European journal of hospital </w:t>
      </w:r>
      <w:proofErr w:type="gramStart"/>
      <w:r>
        <w:rPr>
          <w:rFonts w:ascii="Roboto" w:eastAsia="Roboto" w:hAnsi="Roboto" w:cs="Roboto"/>
          <w:i/>
          <w:color w:val="212121"/>
          <w:highlight w:val="white"/>
        </w:rPr>
        <w:t>pharmacy :</w:t>
      </w:r>
      <w:proofErr w:type="gramEnd"/>
      <w:r>
        <w:rPr>
          <w:rFonts w:ascii="Roboto" w:eastAsia="Roboto" w:hAnsi="Roboto" w:cs="Roboto"/>
          <w:i/>
          <w:color w:val="212121"/>
          <w:highlight w:val="white"/>
        </w:rPr>
        <w:t xml:space="preserve"> science and practice</w:t>
      </w:r>
      <w:r>
        <w:rPr>
          <w:rFonts w:ascii="Roboto" w:eastAsia="Roboto" w:hAnsi="Roboto" w:cs="Roboto"/>
          <w:color w:val="212121"/>
          <w:highlight w:val="white"/>
        </w:rPr>
        <w:t>, ejhpharm-2025-004533. Advance online publication. https://doi.org/10.1136/ejhpharm-2025-004533</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1</w:t>
      </w:r>
      <w:r w:rsidR="00192319">
        <w:rPr>
          <w:rFonts w:ascii="Times New Roman" w:eastAsia="Times New Roman" w:hAnsi="Times New Roman" w:cs="Times New Roman"/>
        </w:rPr>
        <w:t>2</w:t>
      </w:r>
      <w:r>
        <w:rPr>
          <w:rFonts w:ascii="Times New Roman" w:eastAsia="Times New Roman" w:hAnsi="Times New Roman" w:cs="Times New Roman"/>
        </w:rPr>
        <w:t xml:space="preserve">. </w:t>
      </w:r>
      <w:proofErr w:type="spellStart"/>
      <w:r>
        <w:rPr>
          <w:rFonts w:ascii="Times New Roman" w:eastAsia="Times New Roman" w:hAnsi="Times New Roman" w:cs="Times New Roman"/>
        </w:rPr>
        <w:t>Hartnell</w:t>
      </w:r>
      <w:proofErr w:type="spellEnd"/>
      <w:r>
        <w:rPr>
          <w:rFonts w:ascii="Times New Roman" w:eastAsia="Times New Roman" w:hAnsi="Times New Roman" w:cs="Times New Roman"/>
        </w:rPr>
        <w:t xml:space="preserve">, N., MacKinnon, N., </w:t>
      </w:r>
      <w:proofErr w:type="spellStart"/>
      <w:r>
        <w:rPr>
          <w:rFonts w:ascii="Times New Roman" w:eastAsia="Times New Roman" w:hAnsi="Times New Roman" w:cs="Times New Roman"/>
        </w:rPr>
        <w:t>Sketris</w:t>
      </w:r>
      <w:proofErr w:type="spellEnd"/>
      <w:r>
        <w:rPr>
          <w:rFonts w:ascii="Times New Roman" w:eastAsia="Times New Roman" w:hAnsi="Times New Roman" w:cs="Times New Roman"/>
        </w:rPr>
        <w:t>, I., &amp; Fleming, M. (2012). Identifying, understanding and overcoming barriers to medication error reporting in hospitals: A focus group study. *BMJ Quality &amp; Safety, 21*(5), 361-368. https://doi.org/10.1136/bmjqs-2011-000299</w:t>
      </w:r>
    </w:p>
    <w:p w:rsidR="00227768" w:rsidRDefault="00192319"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13</w:t>
      </w:r>
      <w:r w:rsidR="008D3750">
        <w:rPr>
          <w:rFonts w:ascii="Times New Roman" w:eastAsia="Times New Roman" w:hAnsi="Times New Roman" w:cs="Times New Roman"/>
        </w:rPr>
        <w:t xml:space="preserve">. </w:t>
      </w:r>
      <w:proofErr w:type="spellStart"/>
      <w:r w:rsidR="008D3750">
        <w:rPr>
          <w:rFonts w:ascii="Times New Roman" w:eastAsia="Times New Roman" w:hAnsi="Times New Roman" w:cs="Times New Roman"/>
        </w:rPr>
        <w:t>Holmström</w:t>
      </w:r>
      <w:proofErr w:type="spellEnd"/>
      <w:r w:rsidR="008D3750">
        <w:rPr>
          <w:rFonts w:ascii="Times New Roman" w:eastAsia="Times New Roman" w:hAnsi="Times New Roman" w:cs="Times New Roman"/>
        </w:rPr>
        <w:t xml:space="preserve">, A. R., </w:t>
      </w:r>
      <w:proofErr w:type="spellStart"/>
      <w:r w:rsidR="008D3750">
        <w:rPr>
          <w:rFonts w:ascii="Times New Roman" w:eastAsia="Times New Roman" w:hAnsi="Times New Roman" w:cs="Times New Roman"/>
        </w:rPr>
        <w:t>Laaksonen</w:t>
      </w:r>
      <w:proofErr w:type="spellEnd"/>
      <w:r w:rsidR="008D3750">
        <w:rPr>
          <w:rFonts w:ascii="Times New Roman" w:eastAsia="Times New Roman" w:hAnsi="Times New Roman" w:cs="Times New Roman"/>
        </w:rPr>
        <w:t xml:space="preserve">, R., &amp; </w:t>
      </w:r>
      <w:proofErr w:type="spellStart"/>
      <w:r w:rsidR="008D3750">
        <w:rPr>
          <w:rFonts w:ascii="Times New Roman" w:eastAsia="Times New Roman" w:hAnsi="Times New Roman" w:cs="Times New Roman"/>
        </w:rPr>
        <w:t>Airaksinen</w:t>
      </w:r>
      <w:proofErr w:type="spellEnd"/>
      <w:r w:rsidR="008D3750">
        <w:rPr>
          <w:rFonts w:ascii="Times New Roman" w:eastAsia="Times New Roman" w:hAnsi="Times New Roman" w:cs="Times New Roman"/>
        </w:rPr>
        <w:t>, M. (2012). How to make medication error reporting systems work - Factors associated with their successful development and implementation. *Health Policy, 104*(3), 228-240. https://doi.org/10.1016/j.healthpol.2011.11.002</w:t>
      </w:r>
    </w:p>
    <w:p w:rsidR="00227768" w:rsidRDefault="00192319"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14. </w:t>
      </w:r>
      <w:proofErr w:type="spellStart"/>
      <w:r w:rsidR="008D3750">
        <w:rPr>
          <w:rFonts w:ascii="Times New Roman" w:eastAsia="Times New Roman" w:hAnsi="Times New Roman" w:cs="Times New Roman"/>
        </w:rPr>
        <w:t>Kuffuor</w:t>
      </w:r>
      <w:proofErr w:type="spellEnd"/>
      <w:r w:rsidR="008D3750">
        <w:rPr>
          <w:rFonts w:ascii="Times New Roman" w:eastAsia="Times New Roman" w:hAnsi="Times New Roman" w:cs="Times New Roman"/>
        </w:rPr>
        <w:t xml:space="preserve">, R. A., </w:t>
      </w:r>
      <w:proofErr w:type="spellStart"/>
      <w:r w:rsidR="008D3750">
        <w:rPr>
          <w:rFonts w:ascii="Times New Roman" w:eastAsia="Times New Roman" w:hAnsi="Times New Roman" w:cs="Times New Roman"/>
        </w:rPr>
        <w:t>Osae</w:t>
      </w:r>
      <w:proofErr w:type="spellEnd"/>
      <w:r w:rsidR="008D3750">
        <w:rPr>
          <w:rFonts w:ascii="Times New Roman" w:eastAsia="Times New Roman" w:hAnsi="Times New Roman" w:cs="Times New Roman"/>
        </w:rPr>
        <w:t xml:space="preserve">, L. N., &amp; Appiah, B. (2012). Medication errors in Ghana: A cross-sectional study from three regional hospitals. *Ghana Medical Journal, 46*(4), 180-186. </w:t>
      </w:r>
      <w:hyperlink r:id="rId11">
        <w:r w:rsidR="008D3750">
          <w:rPr>
            <w:rFonts w:ascii="Times New Roman" w:eastAsia="Times New Roman" w:hAnsi="Times New Roman" w:cs="Times New Roman"/>
            <w:color w:val="1155CC"/>
            <w:u w:val="single"/>
          </w:rPr>
          <w:t>https://www.ajol.info/index.php/gmj/article/view/101730</w:t>
        </w:r>
      </w:hyperlink>
    </w:p>
    <w:p w:rsidR="00227768" w:rsidRDefault="00192319" w:rsidP="00192319">
      <w:pPr>
        <w:spacing w:before="240" w:after="240" w:line="276" w:lineRule="auto"/>
        <w:jc w:val="both"/>
        <w:rPr>
          <w:rFonts w:ascii="Times New Roman" w:eastAsia="Times New Roman" w:hAnsi="Times New Roman" w:cs="Times New Roman"/>
          <w:i/>
        </w:rPr>
      </w:pPr>
      <w:r>
        <w:rPr>
          <w:rFonts w:ascii="Times New Roman" w:eastAsia="Times New Roman" w:hAnsi="Times New Roman" w:cs="Times New Roman"/>
        </w:rPr>
        <w:t xml:space="preserve">15. </w:t>
      </w:r>
      <w:r w:rsidR="008D3750">
        <w:rPr>
          <w:rFonts w:ascii="Times New Roman" w:eastAsia="Times New Roman" w:hAnsi="Times New Roman" w:cs="Times New Roman"/>
        </w:rPr>
        <w:t xml:space="preserve">Lederman, R. M., &amp; Parkes, C. (2005). </w:t>
      </w:r>
      <w:r w:rsidR="008D3750">
        <w:rPr>
          <w:rFonts w:ascii="Times New Roman" w:eastAsia="Times New Roman" w:hAnsi="Times New Roman" w:cs="Times New Roman"/>
          <w:i/>
        </w:rPr>
        <w:t xml:space="preserve">Systems Failure in </w:t>
      </w:r>
      <w:proofErr w:type="spellStart"/>
      <w:r w:rsidR="008D3750">
        <w:rPr>
          <w:rFonts w:ascii="Times New Roman" w:eastAsia="Times New Roman" w:hAnsi="Times New Roman" w:cs="Times New Roman"/>
          <w:i/>
        </w:rPr>
        <w:t>Hospitals</w:t>
      </w:r>
      <w:proofErr w:type="gramStart"/>
      <w:r w:rsidR="008D3750">
        <w:rPr>
          <w:rFonts w:ascii="Times New Roman" w:eastAsia="Times New Roman" w:hAnsi="Times New Roman" w:cs="Times New Roman"/>
          <w:i/>
        </w:rPr>
        <w:t>?Using</w:t>
      </w:r>
      <w:proofErr w:type="spellEnd"/>
      <w:proofErr w:type="gramEnd"/>
      <w:r w:rsidR="008D3750">
        <w:rPr>
          <w:rFonts w:ascii="Times New Roman" w:eastAsia="Times New Roman" w:hAnsi="Times New Roman" w:cs="Times New Roman"/>
          <w:i/>
        </w:rPr>
        <w:t xml:space="preserve"> </w:t>
      </w:r>
      <w:proofErr w:type="spellStart"/>
      <w:r w:rsidR="008D3750">
        <w:rPr>
          <w:rFonts w:ascii="Times New Roman" w:eastAsia="Times New Roman" w:hAnsi="Times New Roman" w:cs="Times New Roman"/>
          <w:i/>
        </w:rPr>
        <w:t>Reason?s</w:t>
      </w:r>
      <w:proofErr w:type="spellEnd"/>
      <w:r w:rsidR="008D3750">
        <w:rPr>
          <w:rFonts w:ascii="Times New Roman" w:eastAsia="Times New Roman" w:hAnsi="Times New Roman" w:cs="Times New Roman"/>
          <w:i/>
        </w:rPr>
        <w:t xml:space="preserve"> Model to Predict Problems in a Prescribing </w:t>
      </w:r>
      <w:proofErr w:type="spellStart"/>
      <w:r w:rsidR="008D3750">
        <w:rPr>
          <w:rFonts w:ascii="Times New Roman" w:eastAsia="Times New Roman" w:hAnsi="Times New Roman" w:cs="Times New Roman"/>
          <w:i/>
        </w:rPr>
        <w:t>Information</w:t>
      </w:r>
      <w:r w:rsidR="008D3750">
        <w:rPr>
          <w:rFonts w:ascii="Times New Roman" w:eastAsia="Times New Roman" w:hAnsi="Times New Roman" w:cs="Times New Roman"/>
          <w:color w:val="222222"/>
          <w:highlight w:val="white"/>
        </w:rPr>
        <w:t>.</w:t>
      </w:r>
      <w:r w:rsidR="008D3750">
        <w:rPr>
          <w:rFonts w:ascii="Times New Roman" w:eastAsia="Times New Roman" w:hAnsi="Times New Roman" w:cs="Times New Roman"/>
          <w:i/>
        </w:rPr>
        <w:t>J</w:t>
      </w:r>
      <w:proofErr w:type="spellEnd"/>
      <w:r w:rsidR="008D3750">
        <w:rPr>
          <w:rFonts w:ascii="Times New Roman" w:eastAsia="Times New Roman" w:hAnsi="Times New Roman" w:cs="Times New Roman"/>
          <w:i/>
        </w:rPr>
        <w:t xml:space="preserve"> Med </w:t>
      </w:r>
      <w:proofErr w:type="spellStart"/>
      <w:r w:rsidR="008D3750">
        <w:rPr>
          <w:rFonts w:ascii="Times New Roman" w:eastAsia="Times New Roman" w:hAnsi="Times New Roman" w:cs="Times New Roman"/>
          <w:i/>
        </w:rPr>
        <w:t>Syst</w:t>
      </w:r>
      <w:proofErr w:type="spellEnd"/>
      <w:r w:rsidR="008D3750">
        <w:rPr>
          <w:rFonts w:ascii="Times New Roman" w:eastAsia="Times New Roman" w:hAnsi="Times New Roman" w:cs="Times New Roman"/>
          <w:i/>
        </w:rPr>
        <w:t xml:space="preserve"> </w:t>
      </w:r>
      <w:r w:rsidR="008D3750">
        <w:rPr>
          <w:rFonts w:ascii="Times New Roman" w:eastAsia="Times New Roman" w:hAnsi="Times New Roman" w:cs="Times New Roman"/>
          <w:b/>
          <w:i/>
        </w:rPr>
        <w:t>29</w:t>
      </w:r>
      <w:r w:rsidR="008D3750">
        <w:rPr>
          <w:rFonts w:ascii="Times New Roman" w:eastAsia="Times New Roman" w:hAnsi="Times New Roman" w:cs="Times New Roman"/>
          <w:i/>
        </w:rPr>
        <w:t>, 33–43 (2005). https://doi.org/10.1007/s10916-005-1102-2</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1</w:t>
      </w:r>
      <w:r w:rsidR="00192319">
        <w:rPr>
          <w:rFonts w:ascii="Times New Roman" w:eastAsia="Times New Roman" w:hAnsi="Times New Roman" w:cs="Times New Roman"/>
        </w:rPr>
        <w:t>6</w:t>
      </w:r>
      <w:r>
        <w:rPr>
          <w:rFonts w:ascii="Times New Roman" w:eastAsia="Times New Roman" w:hAnsi="Times New Roman" w:cs="Times New Roman"/>
        </w:rPr>
        <w:t>. Manias, E. (2013). Detection of medication-related problems in hospital practice: A review. *British Journal of Clinical Pharmacology, 76*(1), 7-20. https://doi.org/10.1111/bcp.12149</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15. Marx, D. (2001). *Patient safety and the "just culture": A primer for health care executives*. Columbia University. https://psnet.ahrq.gov/issue/patient-safety-and-just-culture-primer-health-care-executives</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16. </w:t>
      </w:r>
      <w:proofErr w:type="spellStart"/>
      <w:r>
        <w:rPr>
          <w:rFonts w:ascii="Times New Roman" w:eastAsia="Times New Roman" w:hAnsi="Times New Roman" w:cs="Times New Roman"/>
        </w:rPr>
        <w:t>Mekonnen</w:t>
      </w:r>
      <w:proofErr w:type="spellEnd"/>
      <w:r>
        <w:rPr>
          <w:rFonts w:ascii="Times New Roman" w:eastAsia="Times New Roman" w:hAnsi="Times New Roman" w:cs="Times New Roman"/>
        </w:rPr>
        <w:t xml:space="preserve">, A. B., McLachlan, A. J., &amp; Brien, J. A. (2018). Pharmacy-led medication reconciliation </w:t>
      </w:r>
      <w:proofErr w:type="spellStart"/>
      <w:r>
        <w:rPr>
          <w:rFonts w:ascii="Times New Roman" w:eastAsia="Times New Roman" w:hAnsi="Times New Roman" w:cs="Times New Roman"/>
        </w:rPr>
        <w:t>programmes</w:t>
      </w:r>
      <w:proofErr w:type="spellEnd"/>
      <w:r>
        <w:rPr>
          <w:rFonts w:ascii="Times New Roman" w:eastAsia="Times New Roman" w:hAnsi="Times New Roman" w:cs="Times New Roman"/>
        </w:rPr>
        <w:t xml:space="preserve"> at hospital transitions: A systematic review and meta-analysis. *Journal of Clinical Pharmacy and Therapeutics, 41*(2), 128-144. https://doi.org/10.1111/jcpt.12364</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17. </w:t>
      </w:r>
      <w:proofErr w:type="spellStart"/>
      <w:r>
        <w:rPr>
          <w:rFonts w:ascii="Times New Roman" w:eastAsia="Times New Roman" w:hAnsi="Times New Roman" w:cs="Times New Roman"/>
        </w:rPr>
        <w:t>Naseralallah</w:t>
      </w:r>
      <w:proofErr w:type="spellEnd"/>
      <w:r>
        <w:rPr>
          <w:rFonts w:ascii="Times New Roman" w:eastAsia="Times New Roman" w:hAnsi="Times New Roman" w:cs="Times New Roman"/>
        </w:rPr>
        <w:t xml:space="preserve">, L., Stewart, D., Price, M., &amp; </w:t>
      </w:r>
      <w:proofErr w:type="spellStart"/>
      <w:r>
        <w:rPr>
          <w:rFonts w:ascii="Times New Roman" w:eastAsia="Times New Roman" w:hAnsi="Times New Roman" w:cs="Times New Roman"/>
        </w:rPr>
        <w:t>Paudyal</w:t>
      </w:r>
      <w:proofErr w:type="spellEnd"/>
      <w:r>
        <w:rPr>
          <w:rFonts w:ascii="Times New Roman" w:eastAsia="Times New Roman" w:hAnsi="Times New Roman" w:cs="Times New Roman"/>
        </w:rPr>
        <w:t>, V. (2023). Impact of pharmacist interventions on medication errors in hospitalized pediatric patients: A systematic review and meta-analysis. *International Journal of Clinical Pharmacy, 45*(2), 279-293. https://doi.org/10.1007/s11096-022-01518-0</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18. </w:t>
      </w:r>
      <w:proofErr w:type="spellStart"/>
      <w:r>
        <w:rPr>
          <w:rFonts w:ascii="Times New Roman" w:eastAsia="Times New Roman" w:hAnsi="Times New Roman" w:cs="Times New Roman"/>
        </w:rPr>
        <w:t>Nkurunziza</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Chironda</w:t>
      </w:r>
      <w:proofErr w:type="spellEnd"/>
      <w:r>
        <w:rPr>
          <w:rFonts w:ascii="Times New Roman" w:eastAsia="Times New Roman" w:hAnsi="Times New Roman" w:cs="Times New Roman"/>
        </w:rPr>
        <w:t xml:space="preserve">, G., </w:t>
      </w:r>
      <w:proofErr w:type="spellStart"/>
      <w:r>
        <w:rPr>
          <w:rFonts w:ascii="Times New Roman" w:eastAsia="Times New Roman" w:hAnsi="Times New Roman" w:cs="Times New Roman"/>
        </w:rPr>
        <w:t>Mukeshimana</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Uwimana</w:t>
      </w:r>
      <w:proofErr w:type="spellEnd"/>
      <w:r>
        <w:rPr>
          <w:rFonts w:ascii="Times New Roman" w:eastAsia="Times New Roman" w:hAnsi="Times New Roman" w:cs="Times New Roman"/>
        </w:rPr>
        <w:t xml:space="preserve">, P., &amp; </w:t>
      </w:r>
      <w:proofErr w:type="spellStart"/>
      <w:r>
        <w:rPr>
          <w:rFonts w:ascii="Times New Roman" w:eastAsia="Times New Roman" w:hAnsi="Times New Roman" w:cs="Times New Roman"/>
        </w:rPr>
        <w:t>Uwamahoro</w:t>
      </w:r>
      <w:proofErr w:type="spellEnd"/>
      <w:r>
        <w:rPr>
          <w:rFonts w:ascii="Times New Roman" w:eastAsia="Times New Roman" w:hAnsi="Times New Roman" w:cs="Times New Roman"/>
        </w:rPr>
        <w:t>, M. C. (2018). Factors contributing to medication errors in Rwanda: A review of literature. *Rwanda Journal of Medicine and Health Sciences, 1*(2), 128-138. https://doi.org/10.4314/rjmhs.v1i2.6</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19. Reason, J. (2000). Human error: Models and management. *BMJ, 320*(7237), 768-770. https://doi.org/10.1136/bmj.320.7237.768</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20. </w:t>
      </w:r>
      <w:proofErr w:type="spellStart"/>
      <w:r>
        <w:rPr>
          <w:rFonts w:ascii="Times New Roman" w:eastAsia="Times New Roman" w:hAnsi="Times New Roman" w:cs="Times New Roman"/>
        </w:rPr>
        <w:t>Rishoej</w:t>
      </w:r>
      <w:proofErr w:type="spellEnd"/>
      <w:r>
        <w:rPr>
          <w:rFonts w:ascii="Times New Roman" w:eastAsia="Times New Roman" w:hAnsi="Times New Roman" w:cs="Times New Roman"/>
        </w:rPr>
        <w:t xml:space="preserve">, R. M., </w:t>
      </w:r>
      <w:proofErr w:type="spellStart"/>
      <w:r>
        <w:rPr>
          <w:rFonts w:ascii="Times New Roman" w:eastAsia="Times New Roman" w:hAnsi="Times New Roman" w:cs="Times New Roman"/>
        </w:rPr>
        <w:t>Almarsdóttir</w:t>
      </w:r>
      <w:proofErr w:type="spellEnd"/>
      <w:r>
        <w:rPr>
          <w:rFonts w:ascii="Times New Roman" w:eastAsia="Times New Roman" w:hAnsi="Times New Roman" w:cs="Times New Roman"/>
        </w:rPr>
        <w:t xml:space="preserve">, A. B., </w:t>
      </w:r>
      <w:proofErr w:type="spellStart"/>
      <w:r>
        <w:rPr>
          <w:rFonts w:ascii="Times New Roman" w:eastAsia="Times New Roman" w:hAnsi="Times New Roman" w:cs="Times New Roman"/>
        </w:rPr>
        <w:t>Christesen</w:t>
      </w:r>
      <w:proofErr w:type="spellEnd"/>
      <w:r>
        <w:rPr>
          <w:rFonts w:ascii="Times New Roman" w:eastAsia="Times New Roman" w:hAnsi="Times New Roman" w:cs="Times New Roman"/>
        </w:rPr>
        <w:t xml:space="preserve">, H. T., Hallas, J., &amp; </w:t>
      </w:r>
      <w:proofErr w:type="spellStart"/>
      <w:r>
        <w:rPr>
          <w:rFonts w:ascii="Times New Roman" w:eastAsia="Times New Roman" w:hAnsi="Times New Roman" w:cs="Times New Roman"/>
        </w:rPr>
        <w:t>Kjeldsen</w:t>
      </w:r>
      <w:proofErr w:type="spellEnd"/>
      <w:r>
        <w:rPr>
          <w:rFonts w:ascii="Times New Roman" w:eastAsia="Times New Roman" w:hAnsi="Times New Roman" w:cs="Times New Roman"/>
        </w:rPr>
        <w:t>, L. J. (2018). Medication errors in pediatric inpatients: A study based on a national mandatory reporting system. *European Journal of Pediatrics, 177*(12), 1889-1897. https://doi.org/10.1007/s00431-018-3244-5</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21. Siebert, J. N., </w:t>
      </w:r>
      <w:proofErr w:type="spellStart"/>
      <w:r>
        <w:rPr>
          <w:rFonts w:ascii="Times New Roman" w:eastAsia="Times New Roman" w:hAnsi="Times New Roman" w:cs="Times New Roman"/>
        </w:rPr>
        <w:t>Ehrler</w:t>
      </w:r>
      <w:proofErr w:type="spellEnd"/>
      <w:r>
        <w:rPr>
          <w:rFonts w:ascii="Times New Roman" w:eastAsia="Times New Roman" w:hAnsi="Times New Roman" w:cs="Times New Roman"/>
        </w:rPr>
        <w:t xml:space="preserve">, F., </w:t>
      </w:r>
      <w:proofErr w:type="spellStart"/>
      <w:r>
        <w:rPr>
          <w:rFonts w:ascii="Times New Roman" w:eastAsia="Times New Roman" w:hAnsi="Times New Roman" w:cs="Times New Roman"/>
        </w:rPr>
        <w:t>Combescure</w:t>
      </w:r>
      <w:proofErr w:type="spellEnd"/>
      <w:r>
        <w:rPr>
          <w:rFonts w:ascii="Times New Roman" w:eastAsia="Times New Roman" w:hAnsi="Times New Roman" w:cs="Times New Roman"/>
        </w:rPr>
        <w:t xml:space="preserve">, C., Lacroix, L., Haddad, K., Sanchez, O., </w:t>
      </w:r>
      <w:proofErr w:type="spellStart"/>
      <w:r>
        <w:rPr>
          <w:rFonts w:ascii="Times New Roman" w:eastAsia="Times New Roman" w:hAnsi="Times New Roman" w:cs="Times New Roman"/>
        </w:rPr>
        <w:t>Gervaix</w:t>
      </w:r>
      <w:proofErr w:type="spellEnd"/>
      <w:r>
        <w:rPr>
          <w:rFonts w:ascii="Times New Roman" w:eastAsia="Times New Roman" w:hAnsi="Times New Roman" w:cs="Times New Roman"/>
        </w:rPr>
        <w:t xml:space="preserve">, A., &amp; </w:t>
      </w:r>
      <w:proofErr w:type="spellStart"/>
      <w:r>
        <w:rPr>
          <w:rFonts w:ascii="Times New Roman" w:eastAsia="Times New Roman" w:hAnsi="Times New Roman" w:cs="Times New Roman"/>
        </w:rPr>
        <w:t>Lovis</w:t>
      </w:r>
      <w:proofErr w:type="spellEnd"/>
      <w:r>
        <w:rPr>
          <w:rFonts w:ascii="Times New Roman" w:eastAsia="Times New Roman" w:hAnsi="Times New Roman" w:cs="Times New Roman"/>
        </w:rPr>
        <w:t>, C. (2019). A mobile device app to reduce medication errors and time to drug delivery during simulated pediatric cardiopulmonary resuscitation: A multicenter, randomized, controlled, crossover trial. *Journal of Medical Internet Research, 21*(5), e13458. https://doi.org/10.2196/13458</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22. </w:t>
      </w:r>
      <w:proofErr w:type="spellStart"/>
      <w:r>
        <w:rPr>
          <w:rFonts w:ascii="Times New Roman" w:eastAsia="Times New Roman" w:hAnsi="Times New Roman" w:cs="Times New Roman"/>
        </w:rPr>
        <w:t>Spath</w:t>
      </w:r>
      <w:proofErr w:type="spellEnd"/>
      <w:r>
        <w:rPr>
          <w:rFonts w:ascii="Times New Roman" w:eastAsia="Times New Roman" w:hAnsi="Times New Roman" w:cs="Times New Roman"/>
        </w:rPr>
        <w:t>, P. L. (2012). *Reducing errors through work system improvements*. AORN Journal, 96(4), 345-358. https://doi.org/10.1016/j.aorn.2012.07.007</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23. Sufiyan, M. B., </w:t>
      </w:r>
      <w:proofErr w:type="spellStart"/>
      <w:r>
        <w:rPr>
          <w:rFonts w:ascii="Times New Roman" w:eastAsia="Times New Roman" w:hAnsi="Times New Roman" w:cs="Times New Roman"/>
        </w:rPr>
        <w:t>Ogunleye</w:t>
      </w:r>
      <w:proofErr w:type="spellEnd"/>
      <w:r>
        <w:rPr>
          <w:rFonts w:ascii="Times New Roman" w:eastAsia="Times New Roman" w:hAnsi="Times New Roman" w:cs="Times New Roman"/>
        </w:rPr>
        <w:t xml:space="preserve">, O. O., Ibrahim, M. I. M., &amp; </w:t>
      </w:r>
      <w:proofErr w:type="spellStart"/>
      <w:r>
        <w:rPr>
          <w:rFonts w:ascii="Times New Roman" w:eastAsia="Times New Roman" w:hAnsi="Times New Roman" w:cs="Times New Roman"/>
        </w:rPr>
        <w:t>Awaisu</w:t>
      </w:r>
      <w:proofErr w:type="spellEnd"/>
      <w:r>
        <w:rPr>
          <w:rFonts w:ascii="Times New Roman" w:eastAsia="Times New Roman" w:hAnsi="Times New Roman" w:cs="Times New Roman"/>
        </w:rPr>
        <w:t>, A. (2023). Medication safety in low- and middle-income countries: A systematic review of the literature. *Journal of Pharmaceutical Policy and Practice, 16*(1), 1-15. https://doi.org/10.1186/s40545-023-00529-0</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24. </w:t>
      </w:r>
      <w:proofErr w:type="spellStart"/>
      <w:r>
        <w:rPr>
          <w:rFonts w:ascii="Times New Roman" w:eastAsia="Times New Roman" w:hAnsi="Times New Roman" w:cs="Times New Roman"/>
        </w:rPr>
        <w:t>Vrbnjak</w:t>
      </w:r>
      <w:proofErr w:type="spellEnd"/>
      <w:r>
        <w:rPr>
          <w:rFonts w:ascii="Times New Roman" w:eastAsia="Times New Roman" w:hAnsi="Times New Roman" w:cs="Times New Roman"/>
        </w:rPr>
        <w:t xml:space="preserve">, D., </w:t>
      </w:r>
      <w:proofErr w:type="spellStart"/>
      <w:r>
        <w:rPr>
          <w:rFonts w:ascii="Times New Roman" w:eastAsia="Times New Roman" w:hAnsi="Times New Roman" w:cs="Times New Roman"/>
        </w:rPr>
        <w:t>Denieffe</w:t>
      </w:r>
      <w:proofErr w:type="spellEnd"/>
      <w:r>
        <w:rPr>
          <w:rFonts w:ascii="Times New Roman" w:eastAsia="Times New Roman" w:hAnsi="Times New Roman" w:cs="Times New Roman"/>
        </w:rPr>
        <w:t xml:space="preserve">, S., O'Gorman, C., &amp; </w:t>
      </w:r>
      <w:proofErr w:type="spellStart"/>
      <w:r>
        <w:rPr>
          <w:rFonts w:ascii="Times New Roman" w:eastAsia="Times New Roman" w:hAnsi="Times New Roman" w:cs="Times New Roman"/>
        </w:rPr>
        <w:t>Pajnkihar</w:t>
      </w:r>
      <w:proofErr w:type="spellEnd"/>
      <w:r>
        <w:rPr>
          <w:rFonts w:ascii="Times New Roman" w:eastAsia="Times New Roman" w:hAnsi="Times New Roman" w:cs="Times New Roman"/>
        </w:rPr>
        <w:t>, M. (2016). Barriers to reporting medication errors and near misses among nurses: A systematic review. *International Journal of Nursing Studies, 63*, 162-178. https://doi.org/10.1016/j.ijnurstu.2016.08.019</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25. </w:t>
      </w:r>
      <w:proofErr w:type="spellStart"/>
      <w:r>
        <w:rPr>
          <w:rFonts w:ascii="Times New Roman" w:eastAsia="Times New Roman" w:hAnsi="Times New Roman" w:cs="Times New Roman"/>
        </w:rPr>
        <w:t>Warholak</w:t>
      </w:r>
      <w:proofErr w:type="spellEnd"/>
      <w:r>
        <w:rPr>
          <w:rFonts w:ascii="Times New Roman" w:eastAsia="Times New Roman" w:hAnsi="Times New Roman" w:cs="Times New Roman"/>
        </w:rPr>
        <w:t xml:space="preserve">, T. L., </w:t>
      </w:r>
      <w:proofErr w:type="spellStart"/>
      <w:r>
        <w:rPr>
          <w:rFonts w:ascii="Times New Roman" w:eastAsia="Times New Roman" w:hAnsi="Times New Roman" w:cs="Times New Roman"/>
        </w:rPr>
        <w:t>Queiruga</w:t>
      </w:r>
      <w:proofErr w:type="spellEnd"/>
      <w:r>
        <w:rPr>
          <w:rFonts w:ascii="Times New Roman" w:eastAsia="Times New Roman" w:hAnsi="Times New Roman" w:cs="Times New Roman"/>
        </w:rPr>
        <w:t>, C., Roush, R., &amp; Phan, H. (2011). Medication error identification rates by pharmacy, medical, and nursing students. *American Journal of Pharmaceutical Education, 75*(2), 24. https://doi.org/10.5688/ajpe75224</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26. Wolf, Z. R., Hicks, R., &amp; </w:t>
      </w:r>
      <w:proofErr w:type="spellStart"/>
      <w:r>
        <w:rPr>
          <w:rFonts w:ascii="Times New Roman" w:eastAsia="Times New Roman" w:hAnsi="Times New Roman" w:cs="Times New Roman"/>
        </w:rPr>
        <w:t>Serembus</w:t>
      </w:r>
      <w:proofErr w:type="spellEnd"/>
      <w:r>
        <w:rPr>
          <w:rFonts w:ascii="Times New Roman" w:eastAsia="Times New Roman" w:hAnsi="Times New Roman" w:cs="Times New Roman"/>
        </w:rPr>
        <w:t>, J. F. (2015). Characteristics of medication errors made by students during the administration phase: A descriptive study. *Journal of Professional Nursing, 22*(1), 39-51. https://doi.org/10.1016/j.profnurs.2005.12.008</w:t>
      </w:r>
    </w:p>
    <w:p w:rsidR="00227768" w:rsidRDefault="008D3750" w:rsidP="00192319">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27. World Health Organization. (2019). *Global patient safety action plan 2021-2030: Towards eliminating avoidable harm in health care*. https://www.who.int/publications/i/item/9789240032705</w:t>
      </w:r>
    </w:p>
    <w:p w:rsidR="00227768" w:rsidRDefault="00227768">
      <w:pPr>
        <w:spacing w:line="480" w:lineRule="auto"/>
        <w:jc w:val="both"/>
        <w:rPr>
          <w:rFonts w:ascii="Times New Roman" w:eastAsia="Times New Roman" w:hAnsi="Times New Roman" w:cs="Times New Roman"/>
        </w:rPr>
      </w:pPr>
      <w:bookmarkStart w:id="32" w:name="_GoBack"/>
      <w:bookmarkEnd w:id="32"/>
    </w:p>
    <w:sectPr w:rsidR="00227768" w:rsidSect="00AB30D3">
      <w:pgSz w:w="12240" w:h="15840"/>
      <w:pgMar w:top="1440" w:right="1440" w:bottom="1440" w:left="1440" w:header="720" w:footer="720" w:gutter="0"/>
      <w:pgNumType w:start="1"/>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Roboto">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01F9F"/>
    <w:multiLevelType w:val="multilevel"/>
    <w:tmpl w:val="AC3A9D3A"/>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5536BCB"/>
    <w:multiLevelType w:val="multilevel"/>
    <w:tmpl w:val="497A269C"/>
    <w:lvl w:ilvl="0">
      <w:start w:val="3"/>
      <w:numFmt w:val="decimal"/>
      <w:lvlText w:val="%1"/>
      <w:lvlJc w:val="left"/>
      <w:pPr>
        <w:ind w:left="360" w:hanging="360"/>
      </w:pPr>
      <w:rPr>
        <w:rFonts w:ascii="Calibri" w:eastAsia="Calibri" w:hAnsi="Calibri" w:cs="Calibri" w:hint="default"/>
        <w:b w:val="0"/>
        <w:color w:val="auto"/>
      </w:rPr>
    </w:lvl>
    <w:lvl w:ilvl="1">
      <w:start w:val="6"/>
      <w:numFmt w:val="decimal"/>
      <w:lvlText w:val="%1.%2"/>
      <w:lvlJc w:val="left"/>
      <w:pPr>
        <w:ind w:left="360" w:hanging="360"/>
      </w:pPr>
      <w:rPr>
        <w:rFonts w:ascii="Calibri" w:eastAsia="Calibri" w:hAnsi="Calibri" w:cs="Calibri" w:hint="default"/>
        <w:b w:val="0"/>
        <w:color w:val="auto"/>
      </w:rPr>
    </w:lvl>
    <w:lvl w:ilvl="2">
      <w:start w:val="1"/>
      <w:numFmt w:val="decimal"/>
      <w:lvlText w:val="%1.%2.%3"/>
      <w:lvlJc w:val="left"/>
      <w:pPr>
        <w:ind w:left="720" w:hanging="720"/>
      </w:pPr>
      <w:rPr>
        <w:rFonts w:ascii="Calibri" w:eastAsia="Calibri" w:hAnsi="Calibri" w:cs="Calibri" w:hint="default"/>
        <w:b w:val="0"/>
        <w:color w:val="auto"/>
      </w:rPr>
    </w:lvl>
    <w:lvl w:ilvl="3">
      <w:start w:val="1"/>
      <w:numFmt w:val="decimal"/>
      <w:lvlText w:val="%1.%2.%3.%4"/>
      <w:lvlJc w:val="left"/>
      <w:pPr>
        <w:ind w:left="720" w:hanging="720"/>
      </w:pPr>
      <w:rPr>
        <w:rFonts w:ascii="Calibri" w:eastAsia="Calibri" w:hAnsi="Calibri" w:cs="Calibri" w:hint="default"/>
        <w:b w:val="0"/>
        <w:color w:val="auto"/>
      </w:rPr>
    </w:lvl>
    <w:lvl w:ilvl="4">
      <w:start w:val="1"/>
      <w:numFmt w:val="decimal"/>
      <w:lvlText w:val="%1.%2.%3.%4.%5"/>
      <w:lvlJc w:val="left"/>
      <w:pPr>
        <w:ind w:left="1080" w:hanging="1080"/>
      </w:pPr>
      <w:rPr>
        <w:rFonts w:ascii="Calibri" w:eastAsia="Calibri" w:hAnsi="Calibri" w:cs="Calibri" w:hint="default"/>
        <w:b w:val="0"/>
        <w:color w:val="auto"/>
      </w:rPr>
    </w:lvl>
    <w:lvl w:ilvl="5">
      <w:start w:val="1"/>
      <w:numFmt w:val="decimal"/>
      <w:lvlText w:val="%1.%2.%3.%4.%5.%6"/>
      <w:lvlJc w:val="left"/>
      <w:pPr>
        <w:ind w:left="1080" w:hanging="1080"/>
      </w:pPr>
      <w:rPr>
        <w:rFonts w:ascii="Calibri" w:eastAsia="Calibri" w:hAnsi="Calibri" w:cs="Calibri" w:hint="default"/>
        <w:b w:val="0"/>
        <w:color w:val="auto"/>
      </w:rPr>
    </w:lvl>
    <w:lvl w:ilvl="6">
      <w:start w:val="1"/>
      <w:numFmt w:val="decimal"/>
      <w:lvlText w:val="%1.%2.%3.%4.%5.%6.%7"/>
      <w:lvlJc w:val="left"/>
      <w:pPr>
        <w:ind w:left="1440" w:hanging="1440"/>
      </w:pPr>
      <w:rPr>
        <w:rFonts w:ascii="Calibri" w:eastAsia="Calibri" w:hAnsi="Calibri" w:cs="Calibri" w:hint="default"/>
        <w:b w:val="0"/>
        <w:color w:val="auto"/>
      </w:rPr>
    </w:lvl>
    <w:lvl w:ilvl="7">
      <w:start w:val="1"/>
      <w:numFmt w:val="decimal"/>
      <w:lvlText w:val="%1.%2.%3.%4.%5.%6.%7.%8"/>
      <w:lvlJc w:val="left"/>
      <w:pPr>
        <w:ind w:left="1440" w:hanging="1440"/>
      </w:pPr>
      <w:rPr>
        <w:rFonts w:ascii="Calibri" w:eastAsia="Calibri" w:hAnsi="Calibri" w:cs="Calibri" w:hint="default"/>
        <w:b w:val="0"/>
        <w:color w:val="auto"/>
      </w:rPr>
    </w:lvl>
    <w:lvl w:ilvl="8">
      <w:start w:val="1"/>
      <w:numFmt w:val="decimal"/>
      <w:lvlText w:val="%1.%2.%3.%4.%5.%6.%7.%8.%9"/>
      <w:lvlJc w:val="left"/>
      <w:pPr>
        <w:ind w:left="1800" w:hanging="1800"/>
      </w:pPr>
      <w:rPr>
        <w:rFonts w:ascii="Calibri" w:eastAsia="Calibri" w:hAnsi="Calibri" w:cs="Calibri" w:hint="default"/>
        <w:b w:val="0"/>
        <w:color w:val="auto"/>
      </w:rPr>
    </w:lvl>
  </w:abstractNum>
  <w:abstractNum w:abstractNumId="2" w15:restartNumberingAfterBreak="0">
    <w:nsid w:val="0D180101"/>
    <w:multiLevelType w:val="multilevel"/>
    <w:tmpl w:val="618A3E7C"/>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181C12CB"/>
    <w:multiLevelType w:val="multilevel"/>
    <w:tmpl w:val="9B2ECC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ABD05BD"/>
    <w:multiLevelType w:val="hybridMultilevel"/>
    <w:tmpl w:val="9AB47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4542A1"/>
    <w:multiLevelType w:val="hybridMultilevel"/>
    <w:tmpl w:val="9CD06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674ADB"/>
    <w:multiLevelType w:val="multilevel"/>
    <w:tmpl w:val="E53CB2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2F9522C"/>
    <w:multiLevelType w:val="multilevel"/>
    <w:tmpl w:val="50B0E83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50907B7"/>
    <w:multiLevelType w:val="multilevel"/>
    <w:tmpl w:val="485A0564"/>
    <w:lvl w:ilvl="0">
      <w:start w:val="1"/>
      <w:numFmt w:val="decimal"/>
      <w:lvlText w:val="%1."/>
      <w:lvlJc w:val="left"/>
      <w:pPr>
        <w:ind w:left="720" w:hanging="360"/>
      </w:pPr>
      <w:rPr>
        <w:rFonts w:ascii="Roboto" w:eastAsia="Roboto" w:hAnsi="Roboto" w:cs="Roboto"/>
        <w:color w:val="F8FAFF"/>
        <w:sz w:val="24"/>
        <w:szCs w:val="24"/>
        <w:u w:val="none"/>
      </w:rPr>
    </w:lvl>
    <w:lvl w:ilvl="1">
      <w:start w:val="1"/>
      <w:numFmt w:val="bullet"/>
      <w:lvlText w:val="○"/>
      <w:lvlJc w:val="left"/>
      <w:pPr>
        <w:ind w:left="1440" w:hanging="360"/>
      </w:pPr>
      <w:rPr>
        <w:rFonts w:ascii="Roboto" w:eastAsia="Roboto" w:hAnsi="Roboto" w:cs="Roboto"/>
        <w:color w:val="F8FA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D641AC3"/>
    <w:multiLevelType w:val="multilevel"/>
    <w:tmpl w:val="9F9A4F9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6B15B9A"/>
    <w:multiLevelType w:val="multilevel"/>
    <w:tmpl w:val="DF880BB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71143F4"/>
    <w:multiLevelType w:val="multilevel"/>
    <w:tmpl w:val="32AA3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A2A209B"/>
    <w:multiLevelType w:val="hybridMultilevel"/>
    <w:tmpl w:val="20F6C88E"/>
    <w:lvl w:ilvl="0" w:tplc="933CCF9C">
      <w:start w:val="1"/>
      <w:numFmt w:val="bullet"/>
      <w:lvlText w:val="•"/>
      <w:lvlJc w:val="left"/>
      <w:pPr>
        <w:tabs>
          <w:tab w:val="num" w:pos="720"/>
        </w:tabs>
        <w:ind w:left="720" w:hanging="360"/>
      </w:pPr>
      <w:rPr>
        <w:rFonts w:ascii="Arial" w:hAnsi="Arial" w:hint="default"/>
      </w:rPr>
    </w:lvl>
    <w:lvl w:ilvl="1" w:tplc="21AA00E2" w:tentative="1">
      <w:start w:val="1"/>
      <w:numFmt w:val="bullet"/>
      <w:lvlText w:val="•"/>
      <w:lvlJc w:val="left"/>
      <w:pPr>
        <w:tabs>
          <w:tab w:val="num" w:pos="1440"/>
        </w:tabs>
        <w:ind w:left="1440" w:hanging="360"/>
      </w:pPr>
      <w:rPr>
        <w:rFonts w:ascii="Arial" w:hAnsi="Arial" w:hint="default"/>
      </w:rPr>
    </w:lvl>
    <w:lvl w:ilvl="2" w:tplc="461882B2" w:tentative="1">
      <w:start w:val="1"/>
      <w:numFmt w:val="bullet"/>
      <w:lvlText w:val="•"/>
      <w:lvlJc w:val="left"/>
      <w:pPr>
        <w:tabs>
          <w:tab w:val="num" w:pos="2160"/>
        </w:tabs>
        <w:ind w:left="2160" w:hanging="360"/>
      </w:pPr>
      <w:rPr>
        <w:rFonts w:ascii="Arial" w:hAnsi="Arial" w:hint="default"/>
      </w:rPr>
    </w:lvl>
    <w:lvl w:ilvl="3" w:tplc="6666D5F8" w:tentative="1">
      <w:start w:val="1"/>
      <w:numFmt w:val="bullet"/>
      <w:lvlText w:val="•"/>
      <w:lvlJc w:val="left"/>
      <w:pPr>
        <w:tabs>
          <w:tab w:val="num" w:pos="2880"/>
        </w:tabs>
        <w:ind w:left="2880" w:hanging="360"/>
      </w:pPr>
      <w:rPr>
        <w:rFonts w:ascii="Arial" w:hAnsi="Arial" w:hint="default"/>
      </w:rPr>
    </w:lvl>
    <w:lvl w:ilvl="4" w:tplc="4042AEB4" w:tentative="1">
      <w:start w:val="1"/>
      <w:numFmt w:val="bullet"/>
      <w:lvlText w:val="•"/>
      <w:lvlJc w:val="left"/>
      <w:pPr>
        <w:tabs>
          <w:tab w:val="num" w:pos="3600"/>
        </w:tabs>
        <w:ind w:left="3600" w:hanging="360"/>
      </w:pPr>
      <w:rPr>
        <w:rFonts w:ascii="Arial" w:hAnsi="Arial" w:hint="default"/>
      </w:rPr>
    </w:lvl>
    <w:lvl w:ilvl="5" w:tplc="A85A2478" w:tentative="1">
      <w:start w:val="1"/>
      <w:numFmt w:val="bullet"/>
      <w:lvlText w:val="•"/>
      <w:lvlJc w:val="left"/>
      <w:pPr>
        <w:tabs>
          <w:tab w:val="num" w:pos="4320"/>
        </w:tabs>
        <w:ind w:left="4320" w:hanging="360"/>
      </w:pPr>
      <w:rPr>
        <w:rFonts w:ascii="Arial" w:hAnsi="Arial" w:hint="default"/>
      </w:rPr>
    </w:lvl>
    <w:lvl w:ilvl="6" w:tplc="95B003D0" w:tentative="1">
      <w:start w:val="1"/>
      <w:numFmt w:val="bullet"/>
      <w:lvlText w:val="•"/>
      <w:lvlJc w:val="left"/>
      <w:pPr>
        <w:tabs>
          <w:tab w:val="num" w:pos="5040"/>
        </w:tabs>
        <w:ind w:left="5040" w:hanging="360"/>
      </w:pPr>
      <w:rPr>
        <w:rFonts w:ascii="Arial" w:hAnsi="Arial" w:hint="default"/>
      </w:rPr>
    </w:lvl>
    <w:lvl w:ilvl="7" w:tplc="7C182224" w:tentative="1">
      <w:start w:val="1"/>
      <w:numFmt w:val="bullet"/>
      <w:lvlText w:val="•"/>
      <w:lvlJc w:val="left"/>
      <w:pPr>
        <w:tabs>
          <w:tab w:val="num" w:pos="5760"/>
        </w:tabs>
        <w:ind w:left="5760" w:hanging="360"/>
      </w:pPr>
      <w:rPr>
        <w:rFonts w:ascii="Arial" w:hAnsi="Arial" w:hint="default"/>
      </w:rPr>
    </w:lvl>
    <w:lvl w:ilvl="8" w:tplc="28B28BF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81A593B"/>
    <w:multiLevelType w:val="multilevel"/>
    <w:tmpl w:val="E65E6006"/>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3757ECC"/>
    <w:multiLevelType w:val="multilevel"/>
    <w:tmpl w:val="34E25404"/>
    <w:lvl w:ilvl="0">
      <w:numFmt w:val="lowerRoman"/>
      <w:lvlText w:val="%1."/>
      <w:lvlJc w:val="right"/>
      <w:pPr>
        <w:ind w:left="720" w:hanging="360"/>
      </w:p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5F31B79"/>
    <w:multiLevelType w:val="hybridMultilevel"/>
    <w:tmpl w:val="30C2E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815F18"/>
    <w:multiLevelType w:val="multilevel"/>
    <w:tmpl w:val="A7922F32"/>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06E090D"/>
    <w:multiLevelType w:val="multilevel"/>
    <w:tmpl w:val="B07ADCE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3"/>
  </w:num>
  <w:num w:numId="3">
    <w:abstractNumId w:val="13"/>
  </w:num>
  <w:num w:numId="4">
    <w:abstractNumId w:val="14"/>
  </w:num>
  <w:num w:numId="5">
    <w:abstractNumId w:val="2"/>
  </w:num>
  <w:num w:numId="6">
    <w:abstractNumId w:val="11"/>
  </w:num>
  <w:num w:numId="7">
    <w:abstractNumId w:val="7"/>
  </w:num>
  <w:num w:numId="8">
    <w:abstractNumId w:val="9"/>
  </w:num>
  <w:num w:numId="9">
    <w:abstractNumId w:val="6"/>
  </w:num>
  <w:num w:numId="10">
    <w:abstractNumId w:val="0"/>
  </w:num>
  <w:num w:numId="11">
    <w:abstractNumId w:val="10"/>
  </w:num>
  <w:num w:numId="12">
    <w:abstractNumId w:val="17"/>
  </w:num>
  <w:num w:numId="13">
    <w:abstractNumId w:val="16"/>
  </w:num>
  <w:num w:numId="14">
    <w:abstractNumId w:val="1"/>
  </w:num>
  <w:num w:numId="15">
    <w:abstractNumId w:val="15"/>
  </w:num>
  <w:num w:numId="16">
    <w:abstractNumId w:val="4"/>
  </w:num>
  <w:num w:numId="17">
    <w:abstractNumId w:val="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
  <w:rsids>
    <w:rsidRoot w:val="00227768"/>
    <w:rsid w:val="000D6556"/>
    <w:rsid w:val="0014166A"/>
    <w:rsid w:val="00152A7D"/>
    <w:rsid w:val="00192319"/>
    <w:rsid w:val="00227768"/>
    <w:rsid w:val="002D0C6B"/>
    <w:rsid w:val="0033174E"/>
    <w:rsid w:val="00365756"/>
    <w:rsid w:val="003F19EA"/>
    <w:rsid w:val="005906E3"/>
    <w:rsid w:val="005B1E43"/>
    <w:rsid w:val="005B7059"/>
    <w:rsid w:val="006274EF"/>
    <w:rsid w:val="006C7221"/>
    <w:rsid w:val="0076449B"/>
    <w:rsid w:val="00894A8E"/>
    <w:rsid w:val="008D3750"/>
    <w:rsid w:val="008E755C"/>
    <w:rsid w:val="00A305A1"/>
    <w:rsid w:val="00AB30D3"/>
    <w:rsid w:val="00AE16F5"/>
    <w:rsid w:val="00B74236"/>
    <w:rsid w:val="00C63862"/>
    <w:rsid w:val="00C7292D"/>
    <w:rsid w:val="00CE6448"/>
    <w:rsid w:val="00D449ED"/>
    <w:rsid w:val="00EB1A4A"/>
    <w:rsid w:val="00EC2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937CCE-3BE1-4B3B-9FD3-A7DD27DA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11E"/>
  </w:style>
  <w:style w:type="paragraph" w:styleId="Heading1">
    <w:name w:val="heading 1"/>
    <w:basedOn w:val="Normal"/>
    <w:next w:val="Normal"/>
    <w:link w:val="Heading1Char"/>
    <w:uiPriority w:val="9"/>
    <w:qFormat/>
    <w:rsid w:val="008D4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4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27768"/>
  </w:style>
  <w:style w:type="table" w:customStyle="1" w:styleId="TableNormal0">
    <w:name w:val="TableNormal"/>
    <w:rsid w:val="00227768"/>
    <w:tblPr>
      <w:tblCellMar>
        <w:top w:w="0" w:type="dxa"/>
        <w:left w:w="0" w:type="dxa"/>
        <w:bottom w:w="0" w:type="dxa"/>
        <w:right w:w="0" w:type="dxa"/>
      </w:tblCellMar>
    </w:tblPr>
  </w:style>
  <w:style w:type="paragraph" w:styleId="Title">
    <w:name w:val="Title"/>
    <w:basedOn w:val="Normal"/>
    <w:next w:val="Normal"/>
    <w:link w:val="TitleChar"/>
    <w:uiPriority w:val="10"/>
    <w:qFormat/>
    <w:rsid w:val="008D4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D4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4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D95"/>
    <w:rPr>
      <w:rFonts w:eastAsiaTheme="majorEastAsia" w:cstheme="majorBidi"/>
      <w:color w:val="272727" w:themeColor="text1" w:themeTint="D8"/>
    </w:rPr>
  </w:style>
  <w:style w:type="character" w:customStyle="1" w:styleId="TitleChar">
    <w:name w:val="Title Char"/>
    <w:basedOn w:val="DefaultParagraphFont"/>
    <w:link w:val="Title"/>
    <w:uiPriority w:val="10"/>
    <w:rsid w:val="008D4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rsid w:val="00227768"/>
    <w:rPr>
      <w:color w:val="595959"/>
      <w:sz w:val="28"/>
      <w:szCs w:val="28"/>
    </w:rPr>
  </w:style>
  <w:style w:type="character" w:customStyle="1" w:styleId="SubtitleChar">
    <w:name w:val="Subtitle Char"/>
    <w:basedOn w:val="DefaultParagraphFont"/>
    <w:link w:val="Subtitle"/>
    <w:uiPriority w:val="11"/>
    <w:rsid w:val="008D4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D95"/>
    <w:pPr>
      <w:spacing w:before="160"/>
      <w:jc w:val="center"/>
    </w:pPr>
    <w:rPr>
      <w:i/>
      <w:iCs/>
      <w:color w:val="404040" w:themeColor="text1" w:themeTint="BF"/>
    </w:rPr>
  </w:style>
  <w:style w:type="character" w:customStyle="1" w:styleId="QuoteChar">
    <w:name w:val="Quote Char"/>
    <w:basedOn w:val="DefaultParagraphFont"/>
    <w:link w:val="Quote"/>
    <w:uiPriority w:val="29"/>
    <w:rsid w:val="008D4D95"/>
    <w:rPr>
      <w:i/>
      <w:iCs/>
      <w:color w:val="404040" w:themeColor="text1" w:themeTint="BF"/>
    </w:rPr>
  </w:style>
  <w:style w:type="paragraph" w:styleId="ListParagraph">
    <w:name w:val="List Paragraph"/>
    <w:basedOn w:val="Normal"/>
    <w:uiPriority w:val="34"/>
    <w:qFormat/>
    <w:rsid w:val="008D4D95"/>
    <w:pPr>
      <w:ind w:left="720"/>
      <w:contextualSpacing/>
    </w:pPr>
  </w:style>
  <w:style w:type="character" w:styleId="IntenseEmphasis">
    <w:name w:val="Intense Emphasis"/>
    <w:basedOn w:val="DefaultParagraphFont"/>
    <w:uiPriority w:val="21"/>
    <w:qFormat/>
    <w:rsid w:val="008D4D95"/>
    <w:rPr>
      <w:i/>
      <w:iCs/>
      <w:color w:val="2F5496" w:themeColor="accent1" w:themeShade="BF"/>
    </w:rPr>
  </w:style>
  <w:style w:type="paragraph" w:styleId="IntenseQuote">
    <w:name w:val="Intense Quote"/>
    <w:basedOn w:val="Normal"/>
    <w:next w:val="Normal"/>
    <w:link w:val="IntenseQuoteChar"/>
    <w:uiPriority w:val="30"/>
    <w:qFormat/>
    <w:rsid w:val="008D4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D95"/>
    <w:rPr>
      <w:i/>
      <w:iCs/>
      <w:color w:val="2F5496" w:themeColor="accent1" w:themeShade="BF"/>
    </w:rPr>
  </w:style>
  <w:style w:type="character" w:styleId="IntenseReference">
    <w:name w:val="Intense Reference"/>
    <w:basedOn w:val="DefaultParagraphFont"/>
    <w:uiPriority w:val="32"/>
    <w:qFormat/>
    <w:rsid w:val="008D4D95"/>
    <w:rPr>
      <w:b/>
      <w:bCs/>
      <w:smallCaps/>
      <w:color w:val="2F5496" w:themeColor="accent1" w:themeShade="BF"/>
      <w:spacing w:val="5"/>
    </w:rPr>
  </w:style>
  <w:style w:type="paragraph" w:styleId="NormalWeb">
    <w:name w:val="Normal (Web)"/>
    <w:basedOn w:val="Normal"/>
    <w:uiPriority w:val="99"/>
    <w:semiHidden/>
    <w:unhideWhenUsed/>
    <w:rsid w:val="002B38A3"/>
    <w:pPr>
      <w:spacing w:before="100"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A6317"/>
    <w:rPr>
      <w:sz w:val="16"/>
      <w:szCs w:val="16"/>
    </w:rPr>
  </w:style>
  <w:style w:type="paragraph" w:styleId="CommentText">
    <w:name w:val="annotation text"/>
    <w:basedOn w:val="Normal"/>
    <w:link w:val="CommentTextChar"/>
    <w:uiPriority w:val="99"/>
    <w:semiHidden/>
    <w:unhideWhenUsed/>
    <w:rsid w:val="00FA6317"/>
    <w:pPr>
      <w:spacing w:line="240" w:lineRule="auto"/>
    </w:pPr>
    <w:rPr>
      <w:sz w:val="20"/>
      <w:szCs w:val="20"/>
    </w:rPr>
  </w:style>
  <w:style w:type="character" w:customStyle="1" w:styleId="CommentTextChar">
    <w:name w:val="Comment Text Char"/>
    <w:basedOn w:val="DefaultParagraphFont"/>
    <w:link w:val="CommentText"/>
    <w:uiPriority w:val="99"/>
    <w:semiHidden/>
    <w:rsid w:val="00FA6317"/>
    <w:rPr>
      <w:sz w:val="20"/>
      <w:szCs w:val="20"/>
    </w:rPr>
  </w:style>
  <w:style w:type="paragraph" w:styleId="CommentSubject">
    <w:name w:val="annotation subject"/>
    <w:basedOn w:val="CommentText"/>
    <w:next w:val="CommentText"/>
    <w:link w:val="CommentSubjectChar"/>
    <w:uiPriority w:val="99"/>
    <w:semiHidden/>
    <w:unhideWhenUsed/>
    <w:rsid w:val="00FA6317"/>
    <w:rPr>
      <w:b/>
      <w:bCs/>
    </w:rPr>
  </w:style>
  <w:style w:type="character" w:customStyle="1" w:styleId="CommentSubjectChar">
    <w:name w:val="Comment Subject Char"/>
    <w:basedOn w:val="CommentTextChar"/>
    <w:link w:val="CommentSubject"/>
    <w:uiPriority w:val="99"/>
    <w:semiHidden/>
    <w:rsid w:val="00FA6317"/>
    <w:rPr>
      <w:b/>
      <w:bCs/>
      <w:sz w:val="20"/>
      <w:szCs w:val="20"/>
    </w:rPr>
  </w:style>
  <w:style w:type="paragraph" w:styleId="BalloonText">
    <w:name w:val="Balloon Text"/>
    <w:basedOn w:val="Normal"/>
    <w:link w:val="BalloonTextChar"/>
    <w:uiPriority w:val="99"/>
    <w:semiHidden/>
    <w:unhideWhenUsed/>
    <w:rsid w:val="00FA63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6317"/>
    <w:rPr>
      <w:rFonts w:ascii="Tahoma" w:hAnsi="Tahoma" w:cs="Tahoma"/>
      <w:sz w:val="16"/>
      <w:szCs w:val="16"/>
    </w:rPr>
  </w:style>
  <w:style w:type="table" w:customStyle="1" w:styleId="a">
    <w:basedOn w:val="TableNormal"/>
    <w:rsid w:val="00227768"/>
    <w:tblPr>
      <w:tblStyleRowBandSize w:val="1"/>
      <w:tblStyleColBandSize w:val="1"/>
      <w:tblCellMar>
        <w:top w:w="100" w:type="dxa"/>
        <w:left w:w="100" w:type="dxa"/>
        <w:bottom w:w="100" w:type="dxa"/>
        <w:right w:w="100" w:type="dxa"/>
      </w:tblCellMar>
    </w:tblPr>
  </w:style>
  <w:style w:type="table" w:customStyle="1" w:styleId="a0">
    <w:basedOn w:val="TableNormal"/>
    <w:rsid w:val="00227768"/>
    <w:tblPr>
      <w:tblStyleRowBandSize w:val="1"/>
      <w:tblStyleColBandSize w:val="1"/>
      <w:tblCellMar>
        <w:top w:w="100" w:type="dxa"/>
        <w:left w:w="100" w:type="dxa"/>
        <w:bottom w:w="100" w:type="dxa"/>
        <w:right w:w="100" w:type="dxa"/>
      </w:tblCellMar>
    </w:tblPr>
  </w:style>
  <w:style w:type="table" w:customStyle="1" w:styleId="a1">
    <w:basedOn w:val="TableNormal"/>
    <w:rsid w:val="00227768"/>
    <w:tblPr>
      <w:tblStyleRowBandSize w:val="1"/>
      <w:tblStyleColBandSize w:val="1"/>
      <w:tblCellMar>
        <w:top w:w="100" w:type="dxa"/>
        <w:left w:w="100" w:type="dxa"/>
        <w:bottom w:w="100" w:type="dxa"/>
        <w:right w:w="100" w:type="dxa"/>
      </w:tblCellMar>
    </w:tblPr>
  </w:style>
  <w:style w:type="table" w:customStyle="1" w:styleId="a2">
    <w:basedOn w:val="TableNormal"/>
    <w:rsid w:val="00227768"/>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59"/>
    <w:rsid w:val="000D655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semiHidden/>
    <w:unhideWhenUsed/>
    <w:qFormat/>
    <w:rsid w:val="00CE6448"/>
    <w:pPr>
      <w:spacing w:before="480" w:after="0" w:line="276" w:lineRule="auto"/>
      <w:outlineLvl w:val="9"/>
    </w:pPr>
    <w:rPr>
      <w:b/>
      <w:bCs/>
      <w:sz w:val="28"/>
      <w:szCs w:val="28"/>
    </w:rPr>
  </w:style>
  <w:style w:type="paragraph" w:styleId="TOC1">
    <w:name w:val="toc 1"/>
    <w:basedOn w:val="Normal"/>
    <w:next w:val="Normal"/>
    <w:autoRedefine/>
    <w:uiPriority w:val="39"/>
    <w:unhideWhenUsed/>
    <w:rsid w:val="00CE6448"/>
    <w:pPr>
      <w:spacing w:after="100"/>
    </w:pPr>
  </w:style>
  <w:style w:type="character" w:styleId="Hyperlink">
    <w:name w:val="Hyperlink"/>
    <w:basedOn w:val="DefaultParagraphFont"/>
    <w:uiPriority w:val="99"/>
    <w:unhideWhenUsed/>
    <w:rsid w:val="00CE6448"/>
    <w:rPr>
      <w:color w:val="0563C1" w:themeColor="hyperlink"/>
      <w:u w:val="single"/>
    </w:rPr>
  </w:style>
  <w:style w:type="paragraph" w:styleId="NoSpacing">
    <w:name w:val="No Spacing"/>
    <w:link w:val="NoSpacingChar"/>
    <w:uiPriority w:val="1"/>
    <w:qFormat/>
    <w:rsid w:val="006C7221"/>
    <w:pPr>
      <w:spacing w:after="0" w:line="240" w:lineRule="auto"/>
    </w:pPr>
  </w:style>
  <w:style w:type="paragraph" w:styleId="TOC2">
    <w:name w:val="toc 2"/>
    <w:basedOn w:val="Normal"/>
    <w:next w:val="Normal"/>
    <w:autoRedefine/>
    <w:uiPriority w:val="39"/>
    <w:unhideWhenUsed/>
    <w:rsid w:val="005B1E43"/>
    <w:pPr>
      <w:spacing w:after="100"/>
      <w:ind w:left="240"/>
    </w:pPr>
  </w:style>
  <w:style w:type="character" w:customStyle="1" w:styleId="NoSpacingChar">
    <w:name w:val="No Spacing Char"/>
    <w:basedOn w:val="DefaultParagraphFont"/>
    <w:link w:val="NoSpacing"/>
    <w:uiPriority w:val="1"/>
    <w:rsid w:val="00AB3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410817">
      <w:bodyDiv w:val="1"/>
      <w:marLeft w:val="0"/>
      <w:marRight w:val="0"/>
      <w:marTop w:val="0"/>
      <w:marBottom w:val="0"/>
      <w:divBdr>
        <w:top w:val="none" w:sz="0" w:space="0" w:color="auto"/>
        <w:left w:val="none" w:sz="0" w:space="0" w:color="auto"/>
        <w:bottom w:val="none" w:sz="0" w:space="0" w:color="auto"/>
        <w:right w:val="none" w:sz="0" w:space="0" w:color="auto"/>
      </w:divBdr>
      <w:divsChild>
        <w:div w:id="865018002">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jol.info/index.php/gmj/article/view/101730" TargetMode="External"/><Relationship Id="rId5" Type="http://schemas.openxmlformats.org/officeDocument/2006/relationships/styles" Target="styles.xml"/><Relationship Id="rId10" Type="http://schemas.openxmlformats.org/officeDocument/2006/relationships/hyperlink" Target="https://www.ecri.org/components/HRC/Pages/SBAR.aspx"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2516957259E4B79BBF2D8D520154689"/>
        <w:category>
          <w:name w:val="General"/>
          <w:gallery w:val="placeholder"/>
        </w:category>
        <w:types>
          <w:type w:val="bbPlcHdr"/>
        </w:types>
        <w:behaviors>
          <w:behavior w:val="content"/>
        </w:behaviors>
        <w:guid w:val="{BF8AC9EC-1965-4DFC-B6AE-12A1EB21C1FB}"/>
      </w:docPartPr>
      <w:docPartBody>
        <w:p w:rsidR="00F77A7C" w:rsidRDefault="00C57E33" w:rsidP="00C57E33">
          <w:pPr>
            <w:pStyle w:val="62516957259E4B79BBF2D8D520154689"/>
          </w:pPr>
          <w:r>
            <w:rPr>
              <w:rFonts w:asciiTheme="majorHAnsi" w:eastAsiaTheme="majorEastAsia" w:hAnsiTheme="majorHAnsi" w:cstheme="majorBidi"/>
              <w:b/>
              <w:bCs/>
              <w:color w:val="FFFFFF" w:themeColor="background1"/>
              <w:sz w:val="72"/>
              <w:szCs w:val="72"/>
            </w:rPr>
            <w:t>[Year]</w:t>
          </w:r>
        </w:p>
      </w:docPartBody>
    </w:docPart>
    <w:docPart>
      <w:docPartPr>
        <w:name w:val="3E281FE6DDA741F89F6813BB2FB52223"/>
        <w:category>
          <w:name w:val="General"/>
          <w:gallery w:val="placeholder"/>
        </w:category>
        <w:types>
          <w:type w:val="bbPlcHdr"/>
        </w:types>
        <w:behaviors>
          <w:behavior w:val="content"/>
        </w:behaviors>
        <w:guid w:val="{FF1E78E0-C256-4B6A-B02E-40DFECB88441}"/>
      </w:docPartPr>
      <w:docPartBody>
        <w:p w:rsidR="00F77A7C" w:rsidRDefault="00C57E33" w:rsidP="00C57E33">
          <w:pPr>
            <w:pStyle w:val="3E281FE6DDA741F89F6813BB2FB52223"/>
          </w:pPr>
          <w:r>
            <w:rPr>
              <w:color w:val="7B7B7B" w:themeColor="accent3" w:themeShade="BF"/>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Roboto">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C57E33"/>
    <w:rsid w:val="00A764CA"/>
    <w:rsid w:val="00C57E33"/>
    <w:rsid w:val="00F77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516957259E4B79BBF2D8D520154689">
    <w:name w:val="62516957259E4B79BBF2D8D520154689"/>
    <w:rsid w:val="00C57E33"/>
  </w:style>
  <w:style w:type="paragraph" w:customStyle="1" w:styleId="3E281FE6DDA741F89F6813BB2FB52223">
    <w:name w:val="3E281FE6DDA741F89F6813BB2FB52223"/>
    <w:rsid w:val="00C57E33"/>
  </w:style>
  <w:style w:type="paragraph" w:customStyle="1" w:styleId="6BAF1149A6ED4BD0A531435EFEFCD08F">
    <w:name w:val="6BAF1149A6ED4BD0A531435EFEFCD08F"/>
    <w:rsid w:val="00C57E33"/>
  </w:style>
  <w:style w:type="paragraph" w:customStyle="1" w:styleId="20D8BF98F0D94F1D8666B8D8DB0A1C3E">
    <w:name w:val="20D8BF98F0D94F1D8666B8D8DB0A1C3E"/>
    <w:rsid w:val="00C57E33"/>
  </w:style>
  <w:style w:type="paragraph" w:customStyle="1" w:styleId="5147EEB843214B35BB19B7DF3BD76F04">
    <w:name w:val="5147EEB843214B35BB19B7DF3BD76F04"/>
    <w:rsid w:val="00C57E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2025-08-28T00:00:00</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AhuHnVCWrwOQhbS0hAMcOOZW+A==">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</go:docsCustomData>
</go:gDocsCustomXmlDataStorage>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4B8BCA8-B356-4EE8-9B9C-07BF08E93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2616</TotalTime>
  <Pages>36</Pages>
  <Words>6755</Words>
  <Characters>38505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healthcare providers strategies and challenges in managing medication errors:</vt:lpstr>
    </vt:vector>
  </TitlesOfParts>
  <Company>Eastern Regional Health Directorate, Ghana Health Service, Ghana.</Company>
  <LinksUpToDate>false</LinksUpToDate>
  <CharactersWithSpaces>45170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providers strategies and challenges in managing medication errors:</dc:title>
  <dc:creator>Panyan Bodong</dc:creator>
  <cp:lastModifiedBy>Microsoft account</cp:lastModifiedBy>
  <cp:revision>16</cp:revision>
  <dcterms:created xsi:type="dcterms:W3CDTF">2025-08-26T11:37:00Z</dcterms:created>
  <dcterms:modified xsi:type="dcterms:W3CDTF">2025-09-25T14:09:00Z</dcterms:modified>
</cp:coreProperties>
</file>