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9784C" w14:textId="77777777" w:rsidR="00571458" w:rsidRDefault="00571458"/>
    <w:p w14:paraId="1060A134" w14:textId="77777777" w:rsidR="00571458" w:rsidRDefault="00571458"/>
    <w:p w14:paraId="513AD172" w14:textId="77777777" w:rsidR="00571458" w:rsidRDefault="00571458"/>
    <w:p w14:paraId="2FFE5AFA" w14:textId="10F24EA1" w:rsidR="001A3A59" w:rsidRPr="00571458" w:rsidRDefault="00571458">
      <w:pPr>
        <w:rPr>
          <w:b/>
          <w:bCs/>
        </w:rPr>
      </w:pPr>
      <w:r w:rsidRPr="00571458">
        <w:rPr>
          <w:b/>
          <w:bCs/>
        </w:rPr>
        <w:t>CMSC 214</w:t>
      </w:r>
    </w:p>
    <w:p w14:paraId="3ABF3F52" w14:textId="08141D42" w:rsidR="00571458" w:rsidRPr="00571458" w:rsidRDefault="00571458">
      <w:pPr>
        <w:rPr>
          <w:b/>
          <w:bCs/>
        </w:rPr>
      </w:pPr>
      <w:r w:rsidRPr="00571458">
        <w:rPr>
          <w:b/>
          <w:bCs/>
        </w:rPr>
        <w:t>Project_9</w:t>
      </w:r>
    </w:p>
    <w:p w14:paraId="1F122503" w14:textId="3F723224" w:rsidR="00571458" w:rsidRPr="00571458" w:rsidRDefault="00571458">
      <w:pPr>
        <w:rPr>
          <w:b/>
          <w:bCs/>
        </w:rPr>
      </w:pPr>
      <w:proofErr w:type="spellStart"/>
      <w:r w:rsidRPr="00571458">
        <w:rPr>
          <w:b/>
          <w:bCs/>
        </w:rPr>
        <w:t>Derya</w:t>
      </w:r>
      <w:proofErr w:type="spellEnd"/>
      <w:r w:rsidRPr="00571458">
        <w:rPr>
          <w:b/>
          <w:bCs/>
        </w:rPr>
        <w:t xml:space="preserve"> O. </w:t>
      </w:r>
      <w:proofErr w:type="spellStart"/>
      <w:r w:rsidRPr="00571458">
        <w:rPr>
          <w:b/>
          <w:bCs/>
        </w:rPr>
        <w:t>Kurin</w:t>
      </w:r>
      <w:proofErr w:type="spellEnd"/>
    </w:p>
    <w:p w14:paraId="1AFA58BC" w14:textId="112AECFB" w:rsidR="00571458" w:rsidRPr="00571458" w:rsidRDefault="00571458">
      <w:pPr>
        <w:rPr>
          <w:b/>
          <w:bCs/>
        </w:rPr>
      </w:pPr>
    </w:p>
    <w:p w14:paraId="36D21401" w14:textId="5FD7A898" w:rsidR="00571458" w:rsidRPr="00571458" w:rsidRDefault="00571458">
      <w:pPr>
        <w:rPr>
          <w:b/>
          <w:bCs/>
        </w:rPr>
      </w:pPr>
      <w:r w:rsidRPr="00571458">
        <w:rPr>
          <w:b/>
          <w:bCs/>
        </w:rPr>
        <w:t>Screen Shots:</w:t>
      </w:r>
    </w:p>
    <w:p w14:paraId="6F6BAD67" w14:textId="10E82EA0" w:rsidR="00571458" w:rsidRDefault="00571458"/>
    <w:p w14:paraId="36515A50" w14:textId="228701A4" w:rsidR="00571458" w:rsidRDefault="00571458">
      <w:r>
        <w:t>A map with initial size of 4.</w:t>
      </w:r>
    </w:p>
    <w:p w14:paraId="3056A913" w14:textId="4E914AA0" w:rsidR="00571458" w:rsidRDefault="00571458">
      <w:r>
        <w:t>When the value is folds of the index key, it creates a linked list and attaches the new node into the linked list.</w:t>
      </w:r>
    </w:p>
    <w:p w14:paraId="28D0B8E3" w14:textId="6A51B2B4" w:rsidR="00571458" w:rsidRDefault="00571458"/>
    <w:p w14:paraId="5B41A637" w14:textId="36E8CC25" w:rsidR="00571458" w:rsidRDefault="00571458">
      <w:r>
        <w:rPr>
          <w:noProof/>
        </w:rPr>
        <w:drawing>
          <wp:inline distT="0" distB="0" distL="0" distR="0" wp14:anchorId="3E486A8F" wp14:editId="08B14D23">
            <wp:extent cx="5727700" cy="24384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C7020" w14:textId="338D2AFB" w:rsidR="00571458" w:rsidRDefault="00571458"/>
    <w:p w14:paraId="49B6AB16" w14:textId="7FCE44E7" w:rsidR="00571458" w:rsidRDefault="00571458"/>
    <w:p w14:paraId="273650EC" w14:textId="7581DB94" w:rsidR="00571458" w:rsidRDefault="00571458">
      <w:r>
        <w:t>Search for the value 6:</w:t>
      </w:r>
    </w:p>
    <w:p w14:paraId="4468D86D" w14:textId="283FBCDE" w:rsidR="00571458" w:rsidRDefault="00571458"/>
    <w:p w14:paraId="303D58F5" w14:textId="3C8A6D58" w:rsidR="00571458" w:rsidRDefault="00571458"/>
    <w:p w14:paraId="2591A79B" w14:textId="36A7150D" w:rsidR="00571458" w:rsidRDefault="00571458">
      <w:r>
        <w:rPr>
          <w:noProof/>
        </w:rPr>
        <w:drawing>
          <wp:inline distT="0" distB="0" distL="0" distR="0" wp14:anchorId="3F436892" wp14:editId="749BF400">
            <wp:extent cx="5727700" cy="2421890"/>
            <wp:effectExtent l="0" t="0" r="0" b="381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F597B" w14:textId="27703A5F" w:rsidR="00571458" w:rsidRDefault="00571458"/>
    <w:p w14:paraId="60FBBD61" w14:textId="77777777" w:rsidR="00571458" w:rsidRDefault="00571458"/>
    <w:p w14:paraId="0BD05FCE" w14:textId="77777777" w:rsidR="00571458" w:rsidRDefault="00571458"/>
    <w:p w14:paraId="131C156C" w14:textId="53F8286B" w:rsidR="00571458" w:rsidRDefault="00571458">
      <w:r>
        <w:lastRenderedPageBreak/>
        <w:t>After deleting the value of 2:</w:t>
      </w:r>
    </w:p>
    <w:p w14:paraId="72336EC1" w14:textId="3A2CD2CE" w:rsidR="00571458" w:rsidRDefault="00571458"/>
    <w:p w14:paraId="64A009DE" w14:textId="77777777" w:rsidR="00571458" w:rsidRDefault="00571458"/>
    <w:p w14:paraId="1E5559C1" w14:textId="77777777" w:rsidR="00571458" w:rsidRDefault="00571458"/>
    <w:p w14:paraId="34571E58" w14:textId="7D144B95" w:rsidR="00571458" w:rsidRDefault="00571458">
      <w:r>
        <w:rPr>
          <w:noProof/>
        </w:rPr>
        <w:drawing>
          <wp:inline distT="0" distB="0" distL="0" distR="0" wp14:anchorId="6C64922E" wp14:editId="56B872AD">
            <wp:extent cx="5727700" cy="3390265"/>
            <wp:effectExtent l="0" t="0" r="0" b="635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4932F" w14:textId="4F226B8E" w:rsidR="00571458" w:rsidRDefault="00571458"/>
    <w:p w14:paraId="76851840" w14:textId="6B003E24" w:rsidR="00571458" w:rsidRDefault="00571458"/>
    <w:p w14:paraId="035CE4B1" w14:textId="1DBE0649" w:rsidR="00571458" w:rsidRDefault="00571458"/>
    <w:p w14:paraId="1E03E9E6" w14:textId="635F1BF1" w:rsidR="00571458" w:rsidRDefault="00571458">
      <w:r>
        <w:t>After clicking Remove all:</w:t>
      </w:r>
    </w:p>
    <w:p w14:paraId="52BFD3BA" w14:textId="77777777" w:rsidR="00571458" w:rsidRDefault="00571458"/>
    <w:p w14:paraId="3FFBA492" w14:textId="33E54D28" w:rsidR="00571458" w:rsidRDefault="00571458"/>
    <w:p w14:paraId="7ECDC262" w14:textId="77ADC020" w:rsidR="00571458" w:rsidRDefault="00571458">
      <w:r>
        <w:rPr>
          <w:noProof/>
        </w:rPr>
        <w:drawing>
          <wp:inline distT="0" distB="0" distL="0" distR="0" wp14:anchorId="61AA94ED" wp14:editId="4D66B154">
            <wp:extent cx="5727700" cy="276860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078F2" w14:textId="093111FF" w:rsidR="00571458" w:rsidRDefault="00571458"/>
    <w:p w14:paraId="3A8C1338" w14:textId="2ACA176F" w:rsidR="00571458" w:rsidRDefault="00571458"/>
    <w:p w14:paraId="779F942E" w14:textId="77777777" w:rsidR="00571458" w:rsidRDefault="00571458"/>
    <w:p w14:paraId="0E078860" w14:textId="77777777" w:rsidR="00571458" w:rsidRDefault="00571458"/>
    <w:p w14:paraId="06501FCF" w14:textId="77777777" w:rsidR="00571458" w:rsidRDefault="00571458"/>
    <w:p w14:paraId="339CD399" w14:textId="77777777" w:rsidR="00571458" w:rsidRDefault="00571458"/>
    <w:p w14:paraId="25F1D571" w14:textId="4AE0F827" w:rsidR="00571458" w:rsidRDefault="00571458">
      <w:r>
        <w:t>Creating a new map with the size of 8:</w:t>
      </w:r>
    </w:p>
    <w:p w14:paraId="493FDB15" w14:textId="31C49A62" w:rsidR="00571458" w:rsidRDefault="00571458"/>
    <w:p w14:paraId="5E636EB4" w14:textId="7BFCAAC9" w:rsidR="00571458" w:rsidRDefault="00571458">
      <w:r>
        <w:rPr>
          <w:noProof/>
        </w:rPr>
        <w:drawing>
          <wp:inline distT="0" distB="0" distL="0" distR="0" wp14:anchorId="4C59FBE2" wp14:editId="49C0940E">
            <wp:extent cx="5727700" cy="2761615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0C8B9" w14:textId="6E0703A5" w:rsidR="00571458" w:rsidRDefault="00571458"/>
    <w:p w14:paraId="1E23BC3E" w14:textId="5BF94E32" w:rsidR="00571458" w:rsidRDefault="00571458"/>
    <w:p w14:paraId="0639AC6F" w14:textId="06F1E97F" w:rsidR="00571458" w:rsidRDefault="00571458">
      <w:r>
        <w:t>The load factor is 0.75:</w:t>
      </w:r>
    </w:p>
    <w:p w14:paraId="09976DBB" w14:textId="11594214" w:rsidR="00571458" w:rsidRDefault="00571458"/>
    <w:p w14:paraId="2848B403" w14:textId="2E2511D7" w:rsidR="00571458" w:rsidRDefault="00571458">
      <w:r>
        <w:rPr>
          <w:noProof/>
        </w:rPr>
        <w:drawing>
          <wp:inline distT="0" distB="0" distL="0" distR="0" wp14:anchorId="1D65A2C7" wp14:editId="6AADF1E0">
            <wp:extent cx="5727700" cy="3788410"/>
            <wp:effectExtent l="0" t="0" r="0" b="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A3B6C" w14:textId="20E345AB" w:rsidR="00571458" w:rsidRDefault="00571458"/>
    <w:p w14:paraId="7C9FC461" w14:textId="4F054572" w:rsidR="00F02769" w:rsidRDefault="00571458">
      <w:r>
        <w:t xml:space="preserve">After it is at its limit, adding a node will </w:t>
      </w:r>
      <w:r w:rsidR="00F02769">
        <w:t>increase the size of the map and the nodes will be allocated in the map again:</w:t>
      </w:r>
    </w:p>
    <w:p w14:paraId="02EAB7AD" w14:textId="019506A6" w:rsidR="00F02769" w:rsidRDefault="00F02769"/>
    <w:p w14:paraId="4D2CB485" w14:textId="26EB4D7D" w:rsidR="00F02769" w:rsidRDefault="00F02769">
      <w:r>
        <w:rPr>
          <w:noProof/>
        </w:rPr>
        <w:lastRenderedPageBreak/>
        <w:drawing>
          <wp:inline distT="0" distB="0" distL="0" distR="0" wp14:anchorId="2E93F37B" wp14:editId="27E593CE">
            <wp:extent cx="5727700" cy="2948305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88E67" w14:textId="5F4BBEA9" w:rsidR="00EB36CB" w:rsidRDefault="00EB36CB"/>
    <w:p w14:paraId="77DE50E7" w14:textId="26D2A342" w:rsidR="00EB36CB" w:rsidRDefault="00EB36CB"/>
    <w:p w14:paraId="79CDDFD5" w14:textId="04B225CA" w:rsidR="00EB36CB" w:rsidRDefault="00EB36CB"/>
    <w:p w14:paraId="416064FD" w14:textId="60D3D6CB" w:rsidR="00EB36CB" w:rsidRPr="00EB36CB" w:rsidRDefault="00EB36CB">
      <w:pPr>
        <w:rPr>
          <w:b/>
          <w:bCs/>
        </w:rPr>
      </w:pPr>
      <w:r w:rsidRPr="00EB36CB">
        <w:rPr>
          <w:b/>
          <w:bCs/>
        </w:rPr>
        <w:t>Lessons Learned:</w:t>
      </w:r>
    </w:p>
    <w:p w14:paraId="39E402B0" w14:textId="6F7CBB2B" w:rsidR="00EB36CB" w:rsidRDefault="00EB36CB"/>
    <w:p w14:paraId="1901354E" w14:textId="1AF8DF7B" w:rsidR="00EB36CB" w:rsidRDefault="00EB36CB">
      <w:r>
        <w:t xml:space="preserve">This project was a challenging one for me. I took me a while to figure out the best way to display the animation in JavaFX. Although I solved a number of problems in this project, I still could not figure out how to display the Horizontal Box at the bottom (with the Buttons) of the </w:t>
      </w:r>
      <w:proofErr w:type="spellStart"/>
      <w:r>
        <w:t>FlowPane</w:t>
      </w:r>
      <w:proofErr w:type="spellEnd"/>
      <w:r>
        <w:t xml:space="preserve"> with the Canvas’ in it from getting cut from the view when the Map gets expanded. I appreciate if you could give me an idea about it in the comments.</w:t>
      </w:r>
    </w:p>
    <w:p w14:paraId="58A22CE0" w14:textId="60A07A3E" w:rsidR="00EB36CB" w:rsidRDefault="00EB36CB"/>
    <w:p w14:paraId="7F18EBE8" w14:textId="482E5D39" w:rsidR="00063FA7" w:rsidRDefault="00EB36CB" w:rsidP="00063FA7">
      <w:r>
        <w:t>Apart from it, since I already have the regular HashMap code, this project required me to search and read a lot to find a way to create a Linked List in a bucket at the required</w:t>
      </w:r>
      <w:r w:rsidR="00063FA7" w:rsidRPr="00063FA7">
        <w:t xml:space="preserve"> </w:t>
      </w:r>
      <w:r w:rsidR="00063FA7">
        <w:t>key</w:t>
      </w:r>
      <w:r w:rsidR="00063FA7">
        <w:t xml:space="preserve"> </w:t>
      </w:r>
      <w:r>
        <w:t xml:space="preserve">index. </w:t>
      </w:r>
      <w:r w:rsidR="00063FA7">
        <w:t>I still don’t feel confident about using the complicated hashing functions such as the one provided in the book, but at least I learned what &lt;</w:t>
      </w:r>
      <w:proofErr w:type="gramStart"/>
      <w:r w:rsidR="00063FA7">
        <w:t>&lt; ,</w:t>
      </w:r>
      <w:proofErr w:type="gramEnd"/>
      <w:r w:rsidR="00063FA7">
        <w:t xml:space="preserve"> &gt;&gt;&gt; or </w:t>
      </w:r>
      <w:r w:rsidR="00063FA7" w:rsidRPr="00063FA7">
        <w:t>^</w:t>
      </w:r>
      <w:r w:rsidR="00063FA7">
        <w:t xml:space="preserve"> operators are overall doing in the code. </w:t>
      </w:r>
    </w:p>
    <w:p w14:paraId="35BB393C" w14:textId="6A8F915B" w:rsidR="00063FA7" w:rsidRDefault="00063FA7" w:rsidP="00063FA7"/>
    <w:p w14:paraId="20C832BE" w14:textId="4673EEFD" w:rsidR="00063FA7" w:rsidRDefault="00063FA7" w:rsidP="00063FA7">
      <w:r>
        <w:t>I used Alert to provide information message since I was unable to attach it to the Pane. I guess I could have done it but registering an empty Text in the pane, and set its text with each message but I preferred to use a dialog box for this project.</w:t>
      </w:r>
    </w:p>
    <w:p w14:paraId="1F255D9B" w14:textId="7A1F329E" w:rsidR="00EB36CB" w:rsidRDefault="00EB36CB"/>
    <w:p w14:paraId="5CE25458" w14:textId="71CA966C" w:rsidR="00063FA7" w:rsidRDefault="00063FA7"/>
    <w:p w14:paraId="03F9A101" w14:textId="1AA248E8" w:rsidR="00063FA7" w:rsidRDefault="00063FA7"/>
    <w:p w14:paraId="5ED39FD5" w14:textId="77777777" w:rsidR="00063FA7" w:rsidRDefault="00063FA7"/>
    <w:p w14:paraId="101E24F6" w14:textId="77777777" w:rsidR="00EB36CB" w:rsidRDefault="00EB36CB"/>
    <w:p w14:paraId="263340BD" w14:textId="174752A7" w:rsidR="00EB36CB" w:rsidRDefault="00EB36CB"/>
    <w:tbl>
      <w:tblPr>
        <w:tblW w:w="8010" w:type="dxa"/>
        <w:tblInd w:w="-115" w:type="dxa"/>
        <w:tblLook w:val="0400" w:firstRow="0" w:lastRow="0" w:firstColumn="0" w:lastColumn="0" w:noHBand="0" w:noVBand="1"/>
      </w:tblPr>
      <w:tblGrid>
        <w:gridCol w:w="390"/>
        <w:gridCol w:w="5941"/>
        <w:gridCol w:w="671"/>
        <w:gridCol w:w="1407"/>
      </w:tblGrid>
      <w:tr w:rsidR="00EB36CB" w14:paraId="797DAB74" w14:textId="77777777" w:rsidTr="004617CC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E8919" w14:textId="77777777" w:rsidR="00EB36CB" w:rsidRDefault="00EB36CB" w:rsidP="004617CC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5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E4426" w14:textId="77777777" w:rsidR="00EB36CB" w:rsidRDefault="00EB36CB" w:rsidP="004617CC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924E5" w14:textId="77777777" w:rsidR="00EB36CB" w:rsidRDefault="00EB36CB" w:rsidP="004617CC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Y/N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93CC9" w14:textId="77777777" w:rsidR="00EB36CB" w:rsidRDefault="00EB36CB" w:rsidP="004617CC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Comments</w:t>
            </w:r>
          </w:p>
        </w:tc>
      </w:tr>
      <w:tr w:rsidR="00EB36CB" w14:paraId="00C67B9A" w14:textId="77777777" w:rsidTr="004617CC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7896F" w14:textId="77777777" w:rsidR="00EB36CB" w:rsidRDefault="00EB36CB" w:rsidP="00EB36CB">
            <w:pPr>
              <w:widowControl w:val="0"/>
              <w:numPr>
                <w:ilvl w:val="0"/>
                <w:numId w:val="2"/>
              </w:numPr>
              <w:suppressAutoHyphens/>
              <w:ind w:hanging="360"/>
              <w:contextualSpacing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050C0" w14:textId="77777777" w:rsidR="00EB36CB" w:rsidRDefault="00EB36CB" w:rsidP="004617CC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Source java files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69F08" w14:textId="77777777" w:rsidR="00EB36CB" w:rsidRDefault="00EB36CB" w:rsidP="004617CC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FC21C" w14:textId="77777777" w:rsidR="00EB36CB" w:rsidRDefault="00EB36CB" w:rsidP="004617CC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EB36CB" w14:paraId="51292F0F" w14:textId="77777777" w:rsidTr="004617CC">
        <w:trPr>
          <w:trHeight w:val="287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064BD" w14:textId="77777777" w:rsidR="00EB36CB" w:rsidRDefault="00EB36CB" w:rsidP="00EB36CB">
            <w:pPr>
              <w:widowControl w:val="0"/>
              <w:numPr>
                <w:ilvl w:val="0"/>
                <w:numId w:val="1"/>
              </w:numPr>
              <w:suppressAutoHyphens/>
              <w:ind w:hanging="360"/>
              <w:contextualSpacing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57D6E" w14:textId="77777777" w:rsidR="00EB36CB" w:rsidRDefault="00EB36CB" w:rsidP="004617CC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Files: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9B0F0" w14:textId="77777777" w:rsidR="00EB36CB" w:rsidRDefault="00EB36CB" w:rsidP="004617CC">
            <w:pPr>
              <w:rPr>
                <w:rFonts w:ascii="Verdana" w:eastAsia="Calibri" w:hAnsi="Verdana"/>
                <w:b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5C813" w14:textId="77777777" w:rsidR="00EB36CB" w:rsidRDefault="00EB36CB" w:rsidP="004617CC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EB36CB" w14:paraId="698A2072" w14:textId="77777777" w:rsidTr="004617CC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F2818" w14:textId="77777777" w:rsidR="00EB36CB" w:rsidRDefault="00EB36CB" w:rsidP="004617CC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1EBCC" w14:textId="77777777" w:rsidR="00EB36CB" w:rsidRDefault="00EB36CB" w:rsidP="004617CC">
            <w:pPr>
              <w:ind w:left="720"/>
              <w:contextualSpacing/>
              <w:rPr>
                <w:rFonts w:ascii="Verdana" w:hAnsi="Verdana"/>
                <w:sz w:val="20"/>
                <w:szCs w:val="20"/>
              </w:rPr>
            </w:pPr>
            <w:r>
              <w:rPr>
                <w:rStyle w:val="Strong"/>
                <w:rFonts w:ascii="Verdana" w:eastAsia="Times New Roman" w:hAnsi="Verdana"/>
                <w:color w:val="000000"/>
                <w:sz w:val="20"/>
                <w:szCs w:val="20"/>
              </w:rPr>
              <w:t>lastNameFirstInitial_ProjectXX</w:t>
            </w:r>
            <w:r>
              <w:rPr>
                <w:rFonts w:ascii="Verdana" w:eastAsia="Times New Roman" w:hAnsi="Verdana" w:cs="Times New Roman"/>
                <w:sz w:val="20"/>
                <w:szCs w:val="20"/>
              </w:rPr>
              <w:t>.zip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FCB19" w14:textId="4B0D0D40" w:rsidR="00EB36CB" w:rsidRDefault="00EB36CB" w:rsidP="004617CC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>
              <w:rPr>
                <w:rFonts w:ascii="Verdana" w:eastAsia="Calibri" w:hAnsi="Verdana"/>
                <w:b/>
                <w:sz w:val="20"/>
                <w:szCs w:val="20"/>
              </w:rPr>
              <w:t>Y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F5DB0" w14:textId="77777777" w:rsidR="00EB36CB" w:rsidRDefault="00EB36CB" w:rsidP="004617CC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EB36CB" w14:paraId="37C9D556" w14:textId="77777777" w:rsidTr="004617CC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BAAD3" w14:textId="77777777" w:rsidR="00EB36CB" w:rsidRDefault="00EB36CB" w:rsidP="004617CC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552B2" w14:textId="77777777" w:rsidR="00EB36CB" w:rsidRDefault="00EB36CB" w:rsidP="004617CC">
            <w:pPr>
              <w:ind w:left="1800"/>
              <w:contextualSpacing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Style w:val="Strong"/>
                <w:rFonts w:ascii="Verdana" w:eastAsia="Times New Roman" w:hAnsi="Verdana"/>
                <w:color w:val="000000"/>
                <w:sz w:val="20"/>
                <w:szCs w:val="20"/>
              </w:rPr>
              <w:t>lastNameFirstInitial_ProjectXX</w:t>
            </w: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.do</w:t>
            </w:r>
            <w:r>
              <w:rPr>
                <w:rFonts w:ascii="Verdana" w:eastAsia="Times New Roman" w:hAnsi="Verdana" w:cs="Times New Roman"/>
                <w:sz w:val="20"/>
                <w:szCs w:val="20"/>
              </w:rPr>
              <w:t>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23BD2" w14:textId="4EC226CB" w:rsidR="00EB36CB" w:rsidRDefault="00EB36CB" w:rsidP="004617CC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>
              <w:rPr>
                <w:rFonts w:ascii="Verdana" w:eastAsia="Calibri" w:hAnsi="Verdana"/>
                <w:b/>
                <w:sz w:val="20"/>
                <w:szCs w:val="20"/>
              </w:rPr>
              <w:t>Y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DDA3A" w14:textId="77777777" w:rsidR="00EB36CB" w:rsidRDefault="00EB36CB" w:rsidP="004617CC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EB36CB" w14:paraId="72130DF7" w14:textId="77777777" w:rsidTr="004617CC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A1E3B" w14:textId="77777777" w:rsidR="00EB36CB" w:rsidRDefault="00EB36CB" w:rsidP="00EB36CB">
            <w:pPr>
              <w:widowControl w:val="0"/>
              <w:numPr>
                <w:ilvl w:val="0"/>
                <w:numId w:val="1"/>
              </w:numPr>
              <w:suppressAutoHyphens/>
              <w:ind w:hanging="360"/>
              <w:contextualSpacing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69D0C" w14:textId="77777777" w:rsidR="00EB36CB" w:rsidRDefault="00EB36CB" w:rsidP="004617CC">
            <w:pPr>
              <w:rPr>
                <w:rFonts w:ascii="Verdana" w:eastAsia="inherit" w:hAnsi="Verdana" w:cs="inherit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Program compiles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38025" w14:textId="09570BB9" w:rsidR="00EB36CB" w:rsidRDefault="00EB36CB" w:rsidP="004617CC">
            <w:pPr>
              <w:rPr>
                <w:rFonts w:ascii="Verdana" w:eastAsia="Calibri" w:hAnsi="Verdana"/>
                <w:b/>
                <w:sz w:val="20"/>
                <w:szCs w:val="20"/>
              </w:rPr>
            </w:pPr>
            <w:r>
              <w:rPr>
                <w:rFonts w:ascii="Verdana" w:eastAsia="Calibri" w:hAnsi="Verdana"/>
                <w:b/>
                <w:sz w:val="20"/>
                <w:szCs w:val="20"/>
              </w:rPr>
              <w:t>Y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7DA6B" w14:textId="77777777" w:rsidR="00EB36CB" w:rsidRDefault="00EB36CB" w:rsidP="004617CC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EB36CB" w14:paraId="51FC43EB" w14:textId="77777777" w:rsidTr="004617CC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BA76D" w14:textId="77777777" w:rsidR="00EB36CB" w:rsidRDefault="00EB36CB" w:rsidP="00EB36CB">
            <w:pPr>
              <w:widowControl w:val="0"/>
              <w:numPr>
                <w:ilvl w:val="0"/>
                <w:numId w:val="1"/>
              </w:numPr>
              <w:suppressAutoHyphens/>
              <w:ind w:hanging="360"/>
              <w:contextualSpacing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2F39D" w14:textId="77777777" w:rsidR="00EB36CB" w:rsidRDefault="00EB36CB" w:rsidP="004617CC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Program runs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8A0E7" w14:textId="6B6960BE" w:rsidR="00EB36CB" w:rsidRDefault="00EB36CB" w:rsidP="004617CC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Y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1BA14" w14:textId="77777777" w:rsidR="00EB36CB" w:rsidRDefault="00EB36CB" w:rsidP="004617CC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EB36CB" w14:paraId="612240EE" w14:textId="77777777" w:rsidTr="004617CC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6601E" w14:textId="77777777" w:rsidR="00EB36CB" w:rsidRDefault="00EB36CB" w:rsidP="00EB36CB">
            <w:pPr>
              <w:widowControl w:val="0"/>
              <w:numPr>
                <w:ilvl w:val="0"/>
                <w:numId w:val="1"/>
              </w:numPr>
              <w:suppressAutoHyphens/>
              <w:ind w:hanging="360"/>
              <w:contextualSpacing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23F42" w14:textId="77777777" w:rsidR="00EB36CB" w:rsidRDefault="00EB36CB" w:rsidP="004617CC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Checklist is completed and included in the Documentation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19114" w14:textId="44B13D21" w:rsidR="00EB36CB" w:rsidRDefault="00EB36CB" w:rsidP="004617CC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Y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79EC2" w14:textId="77777777" w:rsidR="00EB36CB" w:rsidRDefault="00EB36CB" w:rsidP="004617CC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EB36CB" w14:paraId="543D7BFA" w14:textId="77777777" w:rsidTr="004617CC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1DD19" w14:textId="77777777" w:rsidR="00EB36CB" w:rsidRDefault="00EB36CB" w:rsidP="00EB36CB">
            <w:pPr>
              <w:widowControl w:val="0"/>
              <w:numPr>
                <w:ilvl w:val="0"/>
                <w:numId w:val="1"/>
              </w:numPr>
              <w:suppressAutoHyphens/>
              <w:ind w:hanging="360"/>
              <w:contextualSpacing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C04D8" w14:textId="77777777" w:rsidR="00EB36CB" w:rsidRDefault="00EB36CB" w:rsidP="004617CC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Documentation file: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27037" w14:textId="77777777" w:rsidR="00EB36CB" w:rsidRDefault="00EB36CB" w:rsidP="004617CC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7CC18" w14:textId="77777777" w:rsidR="00EB36CB" w:rsidRDefault="00EB36CB" w:rsidP="004617CC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EB36CB" w14:paraId="202B2299" w14:textId="77777777" w:rsidTr="004617CC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9F5B1" w14:textId="77777777" w:rsidR="00EB36CB" w:rsidRDefault="00EB36CB" w:rsidP="004617CC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37944" w14:textId="77777777" w:rsidR="00EB36CB" w:rsidRDefault="00EB36CB" w:rsidP="004617CC">
            <w:pPr>
              <w:ind w:left="72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Comprehensive Test Plan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00A1C" w14:textId="295DCDB2" w:rsidR="00EB36CB" w:rsidRDefault="00EB36CB" w:rsidP="004617CC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Y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096EF" w14:textId="77777777" w:rsidR="00EB36CB" w:rsidRDefault="00EB36CB" w:rsidP="004617CC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EB36CB" w14:paraId="3C5E46F7" w14:textId="77777777" w:rsidTr="004617CC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AFDE8" w14:textId="77777777" w:rsidR="00EB36CB" w:rsidRDefault="00EB36CB" w:rsidP="004617CC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B7B35" w14:textId="77777777" w:rsidR="00EB36CB" w:rsidRDefault="00EB36CB" w:rsidP="004617CC">
            <w:pPr>
              <w:ind w:left="72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Screenshots based on Test Plan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27680" w14:textId="5F14506A" w:rsidR="00EB36CB" w:rsidRDefault="00EB36CB" w:rsidP="004617CC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Y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8C29A" w14:textId="77777777" w:rsidR="00EB36CB" w:rsidRDefault="00EB36CB" w:rsidP="004617CC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EB36CB" w14:paraId="3E255B51" w14:textId="77777777" w:rsidTr="004617CC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55458" w14:textId="77777777" w:rsidR="00EB36CB" w:rsidRDefault="00EB36CB" w:rsidP="004617CC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5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5996" w14:textId="77777777" w:rsidR="00EB36CB" w:rsidRDefault="00EB36CB" w:rsidP="004617CC">
            <w:pPr>
              <w:ind w:left="720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68A04" w14:textId="77777777" w:rsidR="00EB36CB" w:rsidRDefault="00EB36CB" w:rsidP="004617CC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9699D" w14:textId="77777777" w:rsidR="00EB36CB" w:rsidRDefault="00EB36CB" w:rsidP="004617CC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EB36CB" w14:paraId="244C00A5" w14:textId="77777777" w:rsidTr="004617CC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CFD82" w14:textId="77777777" w:rsidR="00EB36CB" w:rsidRDefault="00EB36CB" w:rsidP="004617CC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5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62EDA" w14:textId="77777777" w:rsidR="00EB36CB" w:rsidRDefault="00EB36CB" w:rsidP="004617CC"/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05E19" w14:textId="77777777" w:rsidR="00EB36CB" w:rsidRDefault="00EB36CB" w:rsidP="004617CC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6DD7E" w14:textId="77777777" w:rsidR="00EB36CB" w:rsidRDefault="00EB36CB" w:rsidP="004617CC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  <w:tr w:rsidR="00EB36CB" w14:paraId="4DA9AC4F" w14:textId="77777777" w:rsidTr="004617CC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17390" w14:textId="77777777" w:rsidR="00EB36CB" w:rsidRDefault="00EB36CB" w:rsidP="004617CC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5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B28F1" w14:textId="77777777" w:rsidR="00EB36CB" w:rsidRDefault="00EB36CB" w:rsidP="004617CC">
            <w:pPr>
              <w:ind w:left="720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E5FEB" w14:textId="77777777" w:rsidR="00EB36CB" w:rsidRDefault="00EB36CB" w:rsidP="004617CC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2A752" w14:textId="77777777" w:rsidR="00EB36CB" w:rsidRDefault="00EB36CB" w:rsidP="004617CC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  <w:tr w:rsidR="00EB36CB" w14:paraId="4482052B" w14:textId="77777777" w:rsidTr="004617CC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44365" w14:textId="77777777" w:rsidR="00EB36CB" w:rsidRDefault="00EB36CB" w:rsidP="004617CC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5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A345D" w14:textId="77777777" w:rsidR="00EB36CB" w:rsidRDefault="00EB36CB" w:rsidP="004617CC">
            <w:pPr>
              <w:ind w:left="72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Lessons Learned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78FE0" w14:textId="0EA901AE" w:rsidR="00EB36CB" w:rsidRDefault="00EB36CB" w:rsidP="004617CC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Y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783A4" w14:textId="77777777" w:rsidR="00EB36CB" w:rsidRDefault="00EB36CB" w:rsidP="004617CC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</w:tbl>
    <w:p w14:paraId="263A88CB" w14:textId="77777777" w:rsidR="00EB36CB" w:rsidRDefault="00EB36CB"/>
    <w:sectPr w:rsidR="00EB36CB" w:rsidSect="0003091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795C73"/>
    <w:multiLevelType w:val="multilevel"/>
    <w:tmpl w:val="C4769CF4"/>
    <w:lvl w:ilvl="0">
      <w:start w:val="1"/>
      <w:numFmt w:val="decimal"/>
      <w:lvlText w:val="%1."/>
      <w:lvlJc w:val="left"/>
      <w:pPr>
        <w:tabs>
          <w:tab w:val="num" w:pos="0"/>
        </w:tabs>
        <w:ind w:left="36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firstLine="7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firstLine="16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firstLine="21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firstLine="28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firstLine="37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firstLine="432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firstLine="504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firstLine="594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458"/>
    <w:rsid w:val="00030915"/>
    <w:rsid w:val="00063FA7"/>
    <w:rsid w:val="000857EF"/>
    <w:rsid w:val="00571458"/>
    <w:rsid w:val="00EB36CB"/>
    <w:rsid w:val="00F0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FB2480"/>
  <w15:chartTrackingRefBased/>
  <w15:docId w15:val="{8B6FAFD8-4DB1-E042-96D3-C2E478F96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EB36CB"/>
    <w:rPr>
      <w:rFonts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063FA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5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3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04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Derya Ozdemir Kurin</dc:creator>
  <cp:keywords/>
  <dc:description/>
  <cp:lastModifiedBy>Derya Ozdemir Kurin</cp:lastModifiedBy>
  <cp:revision>2</cp:revision>
  <dcterms:created xsi:type="dcterms:W3CDTF">2020-11-09T04:17:00Z</dcterms:created>
  <dcterms:modified xsi:type="dcterms:W3CDTF">2020-11-09T04:47:00Z</dcterms:modified>
</cp:coreProperties>
</file>