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Alcance funcional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Mordi — Pedidos en casas de comidas rápidas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Fuente: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docs/interno/Enunciado.txt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1.3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07/10/2026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Estado:</w:t>
      </w:r>
      <w:r>
        <w:rPr>
          <w:rFonts w:ascii="Calibri" w:hAnsi="Calibri" w:cs="Calibri"/>
          <w:b w:val="0"/>
          <w:i w:val="0"/>
          <w:sz w:val="22"/>
        </w:rPr>
        <w:t xml:space="preserve"> cierre del Sprint 3 (corte 07/10, review 08/10) y decisión de promociones para el Sprint 4. Describe el producto comprometido y qué de eso ya está construido.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Documentos relacionados: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Supuestos-y-decisiones.md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Requerimientos-funcionales.md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Historias-de-usuario.md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Incrementos-de-los-sprints.md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docs/sprints/Ficha-Sprint-4.md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1. Qué es el sistema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Una cadena de comida rápida necesita una plataforma digital para gestionar pedidos de delivery de punta a punta: desde que un administrador configura el menú hasta que el pedido se entrega al cliente.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enunciado exige </w:t>
      </w:r>
      <w:r>
        <w:rPr>
          <w:rFonts w:ascii="Calibri" w:hAnsi="Calibri" w:cs="Calibri"/>
          <w:b/>
          <w:i w:val="0"/>
          <w:sz w:val="22"/>
        </w:rPr>
        <w:t>dos aplicaciones obligatorias</w:t>
      </w:r>
      <w:r>
        <w:rPr>
          <w:rFonts w:ascii="Calibri" w:hAnsi="Calibri" w:cs="Calibri"/>
          <w:b w:val="0"/>
          <w:i w:val="0"/>
          <w:sz w:val="22"/>
        </w:rPr>
        <w:t xml:space="preserve"> que comparten la misma base de datos: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7"/>
        <w:gridCol w:w="1861"/>
        <w:gridCol w:w="2057"/>
        <w:gridCol w:w="3625"/>
      </w:tblGrid>
      <w:tr>
        <w:trPr>
          <w:tblHeader/>
        </w:trPr>
        <w:tc>
          <w:tcPr>
            <w:tcW w:type="dxa" w:w="254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186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Usuario</w:t>
            </w:r>
          </w:p>
        </w:tc>
        <w:tc>
          <w:tcPr>
            <w:tcW w:type="dxa" w:w="205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Dónde vive en el repo</w:t>
            </w:r>
          </w:p>
        </w:tc>
        <w:tc>
          <w:tcPr>
            <w:tcW w:type="dxa" w:w="362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Obligatoria</w:t>
            </w:r>
          </w:p>
        </w:tc>
      </w:tr>
      <w:tr>
        <w:tc>
          <w:tcPr>
            <w:tcW w:type="dxa" w:w="25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App de clientes (delivery)</w:t>
            </w:r>
          </w:p>
        </w:tc>
        <w:tc>
          <w:tcPr>
            <w:tcW w:type="dxa" w:w="18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Cliente / visitante</w:t>
            </w:r>
          </w:p>
        </w:tc>
        <w:tc>
          <w:tcPr>
            <w:tcW w:type="dxa" w:w="2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/frontend</w:t>
            </w:r>
          </w:p>
        </w:tc>
        <w:tc>
          <w:tcPr>
            <w:tcW w:type="dxa" w:w="3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</w:tr>
      <w:tr>
        <w:tc>
          <w:tcPr>
            <w:tcW w:type="dxa" w:w="25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App administrativa</w:t>
            </w:r>
          </w:p>
        </w:tc>
        <w:tc>
          <w:tcPr>
            <w:tcW w:type="dxa" w:w="186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205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/backend/admin</w:t>
            </w:r>
          </w:p>
        </w:tc>
        <w:tc>
          <w:tcPr>
            <w:tcW w:type="dxa" w:w="362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</w:tr>
      <w:tr>
        <w:tc>
          <w:tcPr>
            <w:tcW w:type="dxa" w:w="25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App de repartidores</w:t>
            </w:r>
          </w:p>
        </w:tc>
        <w:tc>
          <w:tcPr>
            <w:tcW w:type="dxa" w:w="18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Repartidor</w:t>
            </w:r>
          </w:p>
        </w:tc>
        <w:tc>
          <w:tcPr>
            <w:tcW w:type="dxa" w:w="2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se construye</w:t>
            </w:r>
          </w:p>
        </w:tc>
        <w:tc>
          <w:tcPr>
            <w:tcW w:type="dxa" w:w="36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(Extensión 2, fuera de compromiso)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Las tres piezas hablan con la misma API REST (</w:t>
      </w:r>
      <w:r>
        <w:rPr>
          <w:rFonts w:ascii="Consolas" w:hAnsi="Consolas" w:cs="Consolas"/>
          <w:b w:val="0"/>
          <w:i w:val="0"/>
          <w:sz w:val="20"/>
        </w:rPr>
        <w:t>/backend</w:t>
      </w:r>
      <w:r>
        <w:rPr>
          <w:rFonts w:ascii="Calibri" w:hAnsi="Calibri" w:cs="Calibri"/>
          <w:b w:val="0"/>
          <w:i w:val="0"/>
          <w:sz w:val="22"/>
        </w:rPr>
        <w:t>) y la misma base PostgreSQL.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La documentación y la UI se escriben en </w:t>
      </w:r>
      <w:r>
        <w:rPr>
          <w:rFonts w:ascii="Calibri" w:hAnsi="Calibri" w:cs="Calibri"/>
          <w:b/>
          <w:i w:val="0"/>
          <w:sz w:val="22"/>
        </w:rPr>
        <w:t>español</w:t>
      </w:r>
      <w:r>
        <w:rPr>
          <w:rFonts w:ascii="Calibri" w:hAnsi="Calibri" w:cs="Calibri"/>
          <w:b w:val="0"/>
          <w:i w:val="0"/>
          <w:sz w:val="22"/>
        </w:rPr>
        <w:t xml:space="preserve">. Código, tablas, JSON y URLs van en </w:t>
      </w:r>
      <w:r>
        <w:rPr>
          <w:rFonts w:ascii="Calibri" w:hAnsi="Calibri" w:cs="Calibri"/>
          <w:b/>
          <w:i w:val="0"/>
          <w:sz w:val="22"/>
        </w:rPr>
        <w:t>inglés</w:t>
      </w:r>
      <w:r>
        <w:rPr>
          <w:rFonts w:ascii="Calibri" w:hAnsi="Calibri" w:cs="Calibri"/>
          <w:b w:val="0"/>
          <w:i w:val="0"/>
          <w:sz w:val="22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Customer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Admin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Branch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Product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Cart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Order</w:t>
      </w:r>
      <w:r>
        <w:rPr>
          <w:rFonts w:ascii="Calibri" w:hAnsi="Calibri" w:cs="Calibri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2. Qué entra en el producto (funcionalidades base)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alcance del trabajo práctico es el bloque </w:t>
      </w:r>
      <w:r>
        <w:rPr>
          <w:rFonts w:ascii="Calibri" w:hAnsi="Calibri" w:cs="Calibri"/>
          <w:b/>
          <w:i w:val="0"/>
          <w:sz w:val="22"/>
        </w:rPr>
        <w:t>Funcionalidades base</w:t>
      </w:r>
      <w:r>
        <w:rPr>
          <w:rFonts w:ascii="Calibri" w:hAnsi="Calibri" w:cs="Calibri"/>
          <w:b w:val="0"/>
          <w:i w:val="0"/>
          <w:sz w:val="22"/>
        </w:rPr>
        <w:t xml:space="preserve"> del enunciado, más la </w:t>
      </w:r>
      <w:r>
        <w:rPr>
          <w:rFonts w:ascii="Calibri" w:hAnsi="Calibri" w:cs="Calibri"/>
          <w:b/>
          <w:i w:val="0"/>
          <w:sz w:val="22"/>
        </w:rPr>
        <w:t>Extensión 1</w:t>
      </w:r>
      <w:r>
        <w:rPr>
          <w:rFonts w:ascii="Calibri" w:hAnsi="Calibri" w:cs="Calibri"/>
          <w:b w:val="0"/>
          <w:i w:val="0"/>
          <w:sz w:val="22"/>
        </w:rPr>
        <w:t>. Lo que sigue es el compromiso del grupo para los 5 sprints, no lo que se entrega el 10/09.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2.1 Clientes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cliente se registra, inicia sesión, recupera contraseña, modifica sus datos, administra direcciones de entrega (texto + latitud/longitud), consulta pedidos anteriores, arma un carrito y confirma pedidos nuevos.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2.2 Administradores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sistema nace con un administrador inicial (seed). Los administradores inician sesión en una aplicación independiente y gestionan la información del negocio: productos, categorías, sucursales, promociones, stock, otros administradores, estados generales, parámetros y pedidos.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2.3 Sucursales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Cada sucursal es un local físico (nombre, dirección, lat/lng, horarios, teléfono, activa/inactiva). Al confirmar un pedido, el sistema elige desde qué sucursal se prepara. El cliente debe poder ver las sucursales disponibles para su ubicación.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Estrategia de asignación (Sprint 1):</w:t>
      </w:r>
      <w:r>
        <w:rPr>
          <w:rFonts w:ascii="Calibri" w:hAnsi="Calibri" w:cs="Calibri"/>
          <w:b w:val="0"/>
          <w:i w:val="0"/>
          <w:sz w:val="22"/>
        </w:rPr>
        <w:t xml:space="preserve"> sucursal </w:t>
      </w:r>
      <w:r>
        <w:rPr>
          <w:rFonts w:ascii="Calibri" w:hAnsi="Calibri" w:cs="Calibri"/>
          <w:b/>
          <w:i w:val="0"/>
          <w:sz w:val="22"/>
        </w:rPr>
        <w:t>activa más cercana</w:t>
      </w:r>
      <w:r>
        <w:rPr>
          <w:rFonts w:ascii="Calibri" w:hAnsi="Calibri" w:cs="Calibri"/>
          <w:b w:val="0"/>
          <w:i w:val="0"/>
          <w:sz w:val="22"/>
        </w:rPr>
        <w:t xml:space="preserve"> a la dirección de entrega, distancia Haversine. Si no hay ninguna activa, no se crea el pedido.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Estrategia de asignación (desde Sprint 3):</w:t>
      </w:r>
      <w:r>
        <w:rPr>
          <w:rFonts w:ascii="Calibri" w:hAnsi="Calibri" w:cs="Calibri"/>
          <w:b w:val="0"/>
          <w:i w:val="0"/>
          <w:sz w:val="22"/>
        </w:rPr>
        <w:t xml:space="preserve"> sucursal </w:t>
      </w:r>
      <w:r>
        <w:rPr>
          <w:rFonts w:ascii="Calibri" w:hAnsi="Calibri" w:cs="Calibri"/>
          <w:b/>
          <w:i w:val="0"/>
          <w:sz w:val="22"/>
        </w:rPr>
        <w:t>activa más cercana dentro del radio de cobertura</w:t>
      </w:r>
      <w:r>
        <w:rPr>
          <w:rFonts w:ascii="Calibri" w:hAnsi="Calibri" w:cs="Calibri"/>
          <w:b w:val="0"/>
          <w:i w:val="0"/>
          <w:sz w:val="22"/>
        </w:rPr>
        <w:t xml:space="preserve"> (parámetro </w:t>
      </w:r>
      <w:r>
        <w:rPr>
          <w:rFonts w:ascii="Consolas" w:hAnsi="Consolas" w:cs="Consolas"/>
          <w:b w:val="0"/>
          <w:i w:val="0"/>
          <w:sz w:val="20"/>
        </w:rPr>
        <w:t>coverage_radius_km</w:t>
      </w:r>
      <w:r>
        <w:rPr>
          <w:rFonts w:ascii="Calibri" w:hAnsi="Calibri" w:cs="Calibri"/>
          <w:b w:val="0"/>
          <w:i w:val="0"/>
          <w:sz w:val="22"/>
        </w:rPr>
        <w:t xml:space="preserve">, 5 km por defecto, editable en </w:t>
      </w:r>
      <w:r>
        <w:rPr>
          <w:rFonts w:ascii="Consolas" w:hAnsi="Consolas" w:cs="Consolas"/>
          <w:b w:val="0"/>
          <w:i w:val="0"/>
          <w:sz w:val="20"/>
        </w:rPr>
        <w:t>/admin/parameters</w:t>
      </w:r>
      <w:r>
        <w:rPr>
          <w:rFonts w:ascii="Calibri" w:hAnsi="Calibri" w:cs="Calibri"/>
          <w:b w:val="0"/>
          <w:i w:val="0"/>
          <w:sz w:val="22"/>
        </w:rPr>
        <w:t>). Si ninguna llega, no se crea el pedido y el checkout avisa que esa dirección no tiene cobertura. El horario de atención se muestra pero no se usa para asignar.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Sucursales disponibles (Sprint 3):</w:t>
      </w:r>
      <w:r>
        <w:rPr>
          <w:rFonts w:ascii="Calibri" w:hAnsi="Calibri" w:cs="Calibri"/>
          <w:b w:val="0"/>
          <w:i w:val="0"/>
          <w:sz w:val="22"/>
        </w:rPr>
        <w:t xml:space="preserve"> el cliente ve en </w:t>
      </w:r>
      <w:r>
        <w:rPr>
          <w:rFonts w:ascii="Consolas" w:hAnsi="Consolas" w:cs="Consolas"/>
          <w:b w:val="0"/>
          <w:i w:val="0"/>
          <w:sz w:val="20"/>
        </w:rPr>
        <w:t>/branches</w:t>
      </w:r>
      <w:r>
        <w:rPr>
          <w:rFonts w:ascii="Calibri" w:hAnsi="Calibri" w:cs="Calibri"/>
          <w:b w:val="0"/>
          <w:i w:val="0"/>
          <w:sz w:val="22"/>
        </w:rPr>
        <w:t xml:space="preserve"> las sucursales activas dentro del radio, para una dirección guardada o para la ubicación del dispositivo, de la más cercana a la más lejana. La primera es la que se asigna al confirmar.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2.4 Catálogo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ABM de categorías y productos. El producto tiene nombre, descripción, categoría, precio, imagen y estado disponible/no disponible. El cliente consulta solo productos disponibles.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Configuraciones especiales: el grupo las acotó a </w:t>
      </w:r>
      <w:r>
        <w:rPr>
          <w:rFonts w:ascii="Calibri" w:hAnsi="Calibri" w:cs="Calibri"/>
          <w:b/>
          <w:i w:val="0"/>
          <w:sz w:val="22"/>
        </w:rPr>
        <w:t>adicionales de hamburguesa</w:t>
      </w:r>
      <w:r>
        <w:rPr>
          <w:rFonts w:ascii="Calibri" w:hAnsi="Calibri" w:cs="Calibri"/>
          <w:b w:val="0"/>
          <w:i w:val="0"/>
          <w:sz w:val="22"/>
        </w:rPr>
        <w:t xml:space="preserve"> (un producto de la categoría Adicional, ofrecido en Hamburguesas). Están implementadas desde el Sprint 2. Quitar ingredientes, tamaños y sabores no entran.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2.5 Carrito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Agregar productos, indicar cantidad y observaciones, ver el importe total y modificar el carrito antes de confirmar.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2.6 Pedidos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Al confirmar se registran: cliente (o datos de invitado, ver §5), sucursal asignada, dirección de entrega, fecha y hora, detalle, importe y estado inicial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Estados previstos (lista del enunciado, sin recortar):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 → </w:t>
      </w:r>
      <w:r>
        <w:rPr>
          <w:rFonts w:ascii="Consolas" w:hAnsi="Consolas" w:cs="Consolas"/>
          <w:b w:val="0"/>
          <w:i w:val="0"/>
          <w:sz w:val="20"/>
        </w:rPr>
        <w:t>confirmed</w:t>
      </w:r>
      <w:r>
        <w:rPr>
          <w:rFonts w:ascii="Calibri" w:hAnsi="Calibri" w:cs="Calibri"/>
          <w:b w:val="0"/>
          <w:i w:val="0"/>
          <w:sz w:val="22"/>
        </w:rPr>
        <w:t xml:space="preserve"> → </w:t>
      </w:r>
      <w:r>
        <w:rPr>
          <w:rFonts w:ascii="Consolas" w:hAnsi="Consolas" w:cs="Consolas"/>
          <w:b w:val="0"/>
          <w:i w:val="0"/>
          <w:sz w:val="20"/>
        </w:rPr>
        <w:t>preparing</w:t>
      </w:r>
      <w:r>
        <w:rPr>
          <w:rFonts w:ascii="Calibri" w:hAnsi="Calibri" w:cs="Calibri"/>
          <w:b w:val="0"/>
          <w:i w:val="0"/>
          <w:sz w:val="22"/>
        </w:rPr>
        <w:t xml:space="preserve"> → </w:t>
      </w:r>
      <w:r>
        <w:rPr>
          <w:rFonts w:ascii="Consolas" w:hAnsi="Consolas" w:cs="Consolas"/>
          <w:b w:val="0"/>
          <w:i w:val="0"/>
          <w:sz w:val="20"/>
        </w:rPr>
        <w:t>ready</w:t>
      </w:r>
      <w:r>
        <w:rPr>
          <w:rFonts w:ascii="Calibri" w:hAnsi="Calibri" w:cs="Calibri"/>
          <w:b w:val="0"/>
          <w:i w:val="0"/>
          <w:sz w:val="22"/>
        </w:rPr>
        <w:t xml:space="preserve"> → </w:t>
      </w:r>
      <w:r>
        <w:rPr>
          <w:rFonts w:ascii="Consolas" w:hAnsi="Consolas" w:cs="Consolas"/>
          <w:b w:val="0"/>
          <w:i w:val="0"/>
          <w:sz w:val="20"/>
        </w:rPr>
        <w:t>on_the_way</w:t>
      </w:r>
      <w:r>
        <w:rPr>
          <w:rFonts w:ascii="Calibri" w:hAnsi="Calibri" w:cs="Calibri"/>
          <w:b w:val="0"/>
          <w:i w:val="0"/>
          <w:sz w:val="22"/>
        </w:rPr>
        <w:t xml:space="preserve"> → </w:t>
      </w:r>
      <w:r>
        <w:rPr>
          <w:rFonts w:ascii="Consolas" w:hAnsi="Consolas" w:cs="Consolas"/>
          <w:b w:val="0"/>
          <w:i w:val="0"/>
          <w:sz w:val="20"/>
        </w:rPr>
        <w:t>delivered</w:t>
      </w:r>
    </w:p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cancelled</w:t>
      </w:r>
      <w:r>
        <w:rPr>
          <w:rFonts w:ascii="Calibri" w:hAnsi="Calibri" w:cs="Calibri"/>
          <w:b w:val="0"/>
          <w:i w:val="0"/>
          <w:sz w:val="22"/>
        </w:rPr>
        <w:t xml:space="preserve"> desde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 o </w:t>
      </w:r>
      <w:r>
        <w:rPr>
          <w:rFonts w:ascii="Consolas" w:hAnsi="Consolas" w:cs="Consolas"/>
          <w:b w:val="0"/>
          <w:i w:val="0"/>
          <w:sz w:val="20"/>
        </w:rPr>
        <w:t>confirmed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Desde el Sprint 2 la máquina está en uso: el admin avanza el estado y el cliente cancela en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 o </w:t>
      </w:r>
      <w:r>
        <w:rPr>
          <w:rFonts w:ascii="Consolas" w:hAnsi="Consolas" w:cs="Consolas"/>
          <w:b w:val="0"/>
          <w:i w:val="0"/>
          <w:sz w:val="20"/>
        </w:rPr>
        <w:t>confirmed</w:t>
      </w:r>
      <w:r>
        <w:rPr>
          <w:rFonts w:ascii="Calibri" w:hAnsi="Calibri" w:cs="Calibri"/>
          <w:b w:val="0"/>
          <w:i w:val="0"/>
          <w:sz w:val="22"/>
        </w:rPr>
        <w:t xml:space="preserve">. Cada cambio queda en </w:t>
      </w:r>
      <w:r>
        <w:rPr>
          <w:rFonts w:ascii="Consolas" w:hAnsi="Consolas" w:cs="Consolas"/>
          <w:b w:val="0"/>
          <w:i w:val="0"/>
          <w:sz w:val="20"/>
        </w:rPr>
        <w:t>OrderStatusHistory</w:t>
      </w:r>
      <w:r>
        <w:rPr>
          <w:rFonts w:ascii="Calibri" w:hAnsi="Calibri" w:cs="Calibri"/>
          <w:b w:val="0"/>
          <w:i w:val="0"/>
          <w:sz w:val="22"/>
        </w:rPr>
        <w:t>. El seguimiento, el historial y repetir pedido también están desde ese sprint.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2.7 Geolocalización, seguimiento e historial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Las direcciones guardan ubicación geográfica. Esa ubicación se usa para asignar sucursal. El mapa con recorrido es </w:t>
      </w:r>
      <w:r>
        <w:rPr>
          <w:rFonts w:ascii="Calibri" w:hAnsi="Calibri" w:cs="Calibri"/>
          <w:b/>
          <w:i w:val="0"/>
          <w:sz w:val="22"/>
        </w:rPr>
        <w:t>optativo</w:t>
      </w:r>
      <w:r>
        <w:rPr>
          <w:rFonts w:ascii="Calibri" w:hAnsi="Calibri" w:cs="Calibri"/>
          <w:b w:val="0"/>
          <w:i w:val="0"/>
          <w:sz w:val="22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RF-GEO-03</w:t>
      </w:r>
      <w:r>
        <w:rPr>
          <w:rFonts w:ascii="Calibri" w:hAnsi="Calibri" w:cs="Calibri"/>
          <w:b w:val="0"/>
          <w:i w:val="0"/>
          <w:sz w:val="22"/>
        </w:rPr>
        <w:t>) y queda fuera del núcleo.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cliente ve la evolución del pedido (sucursal, estado, historial de cambios, hora estimada y demora) y el historial (detalle, importe, fecha, estado final, repetir pedido). Está desde el Sprint 2; la hora fija y la demora, desde el Sprint 3.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2.8 Reportes base (obligatorios)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En el admin: productos más vendidos, menos vendidos, sin stock y con mayor facturación.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3. Extensión elegida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Extensión 1 — Stock, promociones y reportes extra.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Motivo: el admin base ya nombra stock y promociones; no suma una tercera aplicación; los reportes extra son evidencia clara en reviews. La Extensión 2 (calificaciones, notificaciones, app de repartidores) queda como plus </w:t>
      </w:r>
      <w:r>
        <w:rPr>
          <w:rFonts w:ascii="Calibri" w:hAnsi="Calibri" w:cs="Calibri"/>
          <w:b/>
          <w:i w:val="0"/>
          <w:sz w:val="22"/>
        </w:rPr>
        <w:t>después del medio término (22/10)</w:t>
      </w:r>
      <w:r>
        <w:rPr>
          <w:rFonts w:ascii="Calibri" w:hAnsi="Calibri" w:cs="Calibri"/>
          <w:b w:val="0"/>
          <w:i w:val="0"/>
          <w:sz w:val="22"/>
        </w:rPr>
        <w:t xml:space="preserve"> solo si hay holgura. No forma parte del compromiso de los 5 sprints.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Dentro de Extensión 1: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Stock por sucursal y producto, verificación al pedir, reserva/descuento/liberación.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Promociones administrables y aplicables al pedido (el grupo acota las reglas: no un motor infinito).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Reportes adicionales de pedidos, clientes, sucursales y promociones.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stock está implementado desde el Sprint 3. Las promociones y los reportes (base y extra) quedan para los Sprints 4 y 5.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Política de stock (Sprint 3):</w:t>
      </w:r>
      <w:r>
        <w:rPr>
          <w:rFonts w:ascii="Calibri" w:hAnsi="Calibri" w:cs="Calibri"/>
          <w:b w:val="0"/>
          <w:i w:val="0"/>
          <w:sz w:val="22"/>
        </w:rPr>
        <w:t xml:space="preserve"> cantidad entera por sucursal y producto. Al confirmar se verifica que alcance en la sucursal asignada y se </w:t>
      </w:r>
      <w:r>
        <w:rPr>
          <w:rFonts w:ascii="Calibri" w:hAnsi="Calibri" w:cs="Calibri"/>
          <w:b/>
          <w:i w:val="0"/>
          <w:sz w:val="22"/>
        </w:rPr>
        <w:t>reserva</w:t>
      </w:r>
      <w:r>
        <w:rPr>
          <w:rFonts w:ascii="Calibri" w:hAnsi="Calibri" w:cs="Calibri"/>
          <w:b w:val="0"/>
          <w:i w:val="0"/>
          <w:sz w:val="22"/>
        </w:rPr>
        <w:t>; si falta algo, no se crea el pedido y el checkout nombra los productos que faltan. Al cancelar (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 o </w:t>
      </w:r>
      <w:r>
        <w:rPr>
          <w:rFonts w:ascii="Consolas" w:hAnsi="Consolas" w:cs="Consolas"/>
          <w:b w:val="0"/>
          <w:i w:val="0"/>
          <w:sz w:val="20"/>
        </w:rPr>
        <w:t>confirmed</w:t>
      </w:r>
      <w:r>
        <w:rPr>
          <w:rFonts w:ascii="Calibri" w:hAnsi="Calibri" w:cs="Calibri"/>
          <w:b w:val="0"/>
          <w:i w:val="0"/>
          <w:sz w:val="22"/>
        </w:rPr>
        <w:t xml:space="preserve">) se </w:t>
      </w:r>
      <w:r>
        <w:rPr>
          <w:rFonts w:ascii="Calibri" w:hAnsi="Calibri" w:cs="Calibri"/>
          <w:b/>
          <w:i w:val="0"/>
          <w:sz w:val="22"/>
        </w:rPr>
        <w:t>libera</w:t>
      </w:r>
      <w:r>
        <w:rPr>
          <w:rFonts w:ascii="Calibri" w:hAnsi="Calibri" w:cs="Calibri"/>
          <w:b w:val="0"/>
          <w:i w:val="0"/>
          <w:sz w:val="22"/>
        </w:rPr>
        <w:t xml:space="preserve"> la reserva y al pasar a </w:t>
      </w:r>
      <w:r>
        <w:rPr>
          <w:rFonts w:ascii="Consolas" w:hAnsi="Consolas" w:cs="Consolas"/>
          <w:b w:val="0"/>
          <w:i w:val="0"/>
          <w:sz w:val="20"/>
        </w:rPr>
        <w:t>delivered</w:t>
      </w:r>
      <w:r>
        <w:rPr>
          <w:rFonts w:ascii="Calibri" w:hAnsi="Calibri" w:cs="Calibri"/>
          <w:b w:val="0"/>
          <w:i w:val="0"/>
          <w:sz w:val="22"/>
        </w:rPr>
        <w:t xml:space="preserve"> se </w:t>
      </w:r>
      <w:r>
        <w:rPr>
          <w:rFonts w:ascii="Calibri" w:hAnsi="Calibri" w:cs="Calibri"/>
          <w:b/>
          <w:i w:val="0"/>
          <w:sz w:val="22"/>
        </w:rPr>
        <w:t>descuenta</w:t>
      </w:r>
      <w:r>
        <w:rPr>
          <w:rFonts w:ascii="Calibri" w:hAnsi="Calibri" w:cs="Calibri"/>
          <w:b w:val="0"/>
          <w:i w:val="0"/>
          <w:sz w:val="22"/>
        </w:rPr>
        <w:t xml:space="preserve"> definitivamente. Un producto sin stock cargado en una sucursal cuenta como 0 ahí. Los adicionales también son productos y descuentan stock igual.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Política de promociones (Sprint 4):</w:t>
      </w:r>
      <w:r>
        <w:rPr>
          <w:rFonts w:ascii="Calibri" w:hAnsi="Calibri" w:cs="Calibri"/>
          <w:b w:val="0"/>
          <w:i w:val="0"/>
          <w:sz w:val="22"/>
        </w:rPr>
        <w:t xml:space="preserve"> una sola promoción por pedido, aplicada al confirmar. Tipos: porcentual, monto fijo o 2x1 de un producto. Sin código es automática (gana la que más descuenta); con código es cupón y reemplaza a la automática. El descuento no supera el subtotal y queda congelado en el pedido. No hay combos, envío gratis ni cupón de un solo uso. El 2x1 no libera stock: se reservan todas las unidades. El contrato está en </w:t>
      </w:r>
      <w:r>
        <w:rPr>
          <w:rFonts w:ascii="Consolas" w:hAnsi="Consolas" w:cs="Consolas"/>
          <w:b w:val="0"/>
          <w:i w:val="0"/>
          <w:sz w:val="20"/>
        </w:rPr>
        <w:t>docs/sprints/Ficha-Sprint-4.md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4. Fuera de alcance (explícito)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se construye, salvo plus post medio término: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03"/>
        <w:gridCol w:w="6088"/>
      </w:tblGrid>
      <w:tr>
        <w:trPr>
          <w:tblHeader/>
        </w:trP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Ítem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App de repartidores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Calificaciones de pedidos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Notificaciones (email/push/in-app de eventos)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 con recorrido estimado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Optativo del enunciado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Navegación real / Google Places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enunciado no lo exige; lat/lng se cargan a mano en el núcleo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Motor genérico de reglas de producto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Solo configuraciones acotadas, más adelante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Horario de atención en la asignación de sucursal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Simplificación aceptada; el radio y el stock sí se usan desde el Sprint 3</w:t>
            </w:r>
          </w:p>
        </w:tc>
      </w:tr>
      <w:tr>
        <w:tc>
          <w:tcPr>
            <w:tcW w:type="dxa" w:w="40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Correo real para recuperar contraseña</w:t>
            </w:r>
          </w:p>
        </w:tc>
        <w:tc>
          <w:tcPr>
            <w:tcW w:type="dxa" w:w="60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Flujo demostrable con token en modo demo; el correo es mejora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5. Decisiones que delimitan el alcance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Estas decisiones ya están tomadas para no inflar el enunciado. El detalle y el resto de las reglas viven en </w:t>
      </w:r>
      <w:r>
        <w:rPr>
          <w:rFonts w:ascii="Consolas" w:hAnsi="Consolas" w:cs="Consolas"/>
          <w:b w:val="0"/>
          <w:i w:val="0"/>
          <w:sz w:val="20"/>
        </w:rPr>
        <w:t>Supuestos-y-decisiones.md</w:t>
      </w:r>
      <w:r>
        <w:rPr>
          <w:rFonts w:ascii="Calibri" w:hAnsi="Calibri" w:cs="Calibri"/>
          <w:b w:val="0"/>
          <w:i w:val="0"/>
          <w:sz w:val="22"/>
        </w:rPr>
        <w:t>. Acá se anotan las que cambian qué entra y qué no.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44"/>
        <w:gridCol w:w="8248"/>
      </w:tblGrid>
      <w:tr>
        <w:trPr>
          <w:tblHeader/>
        </w:trP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Aplicaciones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Dos SPAs independientes (cliente y admin), misma API y misma BD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Propuesta 1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 Sprint 1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Activa más cercana (Haversine)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 desde Sprint 3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Activa más cercana dentro del radio de cobertura (parámetro). Sin cobertura, no se crea el pedido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 (Sprint 3)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Reservar al confirmar, liberar al cancelar, descontar al entregar. Sin fila de stock = 0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Parámetros (Sprint 3)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Tabla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Parameter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: radio de cobertura y constantes de ETA. Cambiarlos no recalcula pedidos ya confirmados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Recuperar contraseña (Sprint 3)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Token demostrable (sin SMTP), vence a los 30 min y es de un solo uso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Promociones (Sprint 4)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Una por pedido, aplicada al confirmar: porcentual, monto fijo o 2x1; automática o cupón. Sin combos ni envío gratis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Estados Sprint 1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Solo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pending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al confirmar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Configuraciones de producto Sprint 1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No. Solo observaciones en el ítem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Imagen de producto Sprint 1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URL (upload es mejora, no bloquea el RF)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Carrito autenticado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Persistido en backend, uno por cliente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Visitante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Puede ver catálogo, armar carrito local y confirmar un pedido como invitado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POST /api/orders/guest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). </w:t>
            </w:r>
            <w:r>
              <w:rPr>
                <w:rFonts w:ascii="Calibri" w:hAnsi="Calibri" w:cs="Calibri"/>
                <w:b/>
                <w:i w:val="0"/>
                <w:sz w:val="18"/>
              </w:rPr>
              <w:t>No reemplaza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registro, login ni direcciones de cuenta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Moneda / zona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ARS, timezone Argentina</w:t>
            </w:r>
          </w:p>
        </w:tc>
      </w:tr>
      <w:tr>
        <w:tc>
          <w:tcPr>
            <w:tcW w:type="dxa" w:w="1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</w:t>
            </w:r>
          </w:p>
        </w:tc>
        <w:tc>
          <w:tcPr>
            <w:tcW w:type="dxa" w:w="82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Fuera del núcleo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checkout de invitado es una </w:t>
      </w:r>
      <w:r>
        <w:rPr>
          <w:rFonts w:ascii="Calibri" w:hAnsi="Calibri" w:cs="Calibri"/>
          <w:b/>
          <w:i w:val="0"/>
          <w:sz w:val="22"/>
        </w:rPr>
        <w:t>capacidad adicional del grupo</w:t>
      </w:r>
      <w:r>
        <w:rPr>
          <w:rFonts w:ascii="Calibri" w:hAnsi="Calibri" w:cs="Calibri"/>
          <w:b w:val="0"/>
          <w:i w:val="0"/>
          <w:sz w:val="22"/>
        </w:rPr>
        <w:t>. El enunciado sigue exigiendo registro, sesión y direcciones del cliente; esos RF no se dan por cubiertos con el flujo guest.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6. Alcance del Sprint 1 (40% del TP base)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Corte: </w:t>
      </w:r>
      <w:r>
        <w:rPr>
          <w:rFonts w:ascii="Calibri" w:hAnsi="Calibri" w:cs="Calibri"/>
          <w:b/>
          <w:i w:val="0"/>
          <w:sz w:val="22"/>
        </w:rPr>
        <w:t>09/09/2026 23:59</w:t>
      </w:r>
      <w:r>
        <w:rPr>
          <w:rFonts w:ascii="Calibri" w:hAnsi="Calibri" w:cs="Calibri"/>
          <w:b w:val="0"/>
          <w:i w:val="0"/>
          <w:sz w:val="22"/>
        </w:rPr>
        <w:t xml:space="preserve">. Review: </w:t>
      </w:r>
      <w:r>
        <w:rPr>
          <w:rFonts w:ascii="Calibri" w:hAnsi="Calibri" w:cs="Calibri"/>
          <w:b/>
          <w:i w:val="0"/>
          <w:sz w:val="22"/>
        </w:rPr>
        <w:t>10/09/2026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incremento es un </w:t>
      </w:r>
      <w:r>
        <w:rPr>
          <w:rFonts w:ascii="Calibri" w:hAnsi="Calibri" w:cs="Calibri"/>
          <w:b/>
          <w:i w:val="0"/>
          <w:sz w:val="22"/>
        </w:rPr>
        <w:t>hilo vertical</w:t>
      </w:r>
      <w:r>
        <w:rPr>
          <w:rFonts w:ascii="Calibri" w:hAnsi="Calibri" w:cs="Calibri"/>
          <w:b w:val="0"/>
          <w:i w:val="0"/>
          <w:sz w:val="22"/>
        </w:rPr>
        <w:t>, no pantallas sueltas: configurar el menú → armar el pedido → registrarlo.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Entra (16 RF):</w:t>
      </w:r>
      <w:r>
        <w:rPr>
          <w:rFonts w:ascii="Calibri" w:hAnsi="Calibri" w:cs="Calibri"/>
          <w:b w:val="0"/>
          <w:i w:val="0"/>
          <w:sz w:val="22"/>
        </w:rPr>
        <w:t xml:space="preserve"> RF-CLI-01, RF-CLI-02, RF-CLI-05, RF-CLI-07, RF-ADM-01, RF-ADM-02, RF-ADM-04, RF-BRN-01, RF-CAT-01, RF-CAT-02, RF-CAT-03, RF-CRT-01 a RF-CRT-04, RF-ORD-01. Lat/lng de direcciones arranca RF-GEO-01 como parte de RF-CLI-05.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Demo mínima: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Admin seed inicia sesión y carga categoría, producto y sucursal.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 xml:space="preserve">El cliente ve el catálogo (un producto </w:t>
      </w:r>
      <w:r>
        <w:rPr>
          <w:rFonts w:ascii="Consolas" w:hAnsi="Consolas" w:cs="Consolas"/>
          <w:b w:val="0"/>
          <w:i w:val="0"/>
          <w:sz w:val="20"/>
        </w:rPr>
        <w:t>available=false</w:t>
      </w:r>
      <w:r>
        <w:rPr>
          <w:rFonts w:ascii="Calibri" w:hAnsi="Calibri" w:cs="Calibri"/>
          <w:b w:val="0"/>
          <w:i w:val="0"/>
          <w:sz w:val="22"/>
        </w:rPr>
        <w:t xml:space="preserve"> no aparece).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 xml:space="preserve">Se arma el carrito, se ve el total y se confirma un pedido con sucursal, dirección, detalle, importe y estado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No entra en Sprint 1:</w:t>
      </w:r>
      <w:r>
        <w:rPr>
          <w:rFonts w:ascii="Calibri" w:hAnsi="Calibri" w:cs="Calibri"/>
          <w:b w:val="0"/>
          <w:i w:val="0"/>
          <w:sz w:val="22"/>
        </w:rPr>
        <w:t xml:space="preserve"> recuperar contraseña, perfil, seguimiento, historial, repetir pedido, máquina de estados, cancelación, alta de más admins, reportes, stock/promos aplicadas, mapa, Extensión 1 y 2.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7. Mapa de páginas del producto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Rutas de pantalla alineadas a los recursos de la API. Texto visible en español. Estado al </w:t>
      </w:r>
      <w:r>
        <w:rPr>
          <w:rFonts w:ascii="Calibri" w:hAnsi="Calibri" w:cs="Calibri"/>
          <w:b/>
          <w:i w:val="0"/>
          <w:sz w:val="22"/>
        </w:rPr>
        <w:t>07/10/2026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7.1 App cliente (</w:t>
      </w:r>
      <w:r>
        <w:rPr>
          <w:rFonts w:ascii="Consolas" w:hAnsi="Consolas" w:cs="Consolas"/>
          <w:b/>
          <w:i w:val="0"/>
          <w:color w:val="1F4E79"/>
          <w:sz w:val="22"/>
        </w:rPr>
        <w:t>/frontend</w:t>
      </w:r>
      <w:r>
        <w:rPr>
          <w:rFonts w:ascii="Calibri" w:hAnsi="Calibri" w:cs="Calibri"/>
          <w:b/>
          <w:i w:val="0"/>
          <w:color w:val="1F4E79"/>
          <w:sz w:val="24"/>
        </w:rPr>
        <w:t>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0"/>
        <w:gridCol w:w="832"/>
        <w:gridCol w:w="7178"/>
      </w:tblGrid>
      <w:tr>
        <w:trPr>
          <w:tblHeader/>
        </w:trP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/login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Iniciar sesión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/register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Registro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/products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Catálogo filtrable por categoría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/products/:id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Detalle, adicionales de hamburguesa y agregar al carrito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/cart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Ítems, cantidades, observaciones, adicionales, total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/checkout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Confirmar pedido (cuenta o invitado); avisa sin cobertura o sin stock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/account/addresses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direcciones, alias y geolocalización del dispositivo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/forgot-password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Recuperar contraseña (token demo)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/reset-password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Nueva contraseña con el token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/account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Datos personales y cambio de contraseña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/branches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 activas dentro del radio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/orders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Historial y repetir (suma al carrito si ya hay ítems)</w:t>
            </w:r>
          </w:p>
        </w:tc>
      </w:tr>
      <w:tr>
        <w:tc>
          <w:tcPr>
            <w:tcW w:type="dxa" w:w="2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/orders/:id</w:t>
            </w:r>
          </w:p>
        </w:tc>
        <w:tc>
          <w:tcPr>
            <w:tcW w:type="dxa" w:w="83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71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Seguimiento: sucursal, timeline, hora estimada, demora, cancelar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7.2 App admin (</w:t>
      </w:r>
      <w:r>
        <w:rPr>
          <w:rFonts w:ascii="Consolas" w:hAnsi="Consolas" w:cs="Consolas"/>
          <w:b/>
          <w:i w:val="0"/>
          <w:color w:val="1F4E79"/>
          <w:sz w:val="22"/>
        </w:rPr>
        <w:t>/backend/admin</w:t>
      </w:r>
      <w:r>
        <w:rPr>
          <w:rFonts w:ascii="Calibri" w:hAnsi="Calibri" w:cs="Calibri"/>
          <w:b/>
          <w:i w:val="0"/>
          <w:color w:val="1F4E79"/>
          <w:sz w:val="24"/>
        </w:rPr>
        <w:t>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9"/>
        <w:gridCol w:w="1173"/>
        <w:gridCol w:w="6689"/>
      </w:tblGrid>
      <w:tr>
        <w:trPr>
          <w:tblHeader/>
        </w:trP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/admin/login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Login de administrador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Home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/admin/categories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categorías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/admin/products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productos (URL o carga de imagen)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/admin/branches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sucursales; la dirección se puede geocodificar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/admin/orders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Pedidos, código completo, cambio de estado, hora y demora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/admin/admins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Alta, edición y baja de administradores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/admin/stock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 por sucursal (disponible y reservado)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/admin/parameters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Hecho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Radio, constantes de ETA y estados en lectura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/admin/promotions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4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promociones</w:t>
            </w:r>
          </w:p>
        </w:tc>
      </w:tr>
      <w:tr>
        <w:tc>
          <w:tcPr>
            <w:tcW w:type="dxa" w:w="22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/admin/reports</w:t>
            </w:r>
          </w:p>
        </w:tc>
        <w:tc>
          <w:tcPr>
            <w:tcW w:type="dxa" w:w="11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Sprint 4–5</w:t>
            </w:r>
          </w:p>
        </w:tc>
        <w:tc>
          <w:tcPr>
            <w:tcW w:type="dxa" w:w="66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base y extra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8. Visión de incrementos (5 sprints)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sustituye las fichas de cada sprint. Sirve para no abrir frentes de más.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5"/>
        <w:gridCol w:w="775"/>
        <w:gridCol w:w="8540"/>
      </w:tblGrid>
      <w:tr>
        <w:trPr>
          <w:tblHeader/>
        </w:trPr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Review</w:t>
            </w:r>
          </w:p>
        </w:tc>
        <w:tc>
          <w:tcPr>
            <w:tcW w:type="dxa" w:w="854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Foco</w:t>
            </w:r>
          </w:p>
        </w:tc>
      </w:tr>
      <w:tr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10/09</w:t>
            </w:r>
          </w:p>
        </w:tc>
        <w:tc>
          <w:tcPr>
            <w:tcW w:type="dxa" w:w="85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Núcleo: auth, catálogo, sucursales, carrito, confirmar pedido, docs v0</w:t>
            </w:r>
          </w:p>
        </w:tc>
      </w:tr>
      <w:tr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24/09</w:t>
            </w:r>
          </w:p>
        </w:tc>
        <w:tc>
          <w:tcPr>
            <w:tcW w:type="dxa" w:w="85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Estados del pedido, gestión de pedidos en admin, seguimiento, cancelar, historial, repetir pedido, adicionales de hamburguesa</w:t>
            </w:r>
          </w:p>
        </w:tc>
      </w:tr>
      <w:tr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08/10</w:t>
            </w:r>
          </w:p>
        </w:tc>
        <w:tc>
          <w:tcPr>
            <w:tcW w:type="dxa" w:w="85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 por sucursal (Ext. 1), perfil, recuperar contraseña, alta de admins, parámetros y radio de cobertura, sucursales disponibles, hora estimada y demora</w:t>
            </w:r>
          </w:p>
        </w:tc>
      </w:tr>
      <w:tr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29/10</w:t>
            </w:r>
          </w:p>
        </w:tc>
        <w:tc>
          <w:tcPr>
            <w:tcW w:type="dxa" w:w="854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Promociones, reportes base, medio término (22/10) con demo estable</w:t>
            </w:r>
          </w:p>
        </w:tc>
      </w:tr>
      <w:tr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7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19/11</w:t>
            </w:r>
          </w:p>
        </w:tc>
        <w:tc>
          <w:tcPr>
            <w:tcW w:type="dxa" w:w="85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extra de Extensión 1, testing, carpeta final (entrega 12/11), demo 27/11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Si hay que recortar, se recorta mapa, notificaciones y Extensión 2. </w:t>
      </w:r>
      <w:r>
        <w:rPr>
          <w:rFonts w:ascii="Calibri" w:hAnsi="Calibri" w:cs="Calibri"/>
          <w:b/>
          <w:i w:val="0"/>
          <w:sz w:val="22"/>
        </w:rPr>
        <w:t>No se recorta</w:t>
      </w:r>
      <w:r>
        <w:rPr>
          <w:rFonts w:ascii="Calibri" w:hAnsi="Calibri" w:cs="Calibri"/>
          <w:b w:val="0"/>
          <w:i w:val="0"/>
          <w:sz w:val="22"/>
        </w:rPr>
        <w:t xml:space="preserve"> el flujo de pedido ni el ABM de productos y categorías.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9. Qué está hecho al cierre del Sprint 3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De los </w:t>
      </w:r>
      <w:r>
        <w:rPr>
          <w:rFonts w:ascii="Calibri" w:hAnsi="Calibri" w:cs="Calibri"/>
          <w:b/>
          <w:i w:val="0"/>
          <w:sz w:val="22"/>
        </w:rPr>
        <w:t>40 RF obligatorios</w:t>
      </w:r>
      <w:r>
        <w:rPr>
          <w:rFonts w:ascii="Calibri" w:hAnsi="Calibri" w:cs="Calibri"/>
          <w:b w:val="0"/>
          <w:i w:val="0"/>
          <w:sz w:val="22"/>
        </w:rPr>
        <w:t xml:space="preserve">, están cubiertos </w:t>
      </w:r>
      <w:r>
        <w:rPr>
          <w:rFonts w:ascii="Calibri" w:hAnsi="Calibri" w:cs="Calibri"/>
          <w:b/>
          <w:i w:val="0"/>
          <w:sz w:val="22"/>
        </w:rPr>
        <w:t>35</w:t>
      </w:r>
      <w:r>
        <w:rPr>
          <w:rFonts w:ascii="Calibri" w:hAnsi="Calibri" w:cs="Calibri"/>
          <w:b w:val="0"/>
          <w:i w:val="0"/>
          <w:sz w:val="22"/>
        </w:rPr>
        <w:t>. Faltan el ABM de promociones (</w:t>
      </w:r>
      <w:r>
        <w:rPr>
          <w:rFonts w:ascii="Consolas" w:hAnsi="Consolas" w:cs="Consolas"/>
          <w:b w:val="0"/>
          <w:i w:val="0"/>
          <w:sz w:val="20"/>
        </w:rPr>
        <w:t>RF-ADM-05</w:t>
      </w:r>
      <w:r>
        <w:rPr>
          <w:rFonts w:ascii="Calibri" w:hAnsi="Calibri" w:cs="Calibri"/>
          <w:b w:val="0"/>
          <w:i w:val="0"/>
          <w:sz w:val="22"/>
        </w:rPr>
        <w:t>) y los cuatro reportes base (</w:t>
      </w:r>
      <w:r>
        <w:rPr>
          <w:rFonts w:ascii="Consolas" w:hAnsi="Consolas" w:cs="Consolas"/>
          <w:b w:val="0"/>
          <w:i w:val="0"/>
          <w:sz w:val="20"/>
        </w:rPr>
        <w:t>RF-RPT-01</w:t>
      </w:r>
      <w:r>
        <w:rPr>
          <w:rFonts w:ascii="Calibri" w:hAnsi="Calibri" w:cs="Calibri"/>
          <w:b w:val="0"/>
          <w:i w:val="0"/>
          <w:sz w:val="22"/>
        </w:rPr>
        <w:t xml:space="preserve"> a </w:t>
      </w:r>
      <w:r>
        <w:rPr>
          <w:rFonts w:ascii="Consolas" w:hAnsi="Consolas" w:cs="Consolas"/>
          <w:b w:val="0"/>
          <w:i w:val="0"/>
          <w:sz w:val="20"/>
        </w:rPr>
        <w:t>RF-RPT-04</w:t>
      </w:r>
      <w:r>
        <w:rPr>
          <w:rFonts w:ascii="Calibri" w:hAnsi="Calibri" w:cs="Calibri"/>
          <w:b w:val="0"/>
          <w:i w:val="0"/>
          <w:sz w:val="22"/>
        </w:rPr>
        <w:t>).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De la </w:t>
      </w:r>
      <w:r>
        <w:rPr>
          <w:rFonts w:ascii="Calibri" w:hAnsi="Calibri" w:cs="Calibri"/>
          <w:b/>
          <w:i w:val="0"/>
          <w:sz w:val="22"/>
        </w:rPr>
        <w:t>Extensión 1</w:t>
      </w:r>
      <w:r>
        <w:rPr>
          <w:rFonts w:ascii="Calibri" w:hAnsi="Calibri" w:cs="Calibri"/>
          <w:b w:val="0"/>
          <w:i w:val="0"/>
          <w:sz w:val="22"/>
        </w:rPr>
        <w:t xml:space="preserve"> está el stock en el checkout (</w:t>
      </w:r>
      <w:r>
        <w:rPr>
          <w:rFonts w:ascii="Consolas" w:hAnsi="Consolas" w:cs="Consolas"/>
          <w:b w:val="0"/>
          <w:i w:val="0"/>
          <w:sz w:val="20"/>
        </w:rPr>
        <w:t>RF-STK-01</w:t>
      </w:r>
      <w:r>
        <w:rPr>
          <w:rFonts w:ascii="Calibri" w:hAnsi="Calibri" w:cs="Calibri"/>
          <w:b w:val="0"/>
          <w:i w:val="0"/>
          <w:sz w:val="22"/>
        </w:rPr>
        <w:t xml:space="preserve"> a </w:t>
      </w:r>
      <w:r>
        <w:rPr>
          <w:rFonts w:ascii="Consolas" w:hAnsi="Consolas" w:cs="Consolas"/>
          <w:b w:val="0"/>
          <w:i w:val="0"/>
          <w:sz w:val="20"/>
        </w:rPr>
        <w:t>RF-STK-04</w:t>
      </w:r>
      <w:r>
        <w:rPr>
          <w:rFonts w:ascii="Calibri" w:hAnsi="Calibri" w:cs="Calibri"/>
          <w:b w:val="0"/>
          <w:i w:val="0"/>
          <w:sz w:val="22"/>
        </w:rPr>
        <w:t>). Faltan promociones, reportes extra y la alerta de stock mínimo.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4"/>
        <w:gridCol w:w="3287"/>
      </w:tblGrid>
      <w:tr>
        <w:trPr>
          <w:tblHeader/>
        </w:trPr>
        <w:tc>
          <w:tcPr>
            <w:tcW w:type="dxa" w:w="68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Hecho (Sprints 1 a 3)</w:t>
            </w:r>
          </w:p>
        </w:tc>
        <w:tc>
          <w:tcPr>
            <w:tcW w:type="dxa" w:w="32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Pendiente</w:t>
            </w:r>
          </w:p>
        </w:tc>
      </w:tr>
      <w:tr>
        <w:tc>
          <w:tcPr>
            <w:tcW w:type="dxa" w:w="68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Cuenta de cliente completa: registro, sesión, perfil, recuperar contraseña, direcciones</w:t>
            </w:r>
          </w:p>
        </w:tc>
        <w:tc>
          <w:tcPr>
            <w:tcW w:type="dxa" w:w="32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Promociones (ABM y aplicación en el pedido)</w:t>
            </w:r>
          </w:p>
        </w:tc>
      </w:tr>
      <w:tr>
        <w:tc>
          <w:tcPr>
            <w:tcW w:type="dxa" w:w="68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Catálogo, carrito, adicionales de hamburguesa, checkout de cuenta e invitado</w:t>
            </w:r>
          </w:p>
        </w:tc>
        <w:tc>
          <w:tcPr>
            <w:tcW w:type="dxa" w:w="32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base de productos</w:t>
            </w:r>
          </w:p>
        </w:tc>
      </w:tr>
      <w:tr>
        <w:tc>
          <w:tcPr>
            <w:tcW w:type="dxa" w:w="68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Pedido vivo: estados, cancelar, seguimiento con hora y demora, historial, repetir</w:t>
            </w:r>
          </w:p>
        </w:tc>
        <w:tc>
          <w:tcPr>
            <w:tcW w:type="dxa" w:w="32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extra de Extensión 1</w:t>
            </w:r>
          </w:p>
        </w:tc>
      </w:tr>
      <w:tr>
        <w:tc>
          <w:tcPr>
            <w:tcW w:type="dxa" w:w="68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Admin: productos, categorías, sucursales, pedidos, stock, parámetros, más administradores</w:t>
            </w:r>
          </w:p>
        </w:tc>
        <w:tc>
          <w:tcPr>
            <w:tcW w:type="dxa" w:w="32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Alerta de stock mínimo</w:t>
            </w:r>
          </w:p>
        </w:tc>
      </w:tr>
      <w:tr>
        <w:tc>
          <w:tcPr>
            <w:tcW w:type="dxa" w:w="68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 por radio y reserva de stock</w:t>
            </w:r>
          </w:p>
        </w:tc>
        <w:tc>
          <w:tcPr>
            <w:tcW w:type="dxa" w:w="32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 y Extensión 2 (siguen fuera)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detalle de cada incremento está en </w:t>
      </w:r>
      <w:r>
        <w:rPr>
          <w:rFonts w:ascii="Consolas" w:hAnsi="Consolas" w:cs="Consolas"/>
          <w:b w:val="0"/>
          <w:i w:val="0"/>
          <w:sz w:val="20"/>
        </w:rPr>
        <w:t>Incrementos-de-los-sprints.md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10. Trazabilidad enunciado → este alcance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55"/>
        <w:gridCol w:w="1593"/>
        <w:gridCol w:w="5843"/>
      </w:tblGrid>
      <w:tr>
        <w:trPr>
          <w:tblHeader/>
        </w:trP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Bloque del enunciado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¿En el producto?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Al 07/10/2026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Gestión de usuarios (clientes)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Completo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Administradores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Seed, login, alta, edición y baja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ABM, radio de cobertura y listado para el cliente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Catálogo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ABM, consulta y adicionales de hamburguesa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Carrito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Completo, con adicionales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Realización de pedidos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Confirmación, máquina de estados y cancelación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Geolocalización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 (mapa optativo)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Lat/lng, GPS del cliente y geocodificación de sucursales. Sin mapa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Seguimiento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Sucursal, timeline, hora estimada y demora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Historial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Listado, detalle y repetir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Sistema administrativo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Falta promociones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base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empezados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1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Sí (compromiso)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 sí; promociones y reportes extra no</w:t>
            </w:r>
          </w:p>
        </w:tc>
      </w:tr>
      <w:tr>
        <w:tc>
          <w:tcPr>
            <w:tcW w:type="dxa" w:w="265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Extensión 2</w:t>
            </w:r>
          </w:p>
        </w:tc>
        <w:tc>
          <w:tcPr>
            <w:tcW w:type="dxa" w:w="15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(plus)</w:t>
            </w:r>
          </w:p>
        </w:tc>
        <w:tc>
          <w:tcPr>
            <w:tcW w:type="dxa" w:w="584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2"/>
        <w:gridCol w:w="802"/>
        <w:gridCol w:w="8487"/>
      </w:tblGrid>
      <w:tr>
        <w:trPr>
          <w:tblHeader/>
        </w:trP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848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848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Política de promociones del Sprint 4 (una por pedido, aplicada al confirmar)</w:t>
            </w:r>
          </w:p>
        </w:tc>
      </w:tr>
      <w:t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848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Estado al cierre del Sprint 3: páginas hechas, 35/40 RF base y stock de Extensión 1</w:t>
            </w:r>
          </w:p>
        </w:tc>
      </w:tr>
      <w:t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03/10/2026</w:t>
            </w:r>
          </w:p>
        </w:tc>
        <w:tc>
          <w:tcPr>
            <w:tcW w:type="dxa" w:w="848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Asignación con radio de cobertura, sucursales disponibles, política de stock y decisiones del Sprint 3; visión de sprints según lo cubierto</w:t>
            </w:r>
          </w:p>
        </w:tc>
      </w:tr>
      <w:tr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80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07/09/2026</w:t>
            </w:r>
          </w:p>
        </w:tc>
        <w:tc>
          <w:tcPr>
            <w:tcW w:type="dxa" w:w="848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Versión inicial en la carpeta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Alcance funcional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funcional</dc:title>
  <dc:subject>Carpeta de entregables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