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cs="Calibri"/>
          <w:b/>
          <w:i w:val="0"/>
          <w:color w:val="1F4E79"/>
          <w:sz w:val="36"/>
        </w:rPr>
        <w:t>Diseño de APIs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Proyecto:</w:t>
      </w:r>
      <w:r>
        <w:rPr>
          <w:rFonts w:ascii="Calibri" w:hAnsi="Calibri" w:cs="Calibri"/>
          <w:b w:val="0"/>
          <w:i w:val="0"/>
          <w:sz w:val="22"/>
        </w:rPr>
        <w:t xml:space="preserve"> Mordi — Pedidos en casas de comidas rápidas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Versión:</w:t>
      </w:r>
      <w:r>
        <w:rPr>
          <w:rFonts w:ascii="Calibri" w:hAnsi="Calibri" w:cs="Calibri"/>
          <w:b w:val="0"/>
          <w:i w:val="0"/>
          <w:sz w:val="22"/>
        </w:rPr>
        <w:t xml:space="preserve"> 1.0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Actualizado:</w:t>
      </w:r>
      <w:r>
        <w:rPr>
          <w:rFonts w:ascii="Calibri" w:hAnsi="Calibri" w:cs="Calibri"/>
          <w:b w:val="0"/>
          <w:i w:val="0"/>
          <w:sz w:val="22"/>
        </w:rPr>
        <w:t xml:space="preserve"> 07/10/2026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Fuente:</w:t>
      </w:r>
      <w:r>
        <w:rPr>
          <w:rFonts w:ascii="Calibri" w:hAnsi="Calibri" w:cs="Calibri"/>
          <w:b w:val="0"/>
          <w:i w:val="0"/>
          <w:sz w:val="22"/>
        </w:rPr>
        <w:t xml:space="preserve"> controladores de </w:t>
      </w:r>
      <w:r>
        <w:rPr>
          <w:rFonts w:ascii="Consolas" w:hAnsi="Consolas" w:cs="Consolas"/>
          <w:b w:val="0"/>
          <w:i w:val="0"/>
          <w:sz w:val="20"/>
        </w:rPr>
        <w:t>backend/src/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Estado:</w:t>
      </w:r>
      <w:r>
        <w:rPr>
          <w:rFonts w:ascii="Calibri" w:hAnsi="Calibri" w:cs="Calibri"/>
          <w:b w:val="0"/>
          <w:i w:val="0"/>
          <w:sz w:val="22"/>
        </w:rPr>
        <w:t xml:space="preserve"> contrato en uso al cierre del Sprint 3. Promociones y reportes no tienen rutas todavía.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Prefijo </w:t>
      </w:r>
      <w:r>
        <w:rPr>
          <w:rFonts w:ascii="Consolas" w:hAnsi="Consolas" w:cs="Consolas"/>
          <w:b w:val="0"/>
          <w:i w:val="0"/>
          <w:sz w:val="20"/>
        </w:rPr>
        <w:t>/api</w:t>
      </w:r>
      <w:r>
        <w:rPr>
          <w:rFonts w:ascii="Calibri" w:hAnsi="Calibri" w:cs="Calibri"/>
          <w:b w:val="0"/>
          <w:i w:val="0"/>
          <w:sz w:val="22"/>
        </w:rPr>
        <w:t xml:space="preserve">. JSON. Los textos de error vienen en </w:t>
      </w:r>
      <w:r>
        <w:rPr>
          <w:rFonts w:ascii="Consolas" w:hAnsi="Consolas" w:cs="Consolas"/>
          <w:b w:val="0"/>
          <w:i w:val="0"/>
          <w:sz w:val="20"/>
        </w:rPr>
        <w:t>message</w:t>
      </w:r>
      <w:r>
        <w:rPr>
          <w:rFonts w:ascii="Calibri" w:hAnsi="Calibri" w:cs="Calibri"/>
          <w:b w:val="0"/>
          <w:i w:val="0"/>
          <w:sz w:val="22"/>
        </w:rPr>
        <w:t>, en español, listos para mostrar.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Los ejemplos de cuerpo de stock, parámetros, perfil y recuperar contraseña están también en </w:t>
      </w:r>
      <w:r>
        <w:rPr>
          <w:rFonts w:ascii="Consolas" w:hAnsi="Consolas" w:cs="Consolas"/>
          <w:b w:val="0"/>
          <w:i w:val="0"/>
          <w:sz w:val="20"/>
        </w:rPr>
        <w:t>docs/tecnica/API-sprint-3.md</w:t>
      </w:r>
      <w:r>
        <w:rPr>
          <w:rFonts w:ascii="Calibri" w:hAnsi="Calibri" w:cs="Calibri"/>
          <w:b w:val="0"/>
          <w:i w:val="0"/>
          <w:sz w:val="22"/>
        </w:rPr>
        <w:t xml:space="preserve">. Los de historial y seguimiento, en </w:t>
      </w:r>
      <w:r>
        <w:rPr>
          <w:rFonts w:ascii="Consolas" w:hAnsi="Consolas" w:cs="Consolas"/>
          <w:b w:val="0"/>
          <w:i w:val="0"/>
          <w:sz w:val="20"/>
        </w:rPr>
        <w:t>docs/tecnica/API-pedidos-cliente.md</w:t>
      </w:r>
      <w:r>
        <w:rPr>
          <w:rFonts w:ascii="Calibri" w:hAnsi="Calibri" w:cs="Calibri"/>
          <w:b w:val="0"/>
          <w:i w:val="0"/>
          <w:sz w:val="22"/>
        </w:rPr>
        <w:t>. Este documento es el mapa completo.</w:t>
      </w:r>
    </w:p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1. Autenticación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El JWT viaja en </w:t>
      </w:r>
      <w:r>
        <w:rPr>
          <w:rFonts w:ascii="Consolas" w:hAnsi="Consolas" w:cs="Consolas"/>
          <w:b w:val="0"/>
          <w:i w:val="0"/>
          <w:sz w:val="20"/>
        </w:rPr>
        <w:t>Authorization: Bearer &lt;token&gt;</w:t>
      </w:r>
      <w:r>
        <w:rPr>
          <w:rFonts w:ascii="Calibri" w:hAnsi="Calibri" w:cs="Calibri"/>
          <w:b w:val="0"/>
          <w:i w:val="0"/>
          <w:sz w:val="22"/>
        </w:rPr>
        <w:t>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258"/>
        <w:gridCol w:w="834"/>
      </w:tblGrid>
      <w:tr>
        <w:trPr>
          <w:tblHeader/>
        </w:trPr>
        <w:tc>
          <w:tcPr>
            <w:tcW w:type="dxa" w:w="9257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Situación</w:t>
            </w:r>
          </w:p>
        </w:tc>
        <w:tc>
          <w:tcPr>
            <w:tcW w:type="dxa" w:w="83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Código</w:t>
            </w:r>
          </w:p>
        </w:tc>
      </w:tr>
      <w:tr>
        <w:tc>
          <w:tcPr>
            <w:tcW w:type="dxa" w:w="92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Falta el token, venció o el usuario ya no existe</w:t>
            </w:r>
          </w:p>
        </w:tc>
        <w:tc>
          <w:tcPr>
            <w:tcW w:type="dxa" w:w="8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401</w:t>
            </w:r>
          </w:p>
        </w:tc>
      </w:tr>
      <w:tr>
        <w:tc>
          <w:tcPr>
            <w:tcW w:type="dxa" w:w="925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El rol no corresponde (un cliente en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/api/admin/*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>, un admin en un pedido de cliente)</w:t>
            </w:r>
          </w:p>
        </w:tc>
        <w:tc>
          <w:tcPr>
            <w:tcW w:type="dxa" w:w="83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403</w:t>
            </w:r>
          </w:p>
        </w:tc>
      </w:tr>
      <w:tr>
        <w:tc>
          <w:tcPr>
            <w:tcW w:type="dxa" w:w="92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Validación de datos</w:t>
            </w:r>
          </w:p>
        </w:tc>
        <w:tc>
          <w:tcPr>
            <w:tcW w:type="dxa" w:w="8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400</w:t>
            </w:r>
          </w:p>
        </w:tc>
      </w:tr>
      <w:tr>
        <w:tc>
          <w:tcPr>
            <w:tcW w:type="dxa" w:w="925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No existe, o es de otro cliente cuando no debe verse</w:t>
            </w:r>
          </w:p>
        </w:tc>
        <w:tc>
          <w:tcPr>
            <w:tcW w:type="dxa" w:w="83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404</w:t>
            </w:r>
          </w:p>
        </w:tc>
      </w:tr>
      <w:tr>
        <w:tc>
          <w:tcPr>
            <w:tcW w:type="dxa" w:w="92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Regla de negocio (sin stock, categoría con productos, email repetido)</w:t>
            </w:r>
          </w:p>
        </w:tc>
        <w:tc>
          <w:tcPr>
            <w:tcW w:type="dxa" w:w="8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409</w:t>
            </w:r>
          </w:p>
        </w:tc>
      </w:tr>
    </w:tbl>
    <w:p/>
    <w:p>
      <w:pPr>
        <w:spacing w:after="60"/>
      </w:pPr>
      <w:r>
        <w:rPr>
          <w:rFonts w:ascii="Consolas" w:hAnsi="Consolas" w:cs="Consolas"/>
          <w:b w:val="0"/>
          <w:i w:val="0"/>
          <w:sz w:val="20"/>
        </w:rPr>
        <w:t>GET /api/auth/me</w:t>
      </w:r>
      <w:r>
        <w:rPr>
          <w:rFonts w:ascii="Calibri" w:hAnsi="Calibri" w:cs="Calibri"/>
          <w:b w:val="0"/>
          <w:i w:val="0"/>
          <w:sz w:val="22"/>
        </w:rPr>
        <w:t xml:space="preserve"> y </w:t>
      </w:r>
      <w:r>
        <w:rPr>
          <w:rFonts w:ascii="Consolas" w:hAnsi="Consolas" w:cs="Consolas"/>
          <w:b w:val="0"/>
          <w:i w:val="0"/>
          <w:sz w:val="20"/>
        </w:rPr>
        <w:t>GET /api/me</w:t>
      </w:r>
      <w:r>
        <w:rPr>
          <w:rFonts w:ascii="Calibri" w:hAnsi="Calibri" w:cs="Calibri"/>
          <w:b w:val="0"/>
          <w:i w:val="0"/>
          <w:sz w:val="22"/>
        </w:rPr>
        <w:t xml:space="preserve"> devuelven </w:t>
      </w:r>
      <w:r>
        <w:rPr>
          <w:rFonts w:ascii="Consolas" w:hAnsi="Consolas" w:cs="Consolas"/>
          <w:b w:val="0"/>
          <w:i w:val="0"/>
          <w:sz w:val="20"/>
        </w:rPr>
        <w:t>{ id, email, name, role }</w:t>
      </w:r>
      <w:r>
        <w:rPr>
          <w:rFonts w:ascii="Calibri" w:hAnsi="Calibri" w:cs="Calibri"/>
          <w:b w:val="0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2. Recursos públicos y de cliente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92"/>
        <w:gridCol w:w="2684"/>
        <w:gridCol w:w="846"/>
        <w:gridCol w:w="5269"/>
      </w:tblGrid>
      <w:tr>
        <w:trPr>
          <w:tblHeader/>
        </w:trPr>
        <w:tc>
          <w:tcPr>
            <w:tcW w:type="dxa" w:w="1292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Método</w:t>
            </w:r>
          </w:p>
        </w:tc>
        <w:tc>
          <w:tcPr>
            <w:tcW w:type="dxa" w:w="268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Ruta</w:t>
            </w:r>
          </w:p>
        </w:tc>
        <w:tc>
          <w:tcPr>
            <w:tcW w:type="dxa" w:w="846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Auth</w:t>
            </w:r>
          </w:p>
        </w:tc>
        <w:tc>
          <w:tcPr>
            <w:tcW w:type="dxa" w:w="5269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Para qué</w:t>
            </w:r>
          </w:p>
        </w:tc>
      </w:tr>
      <w:tr>
        <w:tc>
          <w:tcPr>
            <w:tcW w:type="dxa" w:w="129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6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/api/auth/register</w:t>
            </w:r>
          </w:p>
        </w:tc>
        <w:tc>
          <w:tcPr>
            <w:tcW w:type="dxa" w:w="8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52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Crea un cliente y devuelve el JWT</w:t>
            </w:r>
          </w:p>
        </w:tc>
      </w:tr>
      <w:tr>
        <w:tc>
          <w:tcPr>
            <w:tcW w:type="dxa" w:w="129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68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/api/auth/login</w:t>
            </w:r>
          </w:p>
        </w:tc>
        <w:tc>
          <w:tcPr>
            <w:tcW w:type="dxa" w:w="84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526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Cliente o admin</w:t>
            </w:r>
          </w:p>
        </w:tc>
      </w:tr>
      <w:tr>
        <w:tc>
          <w:tcPr>
            <w:tcW w:type="dxa" w:w="129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6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/api/auth/me</w:t>
            </w:r>
          </w:p>
        </w:tc>
        <w:tc>
          <w:tcPr>
            <w:tcW w:type="dxa" w:w="8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JWT</w:t>
            </w:r>
          </w:p>
        </w:tc>
        <w:tc>
          <w:tcPr>
            <w:tcW w:type="dxa" w:w="52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Sesión actual</w:t>
            </w:r>
          </w:p>
        </w:tc>
      </w:tr>
      <w:tr>
        <w:tc>
          <w:tcPr>
            <w:tcW w:type="dxa" w:w="129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68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/api/auth/forgot-password</w:t>
            </w:r>
          </w:p>
        </w:tc>
        <w:tc>
          <w:tcPr>
            <w:tcW w:type="dxa" w:w="84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526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Inicia el reset. Siempre el mismo mensaje</w:t>
            </w:r>
          </w:p>
        </w:tc>
      </w:tr>
      <w:tr>
        <w:tc>
          <w:tcPr>
            <w:tcW w:type="dxa" w:w="129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6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/api/auth/reset-password</w:t>
            </w:r>
          </w:p>
        </w:tc>
        <w:tc>
          <w:tcPr>
            <w:tcW w:type="dxa" w:w="8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52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Body: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token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newPassword</w:t>
            </w:r>
          </w:p>
        </w:tc>
      </w:tr>
      <w:tr>
        <w:tc>
          <w:tcPr>
            <w:tcW w:type="dxa" w:w="129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68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/api/categories</w:t>
            </w:r>
          </w:p>
        </w:tc>
        <w:tc>
          <w:tcPr>
            <w:tcW w:type="dxa" w:w="84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526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Categorías</w:t>
            </w:r>
          </w:p>
        </w:tc>
      </w:tr>
      <w:tr>
        <w:tc>
          <w:tcPr>
            <w:tcW w:type="dxa" w:w="129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6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/api/categories/:id</w:t>
            </w:r>
          </w:p>
        </w:tc>
        <w:tc>
          <w:tcPr>
            <w:tcW w:type="dxa" w:w="8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52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Una categoría</w:t>
            </w:r>
          </w:p>
        </w:tc>
      </w:tr>
      <w:tr>
        <w:tc>
          <w:tcPr>
            <w:tcW w:type="dxa" w:w="129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68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/api/products</w:t>
            </w:r>
          </w:p>
        </w:tc>
        <w:tc>
          <w:tcPr>
            <w:tcW w:type="dxa" w:w="84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526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Solo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available = true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. Filtro opcional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categoryId</w:t>
            </w:r>
          </w:p>
        </w:tc>
      </w:tr>
      <w:tr>
        <w:tc>
          <w:tcPr>
            <w:tcW w:type="dxa" w:w="129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6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/api/products/:id</w:t>
            </w:r>
          </w:p>
        </w:tc>
        <w:tc>
          <w:tcPr>
            <w:tcW w:type="dxa" w:w="8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52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Detalle. 404 si no está disponible. Incluye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extras</w:t>
            </w:r>
          </w:p>
        </w:tc>
      </w:tr>
      <w:tr>
        <w:tc>
          <w:tcPr>
            <w:tcW w:type="dxa" w:w="129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68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/api/branches/available</w:t>
            </w:r>
          </w:p>
        </w:tc>
        <w:tc>
          <w:tcPr>
            <w:tcW w:type="dxa" w:w="84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Opcional</w:t>
            </w:r>
          </w:p>
        </w:tc>
        <w:tc>
          <w:tcPr>
            <w:tcW w:type="dxa" w:w="526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Sucursales activas dentro del radio</w:t>
            </w:r>
          </w:p>
        </w:tc>
      </w:tr>
      <w:tr>
        <w:tc>
          <w:tcPr>
            <w:tcW w:type="dxa" w:w="129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6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/api/me</w:t>
            </w:r>
          </w:p>
        </w:tc>
        <w:tc>
          <w:tcPr>
            <w:tcW w:type="dxa" w:w="8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JWT</w:t>
            </w:r>
          </w:p>
        </w:tc>
        <w:tc>
          <w:tcPr>
            <w:tcW w:type="dxa" w:w="52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Perfil</w:t>
            </w:r>
          </w:p>
        </w:tc>
      </w:tr>
      <w:tr>
        <w:tc>
          <w:tcPr>
            <w:tcW w:type="dxa" w:w="129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PATCH</w:t>
            </w:r>
          </w:p>
        </w:tc>
        <w:tc>
          <w:tcPr>
            <w:tcW w:type="dxa" w:w="268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/api/me</w:t>
            </w:r>
          </w:p>
        </w:tc>
        <w:tc>
          <w:tcPr>
            <w:tcW w:type="dxa" w:w="84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JWT</w:t>
            </w:r>
          </w:p>
        </w:tc>
        <w:tc>
          <w:tcPr>
            <w:tcW w:type="dxa" w:w="526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Nombre y/o contraseña. El email no se acepta</w:t>
            </w:r>
          </w:p>
        </w:tc>
      </w:tr>
      <w:tr>
        <w:tc>
          <w:tcPr>
            <w:tcW w:type="dxa" w:w="129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GET, POST</w:t>
            </w:r>
          </w:p>
        </w:tc>
        <w:tc>
          <w:tcPr>
            <w:tcW w:type="dxa" w:w="26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/api/me/addresses</w:t>
            </w:r>
          </w:p>
        </w:tc>
        <w:tc>
          <w:tcPr>
            <w:tcW w:type="dxa" w:w="8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Cliente</w:t>
            </w:r>
          </w:p>
        </w:tc>
        <w:tc>
          <w:tcPr>
            <w:tcW w:type="dxa" w:w="52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Direcciones propias</w:t>
            </w:r>
          </w:p>
        </w:tc>
      </w:tr>
      <w:tr>
        <w:tc>
          <w:tcPr>
            <w:tcW w:type="dxa" w:w="129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PATCH, DELETE</w:t>
            </w:r>
          </w:p>
        </w:tc>
        <w:tc>
          <w:tcPr>
            <w:tcW w:type="dxa" w:w="268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/api/me/addresses/:id</w:t>
            </w:r>
          </w:p>
        </w:tc>
        <w:tc>
          <w:tcPr>
            <w:tcW w:type="dxa" w:w="84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Cliente</w:t>
            </w:r>
          </w:p>
        </w:tc>
        <w:tc>
          <w:tcPr>
            <w:tcW w:type="dxa" w:w="526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Editar o borrar la propia</w:t>
            </w:r>
          </w:p>
        </w:tc>
      </w:tr>
      <w:tr>
        <w:tc>
          <w:tcPr>
            <w:tcW w:type="dxa" w:w="129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6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/api/cart</w:t>
            </w:r>
          </w:p>
        </w:tc>
        <w:tc>
          <w:tcPr>
            <w:tcW w:type="dxa" w:w="8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Cliente</w:t>
            </w:r>
          </w:p>
        </w:tc>
        <w:tc>
          <w:tcPr>
            <w:tcW w:type="dxa" w:w="52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Carrito, con total</w:t>
            </w:r>
          </w:p>
        </w:tc>
      </w:tr>
      <w:tr>
        <w:tc>
          <w:tcPr>
            <w:tcW w:type="dxa" w:w="129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68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/api/cart/items</w:t>
            </w:r>
          </w:p>
        </w:tc>
        <w:tc>
          <w:tcPr>
            <w:tcW w:type="dxa" w:w="84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Cliente</w:t>
            </w:r>
          </w:p>
        </w:tc>
        <w:tc>
          <w:tcPr>
            <w:tcW w:type="dxa" w:w="526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Agregar. Acepta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extraIds</w:t>
            </w:r>
          </w:p>
        </w:tc>
      </w:tr>
      <w:tr>
        <w:tc>
          <w:tcPr>
            <w:tcW w:type="dxa" w:w="129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PATCH, DELETE</w:t>
            </w:r>
          </w:p>
        </w:tc>
        <w:tc>
          <w:tcPr>
            <w:tcW w:type="dxa" w:w="26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/api/cart/items/:id</w:t>
            </w:r>
          </w:p>
        </w:tc>
        <w:tc>
          <w:tcPr>
            <w:tcW w:type="dxa" w:w="8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Cliente</w:t>
            </w:r>
          </w:p>
        </w:tc>
        <w:tc>
          <w:tcPr>
            <w:tcW w:type="dxa" w:w="52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Cantidad, observaciones, o quitar</w:t>
            </w:r>
          </w:p>
        </w:tc>
      </w:tr>
      <w:tr>
        <w:tc>
          <w:tcPr>
            <w:tcW w:type="dxa" w:w="129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68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/api/orders</w:t>
            </w:r>
          </w:p>
        </w:tc>
        <w:tc>
          <w:tcPr>
            <w:tcW w:type="dxa" w:w="84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Cliente</w:t>
            </w:r>
          </w:p>
        </w:tc>
        <w:tc>
          <w:tcPr>
            <w:tcW w:type="dxa" w:w="526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Confirmar el carrito</w:t>
            </w:r>
          </w:p>
        </w:tc>
      </w:tr>
      <w:tr>
        <w:tc>
          <w:tcPr>
            <w:tcW w:type="dxa" w:w="129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6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/api/orders/guest</w:t>
            </w:r>
          </w:p>
        </w:tc>
        <w:tc>
          <w:tcPr>
            <w:tcW w:type="dxa" w:w="8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52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Confirmar sin cuenta</w:t>
            </w:r>
          </w:p>
        </w:tc>
      </w:tr>
      <w:tr>
        <w:tc>
          <w:tcPr>
            <w:tcW w:type="dxa" w:w="129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68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/api/orders</w:t>
            </w:r>
          </w:p>
        </w:tc>
        <w:tc>
          <w:tcPr>
            <w:tcW w:type="dxa" w:w="84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Cliente</w:t>
            </w:r>
          </w:p>
        </w:tc>
        <w:tc>
          <w:tcPr>
            <w:tcW w:type="dxa" w:w="526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Historial propio</w:t>
            </w:r>
          </w:p>
        </w:tc>
      </w:tr>
      <w:tr>
        <w:tc>
          <w:tcPr>
            <w:tcW w:type="dxa" w:w="129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6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/api/orders/:id</w:t>
            </w:r>
          </w:p>
        </w:tc>
        <w:tc>
          <w:tcPr>
            <w:tcW w:type="dxa" w:w="8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Cliente</w:t>
            </w:r>
          </w:p>
        </w:tc>
        <w:tc>
          <w:tcPr>
            <w:tcW w:type="dxa" w:w="52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Seguimiento. 404 si es de otro</w:t>
            </w:r>
          </w:p>
        </w:tc>
      </w:tr>
      <w:tr>
        <w:tc>
          <w:tcPr>
            <w:tcW w:type="dxa" w:w="129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68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/api/orders/:id/cancel</w:t>
            </w:r>
          </w:p>
        </w:tc>
        <w:tc>
          <w:tcPr>
            <w:tcW w:type="dxa" w:w="84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Cliente</w:t>
            </w:r>
          </w:p>
        </w:tc>
        <w:tc>
          <w:tcPr>
            <w:tcW w:type="dxa" w:w="526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Cancelar si el estado lo permite</w:t>
            </w:r>
          </w:p>
        </w:tc>
      </w:tr>
      <w:tr>
        <w:tc>
          <w:tcPr>
            <w:tcW w:type="dxa" w:w="129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6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/api/orders/:id/repeat</w:t>
            </w:r>
          </w:p>
        </w:tc>
        <w:tc>
          <w:tcPr>
            <w:tcW w:type="dxa" w:w="8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Cliente</w:t>
            </w:r>
          </w:p>
        </w:tc>
        <w:tc>
          <w:tcPr>
            <w:tcW w:type="dxa" w:w="52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Copia ítems al carrito. No reserva stock</w:t>
            </w:r>
          </w:p>
        </w:tc>
      </w:tr>
      <w:tr>
        <w:tc>
          <w:tcPr>
            <w:tcW w:type="dxa" w:w="129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68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/api/pusher/config</w:t>
            </w:r>
          </w:p>
        </w:tc>
        <w:tc>
          <w:tcPr>
            <w:tcW w:type="dxa" w:w="84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JWT</w:t>
            </w:r>
          </w:p>
        </w:tc>
        <w:tc>
          <w:tcPr>
            <w:tcW w:type="dxa" w:w="526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Datos públicos de tiempo real</w:t>
            </w:r>
          </w:p>
        </w:tc>
      </w:tr>
      <w:tr>
        <w:tc>
          <w:tcPr>
            <w:tcW w:type="dxa" w:w="129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6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/api/pusher/auth</w:t>
            </w:r>
          </w:p>
        </w:tc>
        <w:tc>
          <w:tcPr>
            <w:tcW w:type="dxa" w:w="8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JWT</w:t>
            </w:r>
          </w:p>
        </w:tc>
        <w:tc>
          <w:tcPr>
            <w:tcW w:type="dxa" w:w="52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Autoriza el canal del pedido</w:t>
            </w:r>
          </w:p>
        </w:tc>
      </w:tr>
      <w:tr>
        <w:tc>
          <w:tcPr>
            <w:tcW w:type="dxa" w:w="129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68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/api/health</w:t>
            </w:r>
          </w:p>
        </w:tc>
        <w:tc>
          <w:tcPr>
            <w:tcW w:type="dxa" w:w="84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526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Salud del servicio</w:t>
            </w:r>
          </w:p>
        </w:tc>
      </w:tr>
    </w:tbl>
    <w:p/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Sucursales disponibles</w:t>
      </w:r>
    </w:p>
    <w:p>
      <w:pPr>
        <w:spacing w:after="60"/>
      </w:pPr>
      <w:r>
        <w:rPr>
          <w:rFonts w:ascii="Consolas" w:hAnsi="Consolas" w:cs="Consolas"/>
          <w:b w:val="0"/>
          <w:i w:val="0"/>
          <w:sz w:val="20"/>
        </w:rPr>
        <w:t>GET /api/branches/available?addressId=</w:t>
      </w:r>
      <w:r>
        <w:rPr>
          <w:rFonts w:ascii="Calibri" w:hAnsi="Calibri" w:cs="Calibri"/>
          <w:b w:val="0"/>
          <w:i w:val="0"/>
          <w:sz w:val="22"/>
        </w:rPr>
        <w:t xml:space="preserve"> exige el JWT del dueño de esa dirección.</w:t>
      </w:r>
    </w:p>
    <w:p>
      <w:pPr>
        <w:spacing w:after="60"/>
      </w:pPr>
      <w:r>
        <w:rPr>
          <w:rFonts w:ascii="Consolas" w:hAnsi="Consolas" w:cs="Consolas"/>
          <w:b w:val="0"/>
          <w:i w:val="0"/>
          <w:sz w:val="20"/>
        </w:rPr>
        <w:t>GET /api/branches/available?lat=&amp;lng=</w:t>
      </w:r>
      <w:r>
        <w:rPr>
          <w:rFonts w:ascii="Calibri" w:hAnsi="Calibri" w:cs="Calibri"/>
          <w:b w:val="0"/>
          <w:i w:val="0"/>
          <w:sz w:val="22"/>
        </w:rPr>
        <w:t xml:space="preserve"> no exige sesión.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Responde </w:t>
      </w:r>
      <w:r>
        <w:rPr>
          <w:rFonts w:ascii="Consolas" w:hAnsi="Consolas" w:cs="Consolas"/>
          <w:b w:val="0"/>
          <w:i w:val="0"/>
          <w:sz w:val="20"/>
        </w:rPr>
        <w:t>{ radiusKm, branches }</w:t>
      </w:r>
      <w:r>
        <w:rPr>
          <w:rFonts w:ascii="Calibri" w:hAnsi="Calibri" w:cs="Calibri"/>
          <w:b w:val="0"/>
          <w:i w:val="0"/>
          <w:sz w:val="22"/>
        </w:rPr>
        <w:t xml:space="preserve">. Cada sucursal trae nombre, dirección, teléfono, horario, coordenadas y </w:t>
      </w:r>
      <w:r>
        <w:rPr>
          <w:rFonts w:ascii="Consolas" w:hAnsi="Consolas" w:cs="Consolas"/>
          <w:b w:val="0"/>
          <w:i w:val="0"/>
          <w:sz w:val="20"/>
        </w:rPr>
        <w:t>distanceKm</w:t>
      </w:r>
      <w:r>
        <w:rPr>
          <w:rFonts w:ascii="Calibri" w:hAnsi="Calibri" w:cs="Calibri"/>
          <w:b w:val="0"/>
          <w:i w:val="0"/>
          <w:sz w:val="22"/>
        </w:rPr>
        <w:t>. Solo activas dentro del radio, de la más cercana a la más lejana. Lista vacía: esa ubicación no tiene cobertura.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Recuperar contraseña</w:t>
      </w:r>
    </w:p>
    <w:p>
      <w:pPr>
        <w:spacing w:after="60"/>
      </w:pPr>
      <w:r>
        <w:rPr>
          <w:rFonts w:ascii="Consolas" w:hAnsi="Consolas" w:cs="Consolas"/>
          <w:b w:val="0"/>
          <w:i w:val="0"/>
          <w:sz w:val="20"/>
        </w:rPr>
        <w:t>POST /api/auth/forgot-password</w:t>
      </w:r>
      <w:r>
        <w:rPr>
          <w:rFonts w:ascii="Calibri" w:hAnsi="Calibri" w:cs="Calibri"/>
          <w:b w:val="0"/>
          <w:i w:val="0"/>
          <w:sz w:val="22"/>
        </w:rPr>
        <w:t xml:space="preserve"> con </w:t>
      </w:r>
      <w:r>
        <w:rPr>
          <w:rFonts w:ascii="Consolas" w:hAnsi="Consolas" w:cs="Consolas"/>
          <w:b w:val="0"/>
          <w:i w:val="0"/>
          <w:sz w:val="20"/>
        </w:rPr>
        <w:t>{ email }</w:t>
      </w:r>
      <w:r>
        <w:rPr>
          <w:rFonts w:ascii="Calibri" w:hAnsi="Calibri" w:cs="Calibri"/>
          <w:b w:val="0"/>
          <w:i w:val="0"/>
          <w:sz w:val="22"/>
        </w:rPr>
        <w:t xml:space="preserve"> responde 200 siempre, exista o no el email. En modo demo, y solo si el email es de un cliente, el cuerpo suma </w:t>
      </w:r>
      <w:r>
        <w:rPr>
          <w:rFonts w:ascii="Consolas" w:hAnsi="Consolas" w:cs="Consolas"/>
          <w:b w:val="0"/>
          <w:i w:val="0"/>
          <w:sz w:val="20"/>
        </w:rPr>
        <w:t>demo.resetToken</w:t>
      </w:r>
      <w:r>
        <w:rPr>
          <w:rFonts w:ascii="Calibri" w:hAnsi="Calibri" w:cs="Calibri"/>
          <w:b w:val="0"/>
          <w:i w:val="0"/>
          <w:sz w:val="22"/>
        </w:rPr>
        <w:t xml:space="preserve"> y </w:t>
      </w:r>
      <w:r>
        <w:rPr>
          <w:rFonts w:ascii="Consolas" w:hAnsi="Consolas" w:cs="Consolas"/>
          <w:b w:val="0"/>
          <w:i w:val="0"/>
          <w:sz w:val="20"/>
        </w:rPr>
        <w:t>demo.expiresAt</w:t>
      </w:r>
      <w:r>
        <w:rPr>
          <w:rFonts w:ascii="Calibri" w:hAnsi="Calibri" w:cs="Calibri"/>
          <w:b w:val="0"/>
          <w:i w:val="0"/>
          <w:sz w:val="22"/>
        </w:rPr>
        <w:t xml:space="preserve">. El modo demo está apagado en producción salvo </w:t>
      </w:r>
      <w:r>
        <w:rPr>
          <w:rFonts w:ascii="Consolas" w:hAnsi="Consolas" w:cs="Consolas"/>
          <w:b w:val="0"/>
          <w:i w:val="0"/>
          <w:sz w:val="20"/>
        </w:rPr>
        <w:t>PASSWORD_RESET_DEMO=true</w:t>
      </w:r>
      <w:r>
        <w:rPr>
          <w:rFonts w:ascii="Calibri" w:hAnsi="Calibri" w:cs="Calibri"/>
          <w:b w:val="0"/>
          <w:i w:val="0"/>
          <w:sz w:val="22"/>
        </w:rPr>
        <w:t>.</w:t>
      </w:r>
    </w:p>
    <w:p>
      <w:pPr>
        <w:spacing w:after="60"/>
      </w:pPr>
      <w:r>
        <w:rPr>
          <w:rFonts w:ascii="Consolas" w:hAnsi="Consolas" w:cs="Consolas"/>
          <w:b w:val="0"/>
          <w:i w:val="0"/>
          <w:sz w:val="20"/>
        </w:rPr>
        <w:t>POST /api/auth/reset-password</w:t>
      </w:r>
      <w:r>
        <w:rPr>
          <w:rFonts w:ascii="Calibri" w:hAnsi="Calibri" w:cs="Calibri"/>
          <w:b w:val="0"/>
          <w:i w:val="0"/>
          <w:sz w:val="22"/>
        </w:rPr>
        <w:t xml:space="preserve"> con un token inexistente, vencido o usado responde 400.</w:t>
      </w:r>
    </w:p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3. Confirmación del pedido</w:t>
      </w:r>
    </w:p>
    <w:p>
      <w:pPr>
        <w:spacing w:after="60"/>
      </w:pPr>
      <w:r>
        <w:rPr>
          <w:rFonts w:ascii="Consolas" w:hAnsi="Consolas" w:cs="Consolas"/>
          <w:b w:val="0"/>
          <w:i w:val="0"/>
          <w:sz w:val="20"/>
        </w:rPr>
        <w:t>POST /api/orders</w:t>
      </w:r>
      <w:r>
        <w:rPr>
          <w:rFonts w:ascii="Calibri" w:hAnsi="Calibri" w:cs="Calibri"/>
          <w:b w:val="0"/>
          <w:i w:val="0"/>
          <w:sz w:val="22"/>
        </w:rPr>
        <w:t xml:space="preserve"> (carrito del cliente) y </w:t>
      </w:r>
      <w:r>
        <w:rPr>
          <w:rFonts w:ascii="Consolas" w:hAnsi="Consolas" w:cs="Consolas"/>
          <w:b w:val="0"/>
          <w:i w:val="0"/>
          <w:sz w:val="20"/>
        </w:rPr>
        <w:t>POST /api/orders/guest</w:t>
      </w:r>
      <w:r>
        <w:rPr>
          <w:rFonts w:ascii="Calibri" w:hAnsi="Calibri" w:cs="Calibri"/>
          <w:b w:val="0"/>
          <w:i w:val="0"/>
          <w:sz w:val="22"/>
        </w:rPr>
        <w:t xml:space="preserve"> (ítems, nombre, email y dirección en el cuerpo).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Si sale bien, 201: el pedido queda </w:t>
      </w:r>
      <w:r>
        <w:rPr>
          <w:rFonts w:ascii="Consolas" w:hAnsi="Consolas" w:cs="Consolas"/>
          <w:b w:val="0"/>
          <w:i w:val="0"/>
          <w:sz w:val="20"/>
        </w:rPr>
        <w:t>pending</w:t>
      </w:r>
      <w:r>
        <w:rPr>
          <w:rFonts w:ascii="Calibri" w:hAnsi="Calibri" w:cs="Calibri"/>
          <w:b w:val="0"/>
          <w:i w:val="0"/>
          <w:sz w:val="22"/>
        </w:rPr>
        <w:t xml:space="preserve">, con sucursal, </w:t>
      </w:r>
      <w:r>
        <w:rPr>
          <w:rFonts w:ascii="Consolas" w:hAnsi="Consolas" w:cs="Consolas"/>
          <w:b w:val="0"/>
          <w:i w:val="0"/>
          <w:sz w:val="20"/>
        </w:rPr>
        <w:t>estimatedDeliveryAt</w:t>
      </w:r>
      <w:r>
        <w:rPr>
          <w:rFonts w:ascii="Calibri" w:hAnsi="Calibri" w:cs="Calibri"/>
          <w:b w:val="0"/>
          <w:i w:val="0"/>
          <w:sz w:val="22"/>
        </w:rPr>
        <w:t>, detalle e importe, y el carrito autenticado se vacía.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Si sale mal, </w:t>
      </w:r>
      <w:r>
        <w:rPr>
          <w:rFonts w:ascii="Calibri" w:hAnsi="Calibri" w:cs="Calibri"/>
          <w:b/>
          <w:i w:val="0"/>
          <w:sz w:val="22"/>
        </w:rPr>
        <w:t>no se crea el pedido</w:t>
      </w:r>
      <w:r>
        <w:rPr>
          <w:rFonts w:ascii="Calibri" w:hAnsi="Calibri" w:cs="Calibri"/>
          <w:b w:val="0"/>
          <w:i w:val="0"/>
          <w:sz w:val="22"/>
        </w:rPr>
        <w:t>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640"/>
        <w:gridCol w:w="828"/>
        <w:gridCol w:w="1623"/>
      </w:tblGrid>
      <w:tr>
        <w:trPr>
          <w:tblHeader/>
        </w:trPr>
        <w:tc>
          <w:tcPr>
            <w:tcW w:type="dxa" w:w="7639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Caso</w:t>
            </w:r>
          </w:p>
        </w:tc>
        <w:tc>
          <w:tcPr>
            <w:tcW w:type="dxa" w:w="829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1623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/>
                <w:i w:val="0"/>
                <w:color w:val="FFFFFF"/>
                <w:sz w:val="16"/>
              </w:rPr>
              <w:t>code</w:t>
            </w:r>
          </w:p>
        </w:tc>
      </w:tr>
      <w:tr>
        <w:tc>
          <w:tcPr>
            <w:tcW w:type="dxa" w:w="763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Ninguna sucursal activa dentro del radio</w:t>
            </w:r>
          </w:p>
        </w:tc>
        <w:tc>
          <w:tcPr>
            <w:tcW w:type="dxa" w:w="8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162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OUT_OF_COVERAGE</w:t>
            </w:r>
          </w:p>
        </w:tc>
      </w:tr>
      <w:tr>
        <w:tc>
          <w:tcPr>
            <w:tcW w:type="dxa" w:w="763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No hay stock del producto o de un adicional en la sucursal asignada</w:t>
            </w:r>
          </w:p>
        </w:tc>
        <w:tc>
          <w:tcPr>
            <w:tcW w:type="dxa" w:w="82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409</w:t>
            </w:r>
          </w:p>
        </w:tc>
        <w:tc>
          <w:tcPr>
            <w:tcW w:type="dxa" w:w="162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OUT_OF_STOCK</w:t>
            </w:r>
          </w:p>
        </w:tc>
      </w:tr>
      <w:tr>
        <w:tc>
          <w:tcPr>
            <w:tcW w:type="dxa" w:w="763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producto no admite adicionales, o un adicional no existe o no está disponible</w:t>
            </w:r>
          </w:p>
        </w:tc>
        <w:tc>
          <w:tcPr>
            <w:tcW w:type="dxa" w:w="8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162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—</w:t>
            </w:r>
          </w:p>
        </w:tc>
      </w:tr>
    </w:tbl>
    <w:p/>
    <w:p>
      <w:pPr>
        <w:spacing w:after="60"/>
      </w:pPr>
      <w:r>
        <w:rPr>
          <w:rFonts w:ascii="Consolas" w:hAnsi="Consolas" w:cs="Consolas"/>
          <w:b w:val="0"/>
          <w:i w:val="0"/>
          <w:sz w:val="20"/>
        </w:rPr>
        <w:t>OUT_OF_STOCK</w:t>
      </w:r>
      <w:r>
        <w:rPr>
          <w:rFonts w:ascii="Calibri" w:hAnsi="Calibri" w:cs="Calibri"/>
          <w:b w:val="0"/>
          <w:i w:val="0"/>
          <w:sz w:val="22"/>
        </w:rPr>
        <w:t xml:space="preserve"> nombra los productos que faltan y trae </w:t>
      </w:r>
      <w:r>
        <w:rPr>
          <w:rFonts w:ascii="Consolas" w:hAnsi="Consolas" w:cs="Consolas"/>
          <w:b w:val="0"/>
          <w:i w:val="0"/>
          <w:sz w:val="20"/>
        </w:rPr>
        <w:t>items</w:t>
      </w:r>
      <w:r>
        <w:rPr>
          <w:rFonts w:ascii="Calibri" w:hAnsi="Calibri" w:cs="Calibri"/>
          <w:b w:val="0"/>
          <w:i w:val="0"/>
          <w:sz w:val="22"/>
        </w:rPr>
        <w:t xml:space="preserve"> con lo pedido y lo disponible.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Asignación y hora estimada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Sucursal: la activa más cercana (Haversine) cuya distancia sea menor o igual a </w:t>
      </w:r>
      <w:r>
        <w:rPr>
          <w:rFonts w:ascii="Consolas" w:hAnsi="Consolas" w:cs="Consolas"/>
          <w:b w:val="0"/>
          <w:i w:val="0"/>
          <w:sz w:val="20"/>
        </w:rPr>
        <w:t>coverage_radius_km</w:t>
      </w:r>
      <w:r>
        <w:rPr>
          <w:rFonts w:ascii="Calibri" w:hAnsi="Calibri" w:cs="Calibri"/>
          <w:b w:val="0"/>
          <w:i w:val="0"/>
          <w:sz w:val="22"/>
        </w:rPr>
        <w:t>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Hora, calculada una vez:</w:t>
      </w:r>
    </w:p>
    <w:p>
      <w:pPr>
        <w:spacing w:after="40"/>
      </w:pPr>
      <w:r>
        <w:rPr>
          <w:rFonts w:ascii="Calibri" w:hAnsi="Calibri" w:cs="Calibri"/>
          <w:b w:val="0"/>
          <w:i/>
          <w:color w:val="555555"/>
          <w:sz w:val="18"/>
        </w:rPr>
        <w:t>texto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>estimatedDeliveryAt = ahora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 xml:space="preserve">  + eta_prep_base_min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 xml:space="preserve">  + (unidades × eta_min_per_item)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 xml:space="preserve">  + ceil(distanciaKm / eta_km_per_min)</w:t>
      </w:r>
    </w:p>
    <w:p/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En los GET de pedidos, propios y de admin: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44"/>
        <w:gridCol w:w="4265"/>
        <w:gridCol w:w="4682"/>
      </w:tblGrid>
      <w:tr>
        <w:trPr>
          <w:tblHeader/>
        </w:trPr>
        <w:tc>
          <w:tcPr>
            <w:tcW w:type="dxa" w:w="114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Estado</w:t>
            </w:r>
          </w:p>
        </w:tc>
        <w:tc>
          <w:tcPr>
            <w:tcW w:type="dxa" w:w="4265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/>
                <w:i w:val="0"/>
                <w:color w:val="FFFFFF"/>
                <w:sz w:val="16"/>
              </w:rPr>
              <w:t>etaMinutes</w:t>
            </w:r>
          </w:p>
        </w:tc>
        <w:tc>
          <w:tcPr>
            <w:tcW w:type="dxa" w:w="4682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/>
                <w:i w:val="0"/>
                <w:color w:val="FFFFFF"/>
                <w:sz w:val="16"/>
              </w:rPr>
              <w:t>delayMinutes</w:t>
            </w:r>
          </w:p>
        </w:tc>
      </w:tr>
      <w:tr>
        <w:tc>
          <w:tcPr>
            <w:tcW w:type="dxa" w:w="11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Abierto</w:t>
            </w:r>
          </w:p>
        </w:tc>
        <w:tc>
          <w:tcPr>
            <w:tcW w:type="dxa" w:w="426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Minutos que faltan (0 si ya pasó la hora)</w:t>
            </w:r>
          </w:p>
        </w:tc>
        <w:tc>
          <w:tcPr>
            <w:tcW w:type="dxa" w:w="46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Minutos de atraso (0 si todavía no llegó)</w:t>
            </w:r>
          </w:p>
        </w:tc>
      </w:tr>
      <w:tr>
        <w:tc>
          <w:tcPr>
            <w:tcW w:type="dxa" w:w="114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delivered</w:t>
            </w:r>
          </w:p>
        </w:tc>
        <w:tc>
          <w:tcPr>
            <w:tcW w:type="dxa" w:w="426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468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Cuánto tarde se entregó (0 si llegó a tiempo)</w:t>
            </w:r>
          </w:p>
        </w:tc>
      </w:tr>
      <w:tr>
        <w:tc>
          <w:tcPr>
            <w:tcW w:type="dxa" w:w="11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cancelled</w:t>
            </w:r>
          </w:p>
        </w:tc>
        <w:tc>
          <w:tcPr>
            <w:tcW w:type="dxa" w:w="426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46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null</w:t>
            </w:r>
          </w:p>
        </w:tc>
      </w:tr>
    </w:tbl>
    <w:p/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Stock al confirmar, cancelar y entregar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2"/>
        <w:gridCol w:w="6760"/>
      </w:tblGrid>
      <w:tr>
        <w:trPr>
          <w:tblHeader/>
        </w:trPr>
        <w:tc>
          <w:tcPr>
            <w:tcW w:type="dxa" w:w="3332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Momento</w:t>
            </w:r>
          </w:p>
        </w:tc>
        <w:tc>
          <w:tcPr>
            <w:tcW w:type="dxa" w:w="6759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Efecto en la sucursal del pedido</w:t>
            </w:r>
          </w:p>
        </w:tc>
      </w:tr>
      <w:tr>
        <w:tc>
          <w:tcPr>
            <w:tcW w:type="dxa" w:w="33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Confirmar</w:t>
            </w:r>
          </w:p>
        </w:tc>
        <w:tc>
          <w:tcPr>
            <w:tcW w:type="dxa" w:w="67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available -= cantidad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reserved += cantidad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stockReserved = true</w:t>
            </w:r>
          </w:p>
        </w:tc>
      </w:tr>
      <w:tr>
        <w:tc>
          <w:tcPr>
            <w:tcW w:type="dxa" w:w="333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Cancelar en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pending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 o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confirmed</w:t>
            </w:r>
          </w:p>
        </w:tc>
        <w:tc>
          <w:tcPr>
            <w:tcW w:type="dxa" w:w="675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Se revierte la reserva</w:t>
            </w:r>
          </w:p>
        </w:tc>
      </w:tr>
      <w:tr>
        <w:tc>
          <w:tcPr>
            <w:tcW w:type="dxa" w:w="33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Pasar a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delivered</w:t>
            </w:r>
          </w:p>
        </w:tc>
        <w:tc>
          <w:tcPr>
            <w:tcW w:type="dxa" w:w="67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reserved -= cantidad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. No vuelve a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available</w:t>
            </w:r>
          </w:p>
        </w:tc>
      </w:tr>
      <w:tr>
        <w:tc>
          <w:tcPr>
            <w:tcW w:type="dxa" w:w="333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Repetir</w:t>
            </w:r>
          </w:p>
        </w:tc>
        <w:tc>
          <w:tcPr>
            <w:tcW w:type="dxa" w:w="675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Nada</w:t>
            </w:r>
          </w:p>
        </w:tc>
      </w:tr>
    </w:tbl>
    <w:p/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Un producto o adicional sin fila de stock cuenta como 0. Los pedidos creados antes del stock tienen </w:t>
      </w:r>
      <w:r>
        <w:rPr>
          <w:rFonts w:ascii="Consolas" w:hAnsi="Consolas" w:cs="Consolas"/>
          <w:b w:val="0"/>
          <w:i w:val="0"/>
          <w:sz w:val="20"/>
        </w:rPr>
        <w:t>stockReserved = false</w:t>
      </w:r>
      <w:r>
        <w:rPr>
          <w:rFonts w:ascii="Calibri" w:hAnsi="Calibri" w:cs="Calibri"/>
          <w:b w:val="0"/>
          <w:i w:val="0"/>
          <w:sz w:val="22"/>
        </w:rPr>
        <w:t xml:space="preserve"> y no lo mueven.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Adicionales</w:t>
      </w:r>
    </w:p>
    <w:p>
      <w:pPr>
        <w:spacing w:after="60"/>
      </w:pPr>
      <w:r>
        <w:rPr>
          <w:rFonts w:ascii="Consolas" w:hAnsi="Consolas" w:cs="Consolas"/>
          <w:b w:val="0"/>
          <w:i w:val="0"/>
          <w:sz w:val="20"/>
        </w:rPr>
        <w:t>extraIds</w:t>
      </w:r>
      <w:r>
        <w:rPr>
          <w:rFonts w:ascii="Calibri" w:hAnsi="Calibri" w:cs="Calibri"/>
          <w:b w:val="0"/>
          <w:i w:val="0"/>
          <w:sz w:val="22"/>
        </w:rPr>
        <w:t xml:space="preserve">: hasta 10, sin repetir. </w:t>
      </w:r>
      <w:r>
        <w:rPr>
          <w:rFonts w:ascii="Consolas" w:hAnsi="Consolas" w:cs="Consolas"/>
          <w:b w:val="0"/>
          <w:i w:val="0"/>
          <w:sz w:val="20"/>
        </w:rPr>
        <w:t>unitPrice</w:t>
      </w:r>
      <w:r>
        <w:rPr>
          <w:rFonts w:ascii="Calibri" w:hAnsi="Calibri" w:cs="Calibri"/>
          <w:b w:val="0"/>
          <w:i w:val="0"/>
          <w:sz w:val="22"/>
        </w:rPr>
        <w:t xml:space="preserve"> es el precio base. </w:t>
      </w:r>
      <w:r>
        <w:rPr>
          <w:rFonts w:ascii="Consolas" w:hAnsi="Consolas" w:cs="Consolas"/>
          <w:b w:val="0"/>
          <w:i w:val="0"/>
          <w:sz w:val="20"/>
        </w:rPr>
        <w:t>extrasTotal</w:t>
      </w:r>
      <w:r>
        <w:rPr>
          <w:rFonts w:ascii="Calibri" w:hAnsi="Calibri" w:cs="Calibri"/>
          <w:b w:val="0"/>
          <w:i w:val="0"/>
          <w:sz w:val="22"/>
        </w:rPr>
        <w:t xml:space="preserve"> es el recargo por unidad. </w:t>
      </w:r>
      <w:r>
        <w:rPr>
          <w:rFonts w:ascii="Consolas" w:hAnsi="Consolas" w:cs="Consolas"/>
          <w:b w:val="0"/>
          <w:i w:val="0"/>
          <w:sz w:val="20"/>
        </w:rPr>
        <w:t>subtotal = (unitPrice + extrasTotal) × quantity</w:t>
      </w:r>
      <w:r>
        <w:rPr>
          <w:rFonts w:ascii="Calibri" w:hAnsi="Calibri" w:cs="Calibri"/>
          <w:b w:val="0"/>
          <w:i w:val="0"/>
          <w:sz w:val="22"/>
        </w:rPr>
        <w:t>. En el pedido, nombre y precio del adicional quedan copiados.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Máquina de estados</w:t>
      </w:r>
    </w:p>
    <w:p>
      <w:pPr>
        <w:spacing w:after="40"/>
      </w:pPr>
      <w:r>
        <w:rPr>
          <w:rFonts w:ascii="Calibri" w:hAnsi="Calibri" w:cs="Calibri"/>
          <w:b w:val="0"/>
          <w:i/>
          <w:color w:val="555555"/>
          <w:sz w:val="18"/>
        </w:rPr>
        <w:t>texto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>pending    → confirmed | cancelled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>confirmed  → preparing | cancelled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>preparing  → ready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>ready      → on_the_way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>on_the_way → delivered</w:t>
      </w:r>
    </w:p>
    <w:p/>
    <w:p>
      <w:pPr>
        <w:spacing w:after="60"/>
      </w:pPr>
      <w:r>
        <w:rPr>
          <w:rFonts w:ascii="Consolas" w:hAnsi="Consolas" w:cs="Consolas"/>
          <w:b w:val="0"/>
          <w:i w:val="0"/>
          <w:sz w:val="20"/>
        </w:rPr>
        <w:t>delivered</w:t>
      </w:r>
      <w:r>
        <w:rPr>
          <w:rFonts w:ascii="Calibri" w:hAnsi="Calibri" w:cs="Calibri"/>
          <w:b w:val="0"/>
          <w:i w:val="0"/>
          <w:sz w:val="22"/>
        </w:rPr>
        <w:t xml:space="preserve"> y </w:t>
      </w:r>
      <w:r>
        <w:rPr>
          <w:rFonts w:ascii="Consolas" w:hAnsi="Consolas" w:cs="Consolas"/>
          <w:b w:val="0"/>
          <w:i w:val="0"/>
          <w:sz w:val="20"/>
        </w:rPr>
        <w:t>cancelled</w:t>
      </w:r>
      <w:r>
        <w:rPr>
          <w:rFonts w:ascii="Calibri" w:hAnsi="Calibri" w:cs="Calibri"/>
          <w:b w:val="0"/>
          <w:i w:val="0"/>
          <w:sz w:val="22"/>
        </w:rPr>
        <w:t xml:space="preserve"> no tienen siguiente. El detalle del cliente trae </w:t>
      </w:r>
      <w:r>
        <w:rPr>
          <w:rFonts w:ascii="Consolas" w:hAnsi="Consolas" w:cs="Consolas"/>
          <w:b w:val="0"/>
          <w:i w:val="0"/>
          <w:sz w:val="20"/>
        </w:rPr>
        <w:t>canCancel</w:t>
      </w:r>
      <w:r>
        <w:rPr>
          <w:rFonts w:ascii="Calibri" w:hAnsi="Calibri" w:cs="Calibri"/>
          <w:b w:val="0"/>
          <w:i w:val="0"/>
          <w:sz w:val="22"/>
        </w:rPr>
        <w:t xml:space="preserve">. El del admin trae </w:t>
      </w:r>
      <w:r>
        <w:rPr>
          <w:rFonts w:ascii="Consolas" w:hAnsi="Consolas" w:cs="Consolas"/>
          <w:b w:val="0"/>
          <w:i w:val="0"/>
          <w:sz w:val="20"/>
        </w:rPr>
        <w:t>nextStatuses</w:t>
      </w:r>
      <w:r>
        <w:rPr>
          <w:rFonts w:ascii="Calibri" w:hAnsi="Calibri" w:cs="Calibri"/>
          <w:b w:val="0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4. Administración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Todas piden JWT de admin.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02"/>
        <w:gridCol w:w="4070"/>
        <w:gridCol w:w="4919"/>
      </w:tblGrid>
      <w:tr>
        <w:trPr>
          <w:tblHeader/>
        </w:trPr>
        <w:tc>
          <w:tcPr>
            <w:tcW w:type="dxa" w:w="1102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Método</w:t>
            </w:r>
          </w:p>
        </w:tc>
        <w:tc>
          <w:tcPr>
            <w:tcW w:type="dxa" w:w="4070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Ruta</w:t>
            </w:r>
          </w:p>
        </w:tc>
        <w:tc>
          <w:tcPr>
            <w:tcW w:type="dxa" w:w="4918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Para qué</w:t>
            </w:r>
          </w:p>
        </w:tc>
      </w:tr>
      <w:tr>
        <w:tc>
          <w:tcPr>
            <w:tcW w:type="dxa" w:w="11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CRUD</w:t>
            </w:r>
          </w:p>
        </w:tc>
        <w:tc>
          <w:tcPr>
            <w:tcW w:type="dxa" w:w="40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/api/admin/categories</w:t>
            </w:r>
          </w:p>
        </w:tc>
        <w:tc>
          <w:tcPr>
            <w:tcW w:type="dxa" w:w="49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ABM. Borrar con productos: 409</w:t>
            </w:r>
          </w:p>
        </w:tc>
      </w:tr>
      <w:tr>
        <w:tc>
          <w:tcPr>
            <w:tcW w:type="dxa" w:w="110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CRUD</w:t>
            </w:r>
          </w:p>
        </w:tc>
        <w:tc>
          <w:tcPr>
            <w:tcW w:type="dxa" w:w="407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/api/admin/products</w:t>
            </w:r>
          </w:p>
        </w:tc>
        <w:tc>
          <w:tcPr>
            <w:tcW w:type="dxa" w:w="491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ABM. Imagen por URL</w:t>
            </w:r>
          </w:p>
        </w:tc>
      </w:tr>
      <w:tr>
        <w:tc>
          <w:tcPr>
            <w:tcW w:type="dxa" w:w="11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40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/api/admin/uploads</w:t>
            </w:r>
          </w:p>
        </w:tc>
        <w:tc>
          <w:tcPr>
            <w:tcW w:type="dxa" w:w="49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Sube hasta 8 imágenes (jpeg, png, webp, gif)</w:t>
            </w:r>
          </w:p>
        </w:tc>
      </w:tr>
      <w:tr>
        <w:tc>
          <w:tcPr>
            <w:tcW w:type="dxa" w:w="110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CRUD</w:t>
            </w:r>
          </w:p>
        </w:tc>
        <w:tc>
          <w:tcPr>
            <w:tcW w:type="dxa" w:w="407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/api/admin/branches</w:t>
            </w:r>
          </w:p>
        </w:tc>
        <w:tc>
          <w:tcPr>
            <w:tcW w:type="dxa" w:w="491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ABM de sucursales</w:t>
            </w:r>
          </w:p>
        </w:tc>
      </w:tr>
      <w:tr>
        <w:tc>
          <w:tcPr>
            <w:tcW w:type="dxa" w:w="11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40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/api/admin/branches/geocode</w:t>
            </w:r>
          </w:p>
        </w:tc>
        <w:tc>
          <w:tcPr>
            <w:tcW w:type="dxa" w:w="49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Texto de dirección → lat/lng (Nominatim, Argentina)</w:t>
            </w:r>
          </w:p>
        </w:tc>
      </w:tr>
      <w:tr>
        <w:tc>
          <w:tcPr>
            <w:tcW w:type="dxa" w:w="110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407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/api/admin/branches/:branchId/stock</w:t>
            </w:r>
          </w:p>
        </w:tc>
        <w:tc>
          <w:tcPr>
            <w:tcW w:type="dxa" w:w="491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Stock de todos los productos en esa sucursal</w:t>
            </w:r>
          </w:p>
        </w:tc>
      </w:tr>
      <w:tr>
        <w:tc>
          <w:tcPr>
            <w:tcW w:type="dxa" w:w="11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PUT</w:t>
            </w:r>
          </w:p>
        </w:tc>
        <w:tc>
          <w:tcPr>
            <w:tcW w:type="dxa" w:w="40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/api/admin/branches/:branchId/stock/:productId</w:t>
            </w:r>
          </w:p>
        </w:tc>
        <w:tc>
          <w:tcPr>
            <w:tcW w:type="dxa" w:w="49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Body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{ "available": 20 }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. No se edita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reserved</w:t>
            </w:r>
          </w:p>
        </w:tc>
      </w:tr>
      <w:tr>
        <w:tc>
          <w:tcPr>
            <w:tcW w:type="dxa" w:w="110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GET, POST</w:t>
            </w:r>
          </w:p>
        </w:tc>
        <w:tc>
          <w:tcPr>
            <w:tcW w:type="dxa" w:w="407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/api/admin/admins</w:t>
            </w:r>
          </w:p>
        </w:tc>
        <w:tc>
          <w:tcPr>
            <w:tcW w:type="dxa" w:w="491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Listado y alta</w:t>
            </w:r>
          </w:p>
        </w:tc>
      </w:tr>
      <w:tr>
        <w:tc>
          <w:tcPr>
            <w:tcW w:type="dxa" w:w="11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PATCH, DELETE</w:t>
            </w:r>
          </w:p>
        </w:tc>
        <w:tc>
          <w:tcPr>
            <w:tcW w:type="dxa" w:w="40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/api/admin/admins/:id</w:t>
            </w:r>
          </w:p>
        </w:tc>
        <w:tc>
          <w:tcPr>
            <w:tcW w:type="dxa" w:w="49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Editar o borrar. El inicial no se borra ni cambia de email</w:t>
            </w:r>
          </w:p>
        </w:tc>
      </w:tr>
      <w:tr>
        <w:tc>
          <w:tcPr>
            <w:tcW w:type="dxa" w:w="110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GET, PATCH</w:t>
            </w:r>
          </w:p>
        </w:tc>
        <w:tc>
          <w:tcPr>
            <w:tcW w:type="dxa" w:w="407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/api/admin/parameters</w:t>
            </w:r>
          </w:p>
        </w:tc>
        <w:tc>
          <w:tcPr>
            <w:tcW w:type="dxa" w:w="491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Radio y constantes de ETA</w:t>
            </w:r>
          </w:p>
        </w:tc>
      </w:tr>
      <w:tr>
        <w:tc>
          <w:tcPr>
            <w:tcW w:type="dxa" w:w="11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40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/api/admin/order-statuses</w:t>
            </w:r>
          </w:p>
        </w:tc>
        <w:tc>
          <w:tcPr>
            <w:tcW w:type="dxa" w:w="49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Estados, etiqueta y transiciones. Solo lectura</w:t>
            </w:r>
          </w:p>
        </w:tc>
      </w:tr>
      <w:tr>
        <w:tc>
          <w:tcPr>
            <w:tcW w:type="dxa" w:w="110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407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/api/admin/orders</w:t>
            </w:r>
          </w:p>
        </w:tc>
        <w:tc>
          <w:tcPr>
            <w:tcW w:type="dxa" w:w="491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Listado, filtro por estado</w:t>
            </w:r>
          </w:p>
        </w:tc>
      </w:tr>
      <w:tr>
        <w:tc>
          <w:tcPr>
            <w:tcW w:type="dxa" w:w="11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40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/api/admin/orders/:id</w:t>
            </w:r>
          </w:p>
        </w:tc>
        <w:tc>
          <w:tcPr>
            <w:tcW w:type="dxa" w:w="49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Detalle, timeline, hora y demora</w:t>
            </w:r>
          </w:p>
        </w:tc>
      </w:tr>
      <w:tr>
        <w:tc>
          <w:tcPr>
            <w:tcW w:type="dxa" w:w="110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407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/api/admin/orders/:id/status</w:t>
            </w:r>
          </w:p>
        </w:tc>
        <w:tc>
          <w:tcPr>
            <w:tcW w:type="dxa" w:w="491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Avanza al siguiente estado válido</w:t>
            </w:r>
          </w:p>
        </w:tc>
      </w:tr>
      <w:tr>
        <w:tc>
          <w:tcPr>
            <w:tcW w:type="dxa" w:w="11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40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/api/admin/orders/:id/cancel</w:t>
            </w:r>
          </w:p>
        </w:tc>
        <w:tc>
          <w:tcPr>
            <w:tcW w:type="dxa" w:w="49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Cancela si está en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pending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 o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confirmed</w:t>
            </w:r>
          </w:p>
        </w:tc>
      </w:tr>
    </w:tbl>
    <w:p/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Parámetros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05"/>
        <w:gridCol w:w="1682"/>
        <w:gridCol w:w="3604"/>
      </w:tblGrid>
      <w:tr>
        <w:trPr>
          <w:tblHeader/>
        </w:trPr>
        <w:tc>
          <w:tcPr>
            <w:tcW w:type="dxa" w:w="4805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Clave</w:t>
            </w:r>
          </w:p>
        </w:tc>
        <w:tc>
          <w:tcPr>
            <w:tcW w:type="dxa" w:w="1682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360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Rango</w:t>
            </w:r>
          </w:p>
        </w:tc>
      </w:tr>
      <w:tr>
        <w:tc>
          <w:tcPr>
            <w:tcW w:type="dxa" w:w="480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coverage_radius_km</w:t>
            </w:r>
          </w:p>
        </w:tc>
        <w:tc>
          <w:tcPr>
            <w:tcW w:type="dxa" w:w="16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3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0,1 a 100</w:t>
            </w:r>
          </w:p>
        </w:tc>
      </w:tr>
      <w:tr>
        <w:tc>
          <w:tcPr>
            <w:tcW w:type="dxa" w:w="480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eta_prep_base_min</w:t>
            </w:r>
          </w:p>
        </w:tc>
        <w:tc>
          <w:tcPr>
            <w:tcW w:type="dxa" w:w="168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15</w:t>
            </w:r>
          </w:p>
        </w:tc>
        <w:tc>
          <w:tcPr>
            <w:tcW w:type="dxa" w:w="360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 a 240, entero</w:t>
            </w:r>
          </w:p>
        </w:tc>
      </w:tr>
      <w:tr>
        <w:tc>
          <w:tcPr>
            <w:tcW w:type="dxa" w:w="480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eta_min_per_item</w:t>
            </w:r>
          </w:p>
        </w:tc>
        <w:tc>
          <w:tcPr>
            <w:tcW w:type="dxa" w:w="16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3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 a 60, entero</w:t>
            </w:r>
          </w:p>
        </w:tc>
      </w:tr>
      <w:tr>
        <w:tc>
          <w:tcPr>
            <w:tcW w:type="dxa" w:w="480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eta_km_per_min</w:t>
            </w:r>
          </w:p>
        </w:tc>
        <w:tc>
          <w:tcPr>
            <w:tcW w:type="dxa" w:w="168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0,5</w:t>
            </w:r>
          </w:p>
        </w:tc>
        <w:tc>
          <w:tcPr>
            <w:tcW w:type="dxa" w:w="360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0,05 a 10</w:t>
            </w:r>
          </w:p>
        </w:tc>
      </w:tr>
    </w:tbl>
    <w:p/>
    <w:p>
      <w:pPr>
        <w:spacing w:after="60"/>
      </w:pPr>
      <w:r>
        <w:rPr>
          <w:rFonts w:ascii="Consolas" w:hAnsi="Consolas" w:cs="Consolas"/>
          <w:b w:val="0"/>
          <w:i w:val="0"/>
          <w:sz w:val="20"/>
        </w:rPr>
        <w:t>PATCH</w:t>
      </w:r>
      <w:r>
        <w:rPr>
          <w:rFonts w:ascii="Calibri" w:hAnsi="Calibri" w:cs="Calibri"/>
          <w:b w:val="0"/>
          <w:i w:val="0"/>
          <w:sz w:val="22"/>
        </w:rPr>
        <w:t xml:space="preserve"> manda solo las claves que cambian. Rigen para el próximo pedido.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Stock</w:t>
      </w:r>
    </w:p>
    <w:p>
      <w:pPr>
        <w:spacing w:after="60"/>
      </w:pPr>
      <w:r>
        <w:rPr>
          <w:rFonts w:ascii="Consolas" w:hAnsi="Consolas" w:cs="Consolas"/>
          <w:b w:val="0"/>
          <w:i w:val="0"/>
          <w:sz w:val="20"/>
        </w:rPr>
        <w:t>GET</w:t>
      </w:r>
      <w:r>
        <w:rPr>
          <w:rFonts w:ascii="Calibri" w:hAnsi="Calibri" w:cs="Calibri"/>
          <w:b w:val="0"/>
          <w:i w:val="0"/>
          <w:sz w:val="22"/>
        </w:rPr>
        <w:t xml:space="preserve"> devuelve todos los productos, también los que no tienen fila (</w:t>
      </w:r>
      <w:r>
        <w:rPr>
          <w:rFonts w:ascii="Consolas" w:hAnsi="Consolas" w:cs="Consolas"/>
          <w:b w:val="0"/>
          <w:i w:val="0"/>
          <w:sz w:val="20"/>
        </w:rPr>
        <w:t>available: 0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reserved: 0</w:t>
      </w:r>
      <w:r>
        <w:rPr>
          <w:rFonts w:ascii="Calibri" w:hAnsi="Calibri" w:cs="Calibri"/>
          <w:b w:val="0"/>
          <w:i w:val="0"/>
          <w:sz w:val="22"/>
        </w:rPr>
        <w:t xml:space="preserve">). </w:t>
      </w:r>
      <w:r>
        <w:rPr>
          <w:rFonts w:ascii="Consolas" w:hAnsi="Consolas" w:cs="Consolas"/>
          <w:b w:val="0"/>
          <w:i w:val="0"/>
          <w:sz w:val="20"/>
        </w:rPr>
        <w:t>PUT</w:t>
      </w:r>
      <w:r>
        <w:rPr>
          <w:rFonts w:ascii="Calibri" w:hAnsi="Calibri" w:cs="Calibri"/>
          <w:b w:val="0"/>
          <w:i w:val="0"/>
          <w:sz w:val="22"/>
        </w:rPr>
        <w:t xml:space="preserve"> crea la fila si no existía. </w:t>
      </w:r>
      <w:r>
        <w:rPr>
          <w:rFonts w:ascii="Consolas" w:hAnsi="Consolas" w:cs="Consolas"/>
          <w:b w:val="0"/>
          <w:i w:val="0"/>
          <w:sz w:val="20"/>
        </w:rPr>
        <w:t>available</w:t>
      </w:r>
      <w:r>
        <w:rPr>
          <w:rFonts w:ascii="Calibri" w:hAnsi="Calibri" w:cs="Calibri"/>
          <w:b w:val="0"/>
          <w:i w:val="0"/>
          <w:sz w:val="22"/>
        </w:rPr>
        <w:t xml:space="preserve"> es un entero de 0 a 1.000.000.</w:t>
      </w:r>
    </w:p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5. Lo que esta API todavía no tiene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Queda para el Sprint 4, ya diseñado en la ficha y todavía sin rutas: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8"/>
        <w:gridCol w:w="3252"/>
        <w:gridCol w:w="4822"/>
      </w:tblGrid>
      <w:tr>
        <w:trPr>
          <w:tblHeader/>
        </w:trPr>
        <w:tc>
          <w:tcPr>
            <w:tcW w:type="dxa" w:w="2018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Método previsto</w:t>
            </w:r>
          </w:p>
        </w:tc>
        <w:tc>
          <w:tcPr>
            <w:tcW w:type="dxa" w:w="3252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Ruta</w:t>
            </w:r>
          </w:p>
        </w:tc>
        <w:tc>
          <w:tcPr>
            <w:tcW w:type="dxa" w:w="4821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Para qué</w:t>
            </w:r>
          </w:p>
        </w:tc>
      </w:tr>
      <w:tr>
        <w:tc>
          <w:tcPr>
            <w:tcW w:type="dxa" w:w="20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GET, POST</w:t>
            </w:r>
          </w:p>
        </w:tc>
        <w:tc>
          <w:tcPr>
            <w:tcW w:type="dxa" w:w="325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/api/admin/promotions</w:t>
            </w:r>
          </w:p>
        </w:tc>
        <w:tc>
          <w:tcPr>
            <w:tcW w:type="dxa" w:w="48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ABM</w:t>
            </w:r>
          </w:p>
        </w:tc>
      </w:tr>
      <w:tr>
        <w:tc>
          <w:tcPr>
            <w:tcW w:type="dxa" w:w="201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GET, PATCH, DELETE</w:t>
            </w:r>
          </w:p>
        </w:tc>
        <w:tc>
          <w:tcPr>
            <w:tcW w:type="dxa" w:w="325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/api/admin/promotions/:id</w:t>
            </w:r>
          </w:p>
        </w:tc>
        <w:tc>
          <w:tcPr>
            <w:tcW w:type="dxa" w:w="482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Editar, desactivar o borrar si nadie la usó</w:t>
            </w:r>
          </w:p>
        </w:tc>
      </w:tr>
      <w:tr>
        <w:tc>
          <w:tcPr>
            <w:tcW w:type="dxa" w:w="20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25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/api/promotions/quote</w:t>
            </w:r>
          </w:p>
        </w:tc>
        <w:tc>
          <w:tcPr>
            <w:tcW w:type="dxa" w:w="48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Cotizar subtotal, descuento y total</w:t>
            </w:r>
          </w:p>
        </w:tc>
      </w:tr>
      <w:tr>
        <w:tc>
          <w:tcPr>
            <w:tcW w:type="dxa" w:w="201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325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/api/admin/reports/products</w:t>
            </w:r>
          </w:p>
        </w:tc>
        <w:tc>
          <w:tcPr>
            <w:tcW w:type="dxa" w:w="482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Los cuatro reportes de productos</w:t>
            </w:r>
          </w:p>
        </w:tc>
      </w:tr>
    </w:tbl>
    <w:p/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Al confirmar, el cuerpo va a aceptar </w:t>
      </w:r>
      <w:r>
        <w:rPr>
          <w:rFonts w:ascii="Consolas" w:hAnsi="Consolas" w:cs="Consolas"/>
          <w:b w:val="0"/>
          <w:i w:val="0"/>
          <w:sz w:val="20"/>
        </w:rPr>
        <w:t>couponCode</w:t>
      </w:r>
      <w:r>
        <w:rPr>
          <w:rFonts w:ascii="Calibri" w:hAnsi="Calibri" w:cs="Calibri"/>
          <w:b w:val="0"/>
          <w:i w:val="0"/>
          <w:sz w:val="22"/>
        </w:rPr>
        <w:t xml:space="preserve"> opcional y la respuesta va a sumar </w:t>
      </w:r>
      <w:r>
        <w:rPr>
          <w:rFonts w:ascii="Consolas" w:hAnsi="Consolas" w:cs="Consolas"/>
          <w:b w:val="0"/>
          <w:i w:val="0"/>
          <w:sz w:val="20"/>
        </w:rPr>
        <w:t>subtotal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discountAmount</w:t>
      </w:r>
      <w:r>
        <w:rPr>
          <w:rFonts w:ascii="Calibri" w:hAnsi="Calibri" w:cs="Calibri"/>
          <w:b w:val="0"/>
          <w:i w:val="0"/>
          <w:sz w:val="22"/>
        </w:rPr>
        <w:t xml:space="preserve"> y </w:t>
      </w:r>
      <w:r>
        <w:rPr>
          <w:rFonts w:ascii="Consolas" w:hAnsi="Consolas" w:cs="Consolas"/>
          <w:b w:val="0"/>
          <w:i w:val="0"/>
          <w:sz w:val="20"/>
        </w:rPr>
        <w:t>promotionName</w:t>
      </w:r>
      <w:r>
        <w:rPr>
          <w:rFonts w:ascii="Calibri" w:hAnsi="Calibri" w:cs="Calibri"/>
          <w:b w:val="0"/>
          <w:i w:val="0"/>
          <w:sz w:val="22"/>
        </w:rPr>
        <w:t xml:space="preserve">. Hoy </w:t>
      </w:r>
      <w:r>
        <w:rPr>
          <w:rFonts w:ascii="Consolas" w:hAnsi="Consolas" w:cs="Consolas"/>
          <w:b w:val="0"/>
          <w:i w:val="0"/>
          <w:sz w:val="20"/>
        </w:rPr>
        <w:t>totalAmount</w:t>
      </w:r>
      <w:r>
        <w:rPr>
          <w:rFonts w:ascii="Calibri" w:hAnsi="Calibri" w:cs="Calibri"/>
          <w:b w:val="0"/>
          <w:i w:val="0"/>
          <w:sz w:val="22"/>
        </w:rPr>
        <w:t xml:space="preserve"> es el importe sin descuento.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Los reportes extra del Sprint 5 no tienen ruta definida todavía.</w:t>
      </w:r>
    </w:p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Historial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08"/>
        <w:gridCol w:w="1868"/>
        <w:gridCol w:w="6915"/>
      </w:tblGrid>
      <w:tr>
        <w:trPr>
          <w:tblHeader/>
        </w:trPr>
        <w:tc>
          <w:tcPr>
            <w:tcW w:type="dxa" w:w="1308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1869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Fecha</w:t>
            </w:r>
          </w:p>
        </w:tc>
        <w:tc>
          <w:tcPr>
            <w:tcW w:type="dxa" w:w="691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Qué cambió</w:t>
            </w:r>
          </w:p>
        </w:tc>
      </w:tr>
      <w:tr>
        <w:tc>
          <w:tcPr>
            <w:tcW w:type="dxa" w:w="130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1.0</w:t>
            </w:r>
          </w:p>
        </w:tc>
        <w:tc>
          <w:tcPr>
            <w:tcW w:type="dxa" w:w="18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07/10/2026</w:t>
            </w:r>
          </w:p>
        </w:tc>
        <w:tc>
          <w:tcPr>
            <w:tcW w:type="dxa" w:w="691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Mapa de la API al cierre del Sprint 3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907" w:left="907" w:header="283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cs="Calibri"/>
        <w:b w:val="0"/>
        <w:i w:val="0"/>
        <w:color w:val="555555"/>
        <w:sz w:val="18"/>
      </w:rPr>
      <w:t xml:space="preserve">Diseño de APIs   ·   </w:t>
    </w:r>
    <w:r>
      <w:rPr>
        <w:rFonts w:ascii="Calibri" w:hAnsi="Calibri" w:cs="Calibri"/>
        <w:b w:val="0"/>
        <w:i w:val="0"/>
        <w:color w:val="55555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cs="Calibri"/>
        <w:b w:val="0"/>
        <w:i w:val="0"/>
        <w:color w:val="555555"/>
        <w:sz w:val="18"/>
      </w:rPr>
      <w:t>Mordi  ·  Desarrollo de aplicaciones  ·  2.º cuatrimestre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59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de APIs</dc:title>
  <dc:subject>Carpeta de entregables — Mordi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Desarrollo de aplicaciones</cp:category>
</cp:coreProperties>
</file>