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6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29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Юхнин</w:t>
      </w:r>
      <w:r>
        <w:t xml:space="preserve"> </w:t>
      </w:r>
      <w:r>
        <w:t xml:space="preserve">Илья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работе с Git и языком разметки Markdown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Создание отчёта по предыдущей лабораторной работе Git в формате Markdown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Git — это система контроля версий, которая позволяет отслеживать и фиксировать изменения в коде: вы можете восстановить код в случае сбоя или откатить до более ранних версий. С Git работают через командную строку или инструменты вроде GitHub. Команды Git принимают вид git</w:t>
      </w:r>
      <w:r>
        <w:t xml:space="preserve"> </w:t>
      </w:r>
      <w:r>
        <w:t xml:space="preserve"> </w:t>
      </w:r>
      <w:r>
        <w:t xml:space="preserve">, где аргументом может быть путь к файлу. В команды также включаются опции, которые обозначаются как –</w:t>
      </w:r>
      <w:r>
        <w:t xml:space="preserve">.</w:t>
      </w:r>
    </w:p>
    <w:p>
      <w:pPr>
        <w:pStyle w:val="BodyText"/>
      </w:pPr>
      <w:r>
        <w:t xml:space="preserve">Markdown — это синтаксис (или набор правил), который форматирует текст на веб-страницах. Markdown упрощает форматирование текста для веб-страниц, поскольку теги проще, чем HTML, и они автоматически преобразуются в HTML. Это означает, что вам не нужно знать HTML, чтобы написать что-то для веб-страницы, потому что Markdown переводит ваши теги в HTML для вас. Он охватывает не все возможные теги HTML, а наиболее распространенные параметры форматирования.</w:t>
      </w:r>
    </w:p>
    <w:bookmarkEnd w:id="22"/>
    <w:bookmarkStart w:id="1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1.1 Подготовка работы с git(рис. 1.1)</w:t>
      </w:r>
    </w:p>
    <w:p>
      <w:pPr>
        <w:pStyle w:val="CaptionedFigure"/>
      </w:pPr>
      <w:r>
        <w:drawing>
          <wp:inline>
            <wp:extent cx="4026433" cy="1936376"/>
            <wp:effectExtent b="0" l="0" r="0" t="0"/>
            <wp:docPr descr="1.1" title="" id="24" name="Picture"/>
            <a:graphic>
              <a:graphicData uri="http://schemas.openxmlformats.org/drawingml/2006/picture">
                <pic:pic>
                  <pic:nvPicPr>
                    <pic:cNvPr descr="img/1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33" cy="193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1.1</w:t>
      </w:r>
    </w:p>
    <w:p>
      <w:pPr>
        <w:pStyle w:val="BodyText"/>
      </w:pPr>
      <w:r>
        <w:t xml:space="preserve">1.2 Создание проекта и добавление его в репозиторий(рис. 1.2)</w:t>
      </w:r>
    </w:p>
    <w:p>
      <w:pPr>
        <w:pStyle w:val="CaptionedFigure"/>
      </w:pPr>
      <w:r>
        <w:drawing>
          <wp:inline>
            <wp:extent cx="5278931" cy="3734440"/>
            <wp:effectExtent b="0" l="0" r="0" t="0"/>
            <wp:docPr descr="1.2" title="" id="27" name="Picture"/>
            <a:graphic>
              <a:graphicData uri="http://schemas.openxmlformats.org/drawingml/2006/picture">
                <pic:pic>
                  <pic:nvPicPr>
                    <pic:cNvPr descr="img/1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373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1.2</w:t>
      </w:r>
    </w:p>
    <w:p>
      <w:pPr>
        <w:pStyle w:val="BodyText"/>
      </w:pPr>
      <w:r>
        <w:t xml:space="preserve">1.3 Внесение изменений и проверка состояния рабочего каталога(рис. 1.3)</w:t>
      </w:r>
    </w:p>
    <w:p>
      <w:pPr>
        <w:pStyle w:val="CaptionedFigure"/>
      </w:pPr>
      <w:r>
        <w:drawing>
          <wp:inline>
            <wp:extent cx="4994621" cy="1298601"/>
            <wp:effectExtent b="0" l="0" r="0" t="0"/>
            <wp:docPr descr="1.3" title="" id="30" name="Picture"/>
            <a:graphic>
              <a:graphicData uri="http://schemas.openxmlformats.org/drawingml/2006/picture">
                <pic:pic>
                  <pic:nvPicPr>
                    <pic:cNvPr descr="img/1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21" cy="12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1.3</w:t>
      </w:r>
    </w:p>
    <w:p>
      <w:pPr>
        <w:pStyle w:val="BodyText"/>
      </w:pPr>
      <w:r>
        <w:t xml:space="preserve">1.4 Индексация изменений и работа с историей и тегами(рис. 1.4.1-3 - 1.4.5-7)</w:t>
      </w:r>
    </w:p>
    <w:p>
      <w:pPr>
        <w:pStyle w:val="CaptionedFigure"/>
      </w:pPr>
      <w:r>
        <w:drawing>
          <wp:inline>
            <wp:extent cx="5148302" cy="8867374"/>
            <wp:effectExtent b="0" l="0" r="0" t="0"/>
            <wp:docPr descr="1.4.1-3" title="" id="33" name="Picture"/>
            <a:graphic>
              <a:graphicData uri="http://schemas.openxmlformats.org/drawingml/2006/picture">
                <pic:pic>
                  <pic:nvPicPr>
                    <pic:cNvPr descr="img/1.4.1-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02" cy="8867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1.4.1-3</w:t>
      </w:r>
    </w:p>
    <w:p>
      <w:pPr>
        <w:pStyle w:val="CaptionedFigure"/>
      </w:pPr>
      <w:r>
        <w:drawing>
          <wp:inline>
            <wp:extent cx="5334000" cy="8496198"/>
            <wp:effectExtent b="0" l="0" r="0" t="0"/>
            <wp:docPr descr="1.4.4" title="" id="36" name="Picture"/>
            <a:graphic>
              <a:graphicData uri="http://schemas.openxmlformats.org/drawingml/2006/picture">
                <pic:pic>
                  <pic:nvPicPr>
                    <pic:cNvPr descr="img/1.4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6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1.4.4</w:t>
      </w:r>
    </w:p>
    <w:p>
      <w:pPr>
        <w:pStyle w:val="CaptionedFigure"/>
      </w:pPr>
      <w:r>
        <w:drawing>
          <wp:inline>
            <wp:extent cx="5334000" cy="10454028"/>
            <wp:effectExtent b="0" l="0" r="0" t="0"/>
            <wp:docPr descr="1.4.5-7" title="" id="39" name="Picture"/>
            <a:graphic>
              <a:graphicData uri="http://schemas.openxmlformats.org/drawingml/2006/picture">
                <pic:pic>
                  <pic:nvPicPr>
                    <pic:cNvPr descr="img/1.4.5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54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1.4.5-7</w:t>
      </w:r>
    </w:p>
    <w:p>
      <w:pPr>
        <w:pStyle w:val="BodyText"/>
      </w:pPr>
      <w:r>
        <w:t xml:space="preserve">1.5 Отмена локальных изменений (до индексации) (рис. 1.5)</w:t>
      </w:r>
    </w:p>
    <w:p>
      <w:pPr>
        <w:pStyle w:val="CaptionedFigure"/>
      </w:pPr>
      <w:r>
        <w:drawing>
          <wp:inline>
            <wp:extent cx="5033042" cy="4379899"/>
            <wp:effectExtent b="0" l="0" r="0" t="0"/>
            <wp:docPr descr="1.5" title="" id="42" name="Picture"/>
            <a:graphic>
              <a:graphicData uri="http://schemas.openxmlformats.org/drawingml/2006/picture">
                <pic:pic>
                  <pic:nvPicPr>
                    <pic:cNvPr descr="img/1.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4379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1.5</w:t>
      </w:r>
    </w:p>
    <w:p>
      <w:pPr>
        <w:pStyle w:val="BodyText"/>
      </w:pPr>
      <w:r>
        <w:t xml:space="preserve">1.6 Отмена проиндексированных изменений (перед коммитом)(рис. 1.6)</w:t>
      </w:r>
    </w:p>
    <w:p>
      <w:pPr>
        <w:pStyle w:val="CaptionedFigure"/>
      </w:pPr>
      <w:r>
        <w:drawing>
          <wp:inline>
            <wp:extent cx="4157062" cy="3165821"/>
            <wp:effectExtent b="0" l="0" r="0" t="0"/>
            <wp:docPr descr="1.6" title="" id="45" name="Picture"/>
            <a:graphic>
              <a:graphicData uri="http://schemas.openxmlformats.org/drawingml/2006/picture">
                <pic:pic>
                  <pic:nvPicPr>
                    <pic:cNvPr descr="img/1.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62" cy="3165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1.6</w:t>
      </w:r>
    </w:p>
    <w:p>
      <w:pPr>
        <w:pStyle w:val="BodyText"/>
      </w:pPr>
      <w:r>
        <w:t xml:space="preserve">1.7 Отмена коммитов(рис. 1.7)</w:t>
      </w:r>
    </w:p>
    <w:p>
      <w:pPr>
        <w:pStyle w:val="CaptionedFigure"/>
      </w:pPr>
      <w:r>
        <w:drawing>
          <wp:inline>
            <wp:extent cx="4595052" cy="7599509"/>
            <wp:effectExtent b="0" l="0" r="0" t="0"/>
            <wp:docPr descr="1.7" title="" id="48" name="Picture"/>
            <a:graphic>
              <a:graphicData uri="http://schemas.openxmlformats.org/drawingml/2006/picture">
                <pic:pic>
                  <pic:nvPicPr>
                    <pic:cNvPr descr="img/1.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52" cy="7599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1.7</w:t>
      </w:r>
    </w:p>
    <w:p>
      <w:pPr>
        <w:pStyle w:val="BodyText"/>
      </w:pPr>
      <w:r>
        <w:t xml:space="preserve">1.8 Удаление коммиттов из ветки(рис. 1.8.2-3 - 1.8.5)</w:t>
      </w:r>
    </w:p>
    <w:p>
      <w:pPr>
        <w:pStyle w:val="CaptionedFigure"/>
      </w:pPr>
      <w:r>
        <w:drawing>
          <wp:inline>
            <wp:extent cx="5148302" cy="6354695"/>
            <wp:effectExtent b="0" l="0" r="0" t="0"/>
            <wp:docPr descr="1.8.2-3" title="" id="51" name="Picture"/>
            <a:graphic>
              <a:graphicData uri="http://schemas.openxmlformats.org/drawingml/2006/picture">
                <pic:pic>
                  <pic:nvPicPr>
                    <pic:cNvPr descr="img/1.8.2-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02" cy="6354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1.8.2-3</w:t>
      </w:r>
    </w:p>
    <w:p>
      <w:pPr>
        <w:pStyle w:val="CaptionedFigure"/>
      </w:pPr>
      <w:r>
        <w:drawing>
          <wp:inline>
            <wp:extent cx="5334000" cy="4425778"/>
            <wp:effectExtent b="0" l="0" r="0" t="0"/>
            <wp:docPr descr="1.8.4" title="" id="54" name="Picture"/>
            <a:graphic>
              <a:graphicData uri="http://schemas.openxmlformats.org/drawingml/2006/picture">
                <pic:pic>
                  <pic:nvPicPr>
                    <pic:cNvPr descr="img/1.8.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1.8.4</w:t>
      </w:r>
    </w:p>
    <w:p>
      <w:pPr>
        <w:pStyle w:val="CaptionedFigure"/>
      </w:pPr>
      <w:r>
        <w:drawing>
          <wp:inline>
            <wp:extent cx="5271247" cy="5939757"/>
            <wp:effectExtent b="0" l="0" r="0" t="0"/>
            <wp:docPr descr="1.8.5" title="" id="57" name="Picture"/>
            <a:graphic>
              <a:graphicData uri="http://schemas.openxmlformats.org/drawingml/2006/picture">
                <pic:pic>
                  <pic:nvPicPr>
                    <pic:cNvPr descr="img/1.8.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47" cy="5939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1.8.5</w:t>
      </w:r>
    </w:p>
    <w:p>
      <w:pPr>
        <w:pStyle w:val="BodyText"/>
      </w:pPr>
      <w:r>
        <w:t xml:space="preserve">1.9 Удаление тега oops (рис. 1.9)</w:t>
      </w:r>
    </w:p>
    <w:p>
      <w:pPr>
        <w:pStyle w:val="CaptionedFigure"/>
      </w:pPr>
      <w:r>
        <w:drawing>
          <wp:inline>
            <wp:extent cx="5117566" cy="1483018"/>
            <wp:effectExtent b="0" l="0" r="0" t="0"/>
            <wp:docPr descr="1.9" title="" id="60" name="Picture"/>
            <a:graphic>
              <a:graphicData uri="http://schemas.openxmlformats.org/drawingml/2006/picture">
                <pic:pic>
                  <pic:nvPicPr>
                    <pic:cNvPr descr="img/1.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6" cy="148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1.9</w:t>
      </w:r>
    </w:p>
    <w:p>
      <w:pPr>
        <w:pStyle w:val="BodyText"/>
      </w:pPr>
      <w:r>
        <w:t xml:space="preserve">1.10 Внесение изменений в коммиты(рис. 1.10)</w:t>
      </w:r>
    </w:p>
    <w:p>
      <w:pPr>
        <w:pStyle w:val="CaptionedFigure"/>
      </w:pPr>
      <w:r>
        <w:drawing>
          <wp:inline>
            <wp:extent cx="4771784" cy="4087905"/>
            <wp:effectExtent b="0" l="0" r="0" t="0"/>
            <wp:docPr descr="1.10" title="" id="63" name="Picture"/>
            <a:graphic>
              <a:graphicData uri="http://schemas.openxmlformats.org/drawingml/2006/picture">
                <pic:pic>
                  <pic:nvPicPr>
                    <pic:cNvPr descr="img/1.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408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1.10</w:t>
      </w:r>
    </w:p>
    <w:p>
      <w:pPr>
        <w:pStyle w:val="BodyText"/>
      </w:pPr>
      <w:r>
        <w:t xml:space="preserve">1.11 Перемещение файлов(рис. 1.11)</w:t>
      </w:r>
    </w:p>
    <w:p>
      <w:pPr>
        <w:pStyle w:val="CaptionedFigure"/>
      </w:pPr>
      <w:r>
        <w:drawing>
          <wp:inline>
            <wp:extent cx="4003381" cy="1275549"/>
            <wp:effectExtent b="0" l="0" r="0" t="0"/>
            <wp:docPr descr="1.11" title="" id="66" name="Picture"/>
            <a:graphic>
              <a:graphicData uri="http://schemas.openxmlformats.org/drawingml/2006/picture">
                <pic:pic>
                  <pic:nvPicPr>
                    <pic:cNvPr descr="img/1.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81" cy="127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1.11</w:t>
      </w:r>
    </w:p>
    <w:p>
      <w:pPr>
        <w:pStyle w:val="BodyText"/>
      </w:pPr>
      <w:r>
        <w:t xml:space="preserve">1.12 Второй способ перемещения файлов(рис. 1.12)</w:t>
      </w:r>
    </w:p>
    <w:p>
      <w:pPr>
        <w:pStyle w:val="CaptionedFigure"/>
      </w:pPr>
      <w:r>
        <w:drawing>
          <wp:inline>
            <wp:extent cx="3934225" cy="753035"/>
            <wp:effectExtent b="0" l="0" r="0" t="0"/>
            <wp:docPr descr="1.12" title="" id="69" name="Picture"/>
            <a:graphic>
              <a:graphicData uri="http://schemas.openxmlformats.org/drawingml/2006/picture">
                <pic:pic>
                  <pic:nvPicPr>
                    <pic:cNvPr descr="img/1.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25" cy="7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1.12</w:t>
      </w:r>
    </w:p>
    <w:p>
      <w:pPr>
        <w:pStyle w:val="BodyText"/>
      </w:pPr>
      <w:r>
        <w:t xml:space="preserve">1.13 Подробнее о структуре(добавление index.html)(рис. 1.13)</w:t>
      </w:r>
    </w:p>
    <w:p>
      <w:pPr>
        <w:pStyle w:val="CaptionedFigure"/>
      </w:pPr>
      <w:r>
        <w:drawing>
          <wp:inline>
            <wp:extent cx="4164746" cy="1206393"/>
            <wp:effectExtent b="0" l="0" r="0" t="0"/>
            <wp:docPr descr="1.13" title="" id="72" name="Picture"/>
            <a:graphic>
              <a:graphicData uri="http://schemas.openxmlformats.org/drawingml/2006/picture">
                <pic:pic>
                  <pic:nvPicPr>
                    <pic:cNvPr descr="img/1.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6" cy="1206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1.13</w:t>
      </w:r>
    </w:p>
    <w:p>
      <w:pPr>
        <w:pStyle w:val="BodyText"/>
      </w:pPr>
      <w:r>
        <w:t xml:space="preserve">1.14 Каталог .git(рис. 1.14)</w:t>
      </w:r>
    </w:p>
    <w:p>
      <w:pPr>
        <w:pStyle w:val="CaptionedFigure"/>
      </w:pPr>
      <w:r>
        <w:drawing>
          <wp:inline>
            <wp:extent cx="4856309" cy="5847549"/>
            <wp:effectExtent b="0" l="0" r="0" t="0"/>
            <wp:docPr descr="1.14" title="" id="75" name="Picture"/>
            <a:graphic>
              <a:graphicData uri="http://schemas.openxmlformats.org/drawingml/2006/picture">
                <pic:pic>
                  <pic:nvPicPr>
                    <pic:cNvPr descr="img/1.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09" cy="584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1.14</w:t>
      </w:r>
    </w:p>
    <w:p>
      <w:pPr>
        <w:pStyle w:val="BodyText"/>
      </w:pPr>
      <w:r>
        <w:t xml:space="preserve">1.15 Работа непосредственно с объектами git(рис. 1.15а - 1.15b)</w:t>
      </w:r>
    </w:p>
    <w:p>
      <w:pPr>
        <w:pStyle w:val="CaptionedFigure"/>
      </w:pPr>
      <w:r>
        <w:drawing>
          <wp:inline>
            <wp:extent cx="4664208" cy="5255878"/>
            <wp:effectExtent b="0" l="0" r="0" t="0"/>
            <wp:docPr descr="1.15a" title="" id="78" name="Picture"/>
            <a:graphic>
              <a:graphicData uri="http://schemas.openxmlformats.org/drawingml/2006/picture">
                <pic:pic>
                  <pic:nvPicPr>
                    <pic:cNvPr descr="img/1.15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08" cy="5255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1.15a</w:t>
      </w:r>
    </w:p>
    <w:p>
      <w:pPr>
        <w:pStyle w:val="CaptionedFigure"/>
      </w:pPr>
      <w:r>
        <w:drawing>
          <wp:inline>
            <wp:extent cx="5048410" cy="6861842"/>
            <wp:effectExtent b="0" l="0" r="0" t="0"/>
            <wp:docPr descr="1.15b" title="" id="81" name="Picture"/>
            <a:graphic>
              <a:graphicData uri="http://schemas.openxmlformats.org/drawingml/2006/picture">
                <pic:pic>
                  <pic:nvPicPr>
                    <pic:cNvPr descr="img/1.15b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6861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1.15b</w:t>
      </w:r>
    </w:p>
    <w:p>
      <w:pPr>
        <w:pStyle w:val="BodyText"/>
      </w:pPr>
      <w:r>
        <w:t xml:space="preserve">1.16 Создание ветки(рис. 1.16)</w:t>
      </w:r>
    </w:p>
    <w:p>
      <w:pPr>
        <w:pStyle w:val="CaptionedFigure"/>
      </w:pPr>
      <w:r>
        <w:drawing>
          <wp:inline>
            <wp:extent cx="3765176" cy="5179038"/>
            <wp:effectExtent b="0" l="0" r="0" t="0"/>
            <wp:docPr descr="1.16" title="" id="84" name="Picture"/>
            <a:graphic>
              <a:graphicData uri="http://schemas.openxmlformats.org/drawingml/2006/picture">
                <pic:pic>
                  <pic:nvPicPr>
                    <pic:cNvPr descr="img/1.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5179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1.16</w:t>
      </w:r>
    </w:p>
    <w:p>
      <w:pPr>
        <w:pStyle w:val="BodyText"/>
      </w:pPr>
      <w:r>
        <w:t xml:space="preserve">1.17 Навигация по веткам(рис. 1.17)</w:t>
      </w:r>
    </w:p>
    <w:p>
      <w:pPr>
        <w:pStyle w:val="CaptionedFigure"/>
      </w:pPr>
      <w:r>
        <w:drawing>
          <wp:inline>
            <wp:extent cx="3903489" cy="3980329"/>
            <wp:effectExtent b="0" l="0" r="0" t="0"/>
            <wp:docPr descr="1.17" title="" id="87" name="Picture"/>
            <a:graphic>
              <a:graphicData uri="http://schemas.openxmlformats.org/drawingml/2006/picture">
                <pic:pic>
                  <pic:nvPicPr>
                    <pic:cNvPr descr="img/1.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89" cy="3980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1.17</w:t>
      </w:r>
    </w:p>
    <w:p>
      <w:pPr>
        <w:pStyle w:val="BodyText"/>
      </w:pPr>
      <w:r>
        <w:t xml:space="preserve">1.18 Изменения в ветке master(рис. 1.18)</w:t>
      </w:r>
    </w:p>
    <w:p>
      <w:pPr>
        <w:pStyle w:val="CaptionedFigure"/>
      </w:pPr>
      <w:r>
        <w:drawing>
          <wp:inline>
            <wp:extent cx="5225142" cy="676194"/>
            <wp:effectExtent b="0" l="0" r="0" t="0"/>
            <wp:docPr descr="1.18" title="" id="90" name="Picture"/>
            <a:graphic>
              <a:graphicData uri="http://schemas.openxmlformats.org/drawingml/2006/picture">
                <pic:pic>
                  <pic:nvPicPr>
                    <pic:cNvPr descr="img/1.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42" cy="676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1.18</w:t>
      </w:r>
    </w:p>
    <w:p>
      <w:pPr>
        <w:pStyle w:val="BodyText"/>
      </w:pPr>
      <w:r>
        <w:t xml:space="preserve">1.19 Создание коммит изменений README.md в ветку master(рис. 1.19)</w:t>
      </w:r>
    </w:p>
    <w:p>
      <w:pPr>
        <w:pStyle w:val="CaptionedFigure"/>
      </w:pPr>
      <w:r>
        <w:drawing>
          <wp:inline>
            <wp:extent cx="4802521" cy="4195482"/>
            <wp:effectExtent b="0" l="0" r="0" t="0"/>
            <wp:docPr descr="1.19" title="" id="93" name="Picture"/>
            <a:graphic>
              <a:graphicData uri="http://schemas.openxmlformats.org/drawingml/2006/picture">
                <pic:pic>
                  <pic:nvPicPr>
                    <pic:cNvPr descr="img/1.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21" cy="419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1.19</w:t>
      </w:r>
    </w:p>
    <w:p>
      <w:pPr>
        <w:pStyle w:val="BodyText"/>
      </w:pPr>
      <w:r>
        <w:t xml:space="preserve">1.20 Слияние веток(рис. 1.20)</w:t>
      </w:r>
    </w:p>
    <w:p>
      <w:pPr>
        <w:pStyle w:val="CaptionedFigure"/>
      </w:pPr>
      <w:r>
        <w:drawing>
          <wp:inline>
            <wp:extent cx="4817889" cy="3342554"/>
            <wp:effectExtent b="0" l="0" r="0" t="0"/>
            <wp:docPr descr="1.20" title="" id="96" name="Picture"/>
            <a:graphic>
              <a:graphicData uri="http://schemas.openxmlformats.org/drawingml/2006/picture">
                <pic:pic>
                  <pic:nvPicPr>
                    <pic:cNvPr descr="img/1.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334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1.20</w:t>
      </w:r>
    </w:p>
    <w:p>
      <w:pPr>
        <w:pStyle w:val="BodyText"/>
      </w:pPr>
      <w:r>
        <w:t xml:space="preserve">1.21 Создание конфликта(рис. 1.21)</w:t>
      </w:r>
    </w:p>
    <w:p>
      <w:pPr>
        <w:pStyle w:val="CaptionedFigure"/>
      </w:pPr>
      <w:r>
        <w:drawing>
          <wp:inline>
            <wp:extent cx="4794836" cy="4264638"/>
            <wp:effectExtent b="0" l="0" r="0" t="0"/>
            <wp:docPr descr="1.21" title="" id="99" name="Picture"/>
            <a:graphic>
              <a:graphicData uri="http://schemas.openxmlformats.org/drawingml/2006/picture">
                <pic:pic>
                  <pic:nvPicPr>
                    <pic:cNvPr descr="img/1.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36" cy="4264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1.21</w:t>
      </w:r>
    </w:p>
    <w:p>
      <w:pPr>
        <w:pStyle w:val="BodyText"/>
      </w:pPr>
      <w:r>
        <w:t xml:space="preserve">1.22 Разрешение конфликтов(рис. 1.22)</w:t>
      </w:r>
    </w:p>
    <w:p>
      <w:pPr>
        <w:pStyle w:val="CaptionedFigure"/>
      </w:pPr>
      <w:r>
        <w:drawing>
          <wp:inline>
            <wp:extent cx="4541263" cy="2128477"/>
            <wp:effectExtent b="0" l="0" r="0" t="0"/>
            <wp:docPr descr="1.22" title="" id="102" name="Picture"/>
            <a:graphic>
              <a:graphicData uri="http://schemas.openxmlformats.org/drawingml/2006/picture">
                <pic:pic>
                  <pic:nvPicPr>
                    <pic:cNvPr descr="img/1.2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63" cy="212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1.22</w:t>
      </w:r>
    </w:p>
    <w:p>
      <w:pPr>
        <w:pStyle w:val="BodyText"/>
      </w:pPr>
      <w:r>
        <w:t xml:space="preserve">1.23 Сброс ветки style(рис. 1.23)</w:t>
      </w:r>
    </w:p>
    <w:p>
      <w:pPr>
        <w:pStyle w:val="CaptionedFigure"/>
      </w:pPr>
      <w:r>
        <w:drawing>
          <wp:inline>
            <wp:extent cx="4887045" cy="10350393"/>
            <wp:effectExtent b="0" l="0" r="0" t="0"/>
            <wp:docPr descr="1.23" title="" id="105" name="Picture"/>
            <a:graphic>
              <a:graphicData uri="http://schemas.openxmlformats.org/drawingml/2006/picture">
                <pic:pic>
                  <pic:nvPicPr>
                    <pic:cNvPr descr="img/1.23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045" cy="10350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1.23</w:t>
      </w:r>
    </w:p>
    <w:p>
      <w:pPr>
        <w:pStyle w:val="BodyText"/>
      </w:pPr>
      <w:r>
        <w:t xml:space="preserve">1.24 Сброс ветки master(рис. 1.24)</w:t>
      </w:r>
    </w:p>
    <w:p>
      <w:pPr>
        <w:pStyle w:val="CaptionedFigure"/>
      </w:pPr>
      <w:r>
        <w:drawing>
          <wp:inline>
            <wp:extent cx="4595052" cy="5409559"/>
            <wp:effectExtent b="0" l="0" r="0" t="0"/>
            <wp:docPr descr="1.24" title="" id="108" name="Picture"/>
            <a:graphic>
              <a:graphicData uri="http://schemas.openxmlformats.org/drawingml/2006/picture">
                <pic:pic>
                  <pic:nvPicPr>
                    <pic:cNvPr descr="img/1.24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52" cy="540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1.24</w:t>
      </w:r>
    </w:p>
    <w:p>
      <w:pPr>
        <w:pStyle w:val="BodyText"/>
      </w:pPr>
      <w:r>
        <w:t xml:space="preserve">1.25 Перебазирование(рис. 1.25)</w:t>
      </w:r>
    </w:p>
    <w:p>
      <w:pPr>
        <w:pStyle w:val="CaptionedFigure"/>
      </w:pPr>
      <w:r>
        <w:drawing>
          <wp:inline>
            <wp:extent cx="4825573" cy="5202090"/>
            <wp:effectExtent b="0" l="0" r="0" t="0"/>
            <wp:docPr descr="1.25" title="" id="111" name="Picture"/>
            <a:graphic>
              <a:graphicData uri="http://schemas.openxmlformats.org/drawingml/2006/picture">
                <pic:pic>
                  <pic:nvPicPr>
                    <pic:cNvPr descr="img/1.25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73" cy="520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1.25</w:t>
      </w:r>
    </w:p>
    <w:p>
      <w:pPr>
        <w:pStyle w:val="BodyText"/>
      </w:pPr>
      <w:r>
        <w:t xml:space="preserve">1.26 Слияние в ветку master(рис. 1.26)</w:t>
      </w:r>
    </w:p>
    <w:p>
      <w:pPr>
        <w:pStyle w:val="CaptionedFigure"/>
      </w:pPr>
      <w:r>
        <w:drawing>
          <wp:inline>
            <wp:extent cx="5056094" cy="3619179"/>
            <wp:effectExtent b="0" l="0" r="0" t="0"/>
            <wp:docPr descr="1.26" title="" id="114" name="Picture"/>
            <a:graphic>
              <a:graphicData uri="http://schemas.openxmlformats.org/drawingml/2006/picture">
                <pic:pic>
                  <pic:nvPicPr>
                    <pic:cNvPr descr="img/1.26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3619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1.26</w:t>
      </w:r>
    </w:p>
    <w:p>
      <w:pPr>
        <w:pStyle w:val="BodyText"/>
      </w:pPr>
      <w:r>
        <w:t xml:space="preserve">1.27 Клонирование репозиториев(рис. 1.27)</w:t>
      </w:r>
    </w:p>
    <w:p>
      <w:pPr>
        <w:pStyle w:val="CaptionedFigure"/>
      </w:pPr>
      <w:r>
        <w:drawing>
          <wp:inline>
            <wp:extent cx="4817889" cy="2612571"/>
            <wp:effectExtent b="0" l="0" r="0" t="0"/>
            <wp:docPr descr="1.27" title="" id="117" name="Picture"/>
            <a:graphic>
              <a:graphicData uri="http://schemas.openxmlformats.org/drawingml/2006/picture">
                <pic:pic>
                  <pic:nvPicPr>
                    <pic:cNvPr descr="img/1.27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261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1.27</w:t>
      </w:r>
    </w:p>
    <w:p>
      <w:pPr>
        <w:pStyle w:val="BodyText"/>
      </w:pPr>
      <w:r>
        <w:t xml:space="preserve">1.28 Просмотр клонированного репозитория(рис. 1.28)</w:t>
      </w:r>
    </w:p>
    <w:p>
      <w:pPr>
        <w:pStyle w:val="CaptionedFigure"/>
      </w:pPr>
      <w:r>
        <w:drawing>
          <wp:inline>
            <wp:extent cx="5334000" cy="2501004"/>
            <wp:effectExtent b="0" l="0" r="0" t="0"/>
            <wp:docPr descr="1.28" title="" id="120" name="Picture"/>
            <a:graphic>
              <a:graphicData uri="http://schemas.openxmlformats.org/drawingml/2006/picture">
                <pic:pic>
                  <pic:nvPicPr>
                    <pic:cNvPr descr="img/1.28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1.28</w:t>
      </w:r>
    </w:p>
    <w:p>
      <w:pPr>
        <w:pStyle w:val="BodyText"/>
      </w:pPr>
      <w:r>
        <w:t xml:space="preserve">1.29 Origin(рис. 1.29)</w:t>
      </w:r>
    </w:p>
    <w:p>
      <w:pPr>
        <w:pStyle w:val="CaptionedFigure"/>
      </w:pPr>
      <w:r>
        <w:drawing>
          <wp:inline>
            <wp:extent cx="4956201" cy="2358998"/>
            <wp:effectExtent b="0" l="0" r="0" t="0"/>
            <wp:docPr descr="1.29" title="" id="123" name="Picture"/>
            <a:graphic>
              <a:graphicData uri="http://schemas.openxmlformats.org/drawingml/2006/picture">
                <pic:pic>
                  <pic:nvPicPr>
                    <pic:cNvPr descr="img/1.29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2358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1.29</w:t>
      </w:r>
    </w:p>
    <w:p>
      <w:pPr>
        <w:pStyle w:val="BodyText"/>
      </w:pPr>
      <w:r>
        <w:t xml:space="preserve">1.30 Удаленные ветки(рис. 1.30)</w:t>
      </w:r>
    </w:p>
    <w:p>
      <w:pPr>
        <w:pStyle w:val="CaptionedFigure"/>
      </w:pPr>
      <w:r>
        <w:drawing>
          <wp:inline>
            <wp:extent cx="4910097" cy="1413862"/>
            <wp:effectExtent b="0" l="0" r="0" t="0"/>
            <wp:docPr descr="1.30" title="" id="126" name="Picture"/>
            <a:graphic>
              <a:graphicData uri="http://schemas.openxmlformats.org/drawingml/2006/picture">
                <pic:pic>
                  <pic:nvPicPr>
                    <pic:cNvPr descr="img/1.30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097" cy="141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1.30</w:t>
      </w:r>
    </w:p>
    <w:p>
      <w:pPr>
        <w:pStyle w:val="BodyText"/>
      </w:pPr>
      <w:r>
        <w:t xml:space="preserve">1.31 Изменение оригинального репозитория(рис. 1.31)</w:t>
      </w:r>
    </w:p>
    <w:p>
      <w:pPr>
        <w:pStyle w:val="CaptionedFigure"/>
      </w:pPr>
      <w:r>
        <w:drawing>
          <wp:inline>
            <wp:extent cx="5334000" cy="6630251"/>
            <wp:effectExtent b="0" l="0" r="0" t="0"/>
            <wp:docPr descr="1.31" title="" id="129" name="Picture"/>
            <a:graphic>
              <a:graphicData uri="http://schemas.openxmlformats.org/drawingml/2006/picture">
                <pic:pic>
                  <pic:nvPicPr>
                    <pic:cNvPr descr="img/1.31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0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1.31</w:t>
      </w:r>
    </w:p>
    <w:p>
      <w:pPr>
        <w:pStyle w:val="BodyText"/>
      </w:pPr>
      <w:r>
        <w:t xml:space="preserve">1.32 Слияние извлеченных изменений(рис. 1.32)</w:t>
      </w:r>
    </w:p>
    <w:p>
      <w:pPr>
        <w:pStyle w:val="CaptionedFigure"/>
      </w:pPr>
      <w:r>
        <w:drawing>
          <wp:inline>
            <wp:extent cx="4971569" cy="1744275"/>
            <wp:effectExtent b="0" l="0" r="0" t="0"/>
            <wp:docPr descr="1.32" title="" id="132" name="Picture"/>
            <a:graphic>
              <a:graphicData uri="http://schemas.openxmlformats.org/drawingml/2006/picture">
                <pic:pic>
                  <pic:nvPicPr>
                    <pic:cNvPr descr="img/1.32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1744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1.32</w:t>
      </w:r>
    </w:p>
    <w:p>
      <w:pPr>
        <w:pStyle w:val="BodyText"/>
      </w:pPr>
      <w:r>
        <w:t xml:space="preserve">1.33 Добавление ветки наблюдения(рис. 1.33)</w:t>
      </w:r>
    </w:p>
    <w:p>
      <w:pPr>
        <w:pStyle w:val="CaptionedFigure"/>
      </w:pPr>
      <w:r>
        <w:drawing>
          <wp:inline>
            <wp:extent cx="5334000" cy="3399117"/>
            <wp:effectExtent b="0" l="0" r="0" t="0"/>
            <wp:docPr descr="1.33" title="" id="135" name="Picture"/>
            <a:graphic>
              <a:graphicData uri="http://schemas.openxmlformats.org/drawingml/2006/picture">
                <pic:pic>
                  <pic:nvPicPr>
                    <pic:cNvPr descr="img/1.33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1.33</w:t>
      </w:r>
    </w:p>
    <w:p>
      <w:pPr>
        <w:pStyle w:val="BodyText"/>
      </w:pPr>
      <w:r>
        <w:t xml:space="preserve">1.34-1.35 Создание чистого репозитория(рис. 1.35)</w:t>
      </w:r>
    </w:p>
    <w:p>
      <w:pPr>
        <w:pStyle w:val="CaptionedFigure"/>
      </w:pPr>
      <w:r>
        <w:drawing>
          <wp:inline>
            <wp:extent cx="5102198" cy="1613647"/>
            <wp:effectExtent b="0" l="0" r="0" t="0"/>
            <wp:docPr descr="1.35" title="" id="138" name="Picture"/>
            <a:graphic>
              <a:graphicData uri="http://schemas.openxmlformats.org/drawingml/2006/picture">
                <pic:pic>
                  <pic:nvPicPr>
                    <pic:cNvPr descr="img/1.35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98" cy="161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1.35</w:t>
      </w:r>
    </w:p>
    <w:p>
      <w:pPr>
        <w:pStyle w:val="BodyText"/>
      </w:pPr>
      <w:r>
        <w:t xml:space="preserve">1.36 Добавление удаленного репозитория(рис. 1.36)</w:t>
      </w:r>
    </w:p>
    <w:p>
      <w:pPr>
        <w:pStyle w:val="CaptionedFigure"/>
      </w:pPr>
      <w:r>
        <w:drawing>
          <wp:inline>
            <wp:extent cx="4449055" cy="722299"/>
            <wp:effectExtent b="0" l="0" r="0" t="0"/>
            <wp:docPr descr="1.36" title="" id="141" name="Picture"/>
            <a:graphic>
              <a:graphicData uri="http://schemas.openxmlformats.org/drawingml/2006/picture">
                <pic:pic>
                  <pic:nvPicPr>
                    <pic:cNvPr descr="img/1.3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055" cy="72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1.36</w:t>
      </w:r>
    </w:p>
    <w:p>
      <w:pPr>
        <w:pStyle w:val="BodyText"/>
      </w:pPr>
      <w:r>
        <w:t xml:space="preserve">1.37 Отправка изменений(рис. 1.37)</w:t>
      </w:r>
    </w:p>
    <w:p>
      <w:pPr>
        <w:pStyle w:val="CaptionedFigure"/>
      </w:pPr>
      <w:r>
        <w:drawing>
          <wp:inline>
            <wp:extent cx="4402951" cy="2466574"/>
            <wp:effectExtent b="0" l="0" r="0" t="0"/>
            <wp:docPr descr="1.37" title="" id="144" name="Picture"/>
            <a:graphic>
              <a:graphicData uri="http://schemas.openxmlformats.org/drawingml/2006/picture">
                <pic:pic>
                  <pic:nvPicPr>
                    <pic:cNvPr descr="img/1.37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51" cy="2466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1.37</w:t>
      </w:r>
    </w:p>
    <w:p>
      <w:pPr>
        <w:pStyle w:val="BodyText"/>
      </w:pPr>
      <w:r>
        <w:t xml:space="preserve">1.38 Извлечение общих изменений(рис. 1.38)</w:t>
      </w:r>
    </w:p>
    <w:p>
      <w:pPr>
        <w:pStyle w:val="CaptionedFigure"/>
      </w:pPr>
      <w:r>
        <w:drawing>
          <wp:inline>
            <wp:extent cx="5002305" cy="3834332"/>
            <wp:effectExtent b="0" l="0" r="0" t="0"/>
            <wp:docPr descr="1.38" title="" id="147" name="Picture"/>
            <a:graphic>
              <a:graphicData uri="http://schemas.openxmlformats.org/drawingml/2006/picture">
                <pic:pic>
                  <pic:nvPicPr>
                    <pic:cNvPr descr="img/1.38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5" cy="383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1.38</w:t>
      </w:r>
    </w:p>
    <w:bookmarkEnd w:id="149"/>
    <w:bookmarkStart w:id="15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проделанной лабораторной работы, познакомился с работой распределённой системы управления версиям Git, а также с языком разметки Markdown</w:t>
      </w:r>
    </w:p>
    <w:bookmarkEnd w:id="1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6" Target="media/rId26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29" Target="media/rId29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Юхнин Илья Андреевич</dc:creator>
  <dc:language>ru-RU</dc:language>
  <cp:keywords/>
  <dcterms:created xsi:type="dcterms:W3CDTF">2022-02-11T10:00:58Z</dcterms:created>
  <dcterms:modified xsi:type="dcterms:W3CDTF">2022-02-11T10:00:58Z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Scale=MatchLowercase,Scale=0.9</vt:lpwstr>
  </property>
  <property fmtid="{D5CDD505-2E9C-101B-9397-08002B2CF9AE}" pid="13" name="papersize">
    <vt:lpwstr>a4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Математическое моделирование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