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E8A" w:rsidRDefault="00210E8A" w:rsidP="00925712">
      <w:pPr>
        <w:shd w:val="clear" w:color="auto" w:fill="FFFFFF"/>
        <w:spacing w:before="240" w:after="0" w:line="240" w:lineRule="auto"/>
        <w:rPr>
          <w:rFonts w:ascii="Times" w:eastAsia="Times New Roman" w:hAnsi="Times" w:cs="Times"/>
          <w:color w:val="373D3F"/>
          <w:sz w:val="24"/>
          <w:szCs w:val="24"/>
        </w:rPr>
      </w:pPr>
      <w:r>
        <w:fldChar w:fldCharType="begin"/>
      </w:r>
      <w:r>
        <w:instrText xml:space="preserve"> HYPERLINK "https://pm4id.org/chapter/6-communication-technologies/" </w:instrText>
      </w:r>
      <w:r>
        <w:fldChar w:fldCharType="separate"/>
      </w:r>
      <w:r>
        <w:rPr>
          <w:rStyle w:val="Hyperlink"/>
        </w:rPr>
        <w:t>6 Communication Technologies – Project Management for Instructional Designers (pm4id.org)</w:t>
      </w:r>
      <w:r>
        <w:fldChar w:fldCharType="end"/>
      </w:r>
    </w:p>
    <w:p w:rsidR="00925712" w:rsidRPr="00925712" w:rsidRDefault="00925712" w:rsidP="00925712">
      <w:pPr>
        <w:shd w:val="clear" w:color="auto" w:fill="FFFFFF"/>
        <w:spacing w:before="240" w:after="0" w:line="240" w:lineRule="auto"/>
        <w:rPr>
          <w:rFonts w:ascii="Times" w:eastAsia="Times New Roman" w:hAnsi="Times" w:cs="Times"/>
          <w:color w:val="373D3F"/>
          <w:sz w:val="24"/>
          <w:szCs w:val="24"/>
        </w:rPr>
      </w:pPr>
      <w:r w:rsidRPr="00925712">
        <w:rPr>
          <w:rFonts w:ascii="Times" w:eastAsia="Times New Roman" w:hAnsi="Times" w:cs="Times"/>
          <w:color w:val="373D3F"/>
          <w:sz w:val="24"/>
          <w:szCs w:val="24"/>
        </w:rPr>
        <w:t>Almost by definition, projects require teamwork, and team members must communicate with each other for a variety of reasons and by a number of possible methods. For instance, team members frequently need to update each other on their progress and may employ such means of communication as email, project management software, or social media. Available technology can greatly facilitate such tasks and assure timely and accurate communication between team members.</w:t>
      </w:r>
    </w:p>
    <w:p w:rsidR="00925712" w:rsidRPr="00925712" w:rsidRDefault="00925712" w:rsidP="00925712">
      <w:pPr>
        <w:shd w:val="clear" w:color="auto" w:fill="FFFFFF"/>
        <w:spacing w:before="240" w:after="0" w:line="240" w:lineRule="auto"/>
        <w:rPr>
          <w:rFonts w:ascii="Times" w:eastAsia="Times New Roman" w:hAnsi="Times" w:cs="Times"/>
          <w:color w:val="373D3F"/>
          <w:sz w:val="24"/>
          <w:szCs w:val="24"/>
        </w:rPr>
      </w:pPr>
      <w:r w:rsidRPr="00925712">
        <w:rPr>
          <w:rFonts w:ascii="Times" w:eastAsia="Times New Roman" w:hAnsi="Times" w:cs="Times"/>
          <w:color w:val="373D3F"/>
          <w:sz w:val="24"/>
          <w:szCs w:val="24"/>
        </w:rPr>
        <w:t>Such technologies include:</w:t>
      </w:r>
    </w:p>
    <w:p w:rsidR="00925712" w:rsidRPr="00925712" w:rsidRDefault="00925712" w:rsidP="00925712">
      <w:pPr>
        <w:numPr>
          <w:ilvl w:val="0"/>
          <w:numId w:val="1"/>
        </w:numPr>
        <w:shd w:val="clear" w:color="auto" w:fill="FFFFFF"/>
        <w:spacing w:before="100" w:beforeAutospacing="1" w:after="100" w:afterAutospacing="1" w:line="240" w:lineRule="auto"/>
        <w:ind w:left="0"/>
        <w:rPr>
          <w:rFonts w:ascii="Times" w:eastAsia="Times New Roman" w:hAnsi="Times" w:cs="Times"/>
          <w:color w:val="FF0000"/>
          <w:sz w:val="24"/>
          <w:szCs w:val="24"/>
        </w:rPr>
      </w:pPr>
      <w:r w:rsidRPr="00925712">
        <w:rPr>
          <w:rFonts w:ascii="Times" w:eastAsia="Times New Roman" w:hAnsi="Times" w:cs="Times"/>
          <w:color w:val="FF0000"/>
          <w:sz w:val="24"/>
          <w:szCs w:val="24"/>
        </w:rPr>
        <w:t>Communication technologies</w:t>
      </w:r>
    </w:p>
    <w:p w:rsidR="00925712" w:rsidRPr="00925712" w:rsidRDefault="00925712" w:rsidP="00925712">
      <w:pPr>
        <w:numPr>
          <w:ilvl w:val="1"/>
          <w:numId w:val="1"/>
        </w:numPr>
        <w:shd w:val="clear" w:color="auto" w:fill="FFFFFF"/>
        <w:spacing w:before="100" w:beforeAutospacing="1" w:after="100" w:afterAutospacing="1" w:line="240" w:lineRule="auto"/>
        <w:ind w:left="0"/>
        <w:rPr>
          <w:rFonts w:ascii="Times" w:eastAsia="Times New Roman" w:hAnsi="Times" w:cs="Times"/>
          <w:color w:val="373D3F"/>
          <w:sz w:val="24"/>
          <w:szCs w:val="24"/>
        </w:rPr>
      </w:pPr>
      <w:r w:rsidRPr="00925712">
        <w:rPr>
          <w:rFonts w:ascii="Times" w:eastAsia="Times New Roman" w:hAnsi="Times" w:cs="Times"/>
          <w:color w:val="373D3F"/>
          <w:sz w:val="24"/>
          <w:szCs w:val="24"/>
        </w:rPr>
        <w:t>Email</w:t>
      </w:r>
    </w:p>
    <w:p w:rsidR="00925712" w:rsidRPr="00925712" w:rsidRDefault="00925712" w:rsidP="00925712">
      <w:pPr>
        <w:numPr>
          <w:ilvl w:val="1"/>
          <w:numId w:val="1"/>
        </w:numPr>
        <w:shd w:val="clear" w:color="auto" w:fill="FFFFFF"/>
        <w:spacing w:after="100" w:afterAutospacing="1" w:line="240" w:lineRule="auto"/>
        <w:ind w:left="0"/>
        <w:rPr>
          <w:rFonts w:ascii="Times" w:eastAsia="Times New Roman" w:hAnsi="Times" w:cs="Times"/>
          <w:color w:val="373D3F"/>
          <w:sz w:val="24"/>
          <w:szCs w:val="24"/>
        </w:rPr>
      </w:pPr>
      <w:r w:rsidRPr="00925712">
        <w:rPr>
          <w:rFonts w:ascii="Times" w:eastAsia="Times New Roman" w:hAnsi="Times" w:cs="Times"/>
          <w:color w:val="373D3F"/>
          <w:sz w:val="24"/>
          <w:szCs w:val="24"/>
        </w:rPr>
        <w:t>Short Message Services (SMS), commonly referred to as texting</w:t>
      </w:r>
    </w:p>
    <w:p w:rsidR="00925712" w:rsidRPr="00925712" w:rsidRDefault="00925712" w:rsidP="00925712">
      <w:pPr>
        <w:numPr>
          <w:ilvl w:val="1"/>
          <w:numId w:val="1"/>
        </w:numPr>
        <w:shd w:val="clear" w:color="auto" w:fill="FFFFFF"/>
        <w:spacing w:after="100" w:afterAutospacing="1" w:line="240" w:lineRule="auto"/>
        <w:ind w:left="0"/>
        <w:rPr>
          <w:rFonts w:ascii="Times" w:eastAsia="Times New Roman" w:hAnsi="Times" w:cs="Times"/>
          <w:color w:val="373D3F"/>
          <w:sz w:val="24"/>
          <w:szCs w:val="24"/>
        </w:rPr>
      </w:pPr>
      <w:r w:rsidRPr="00925712">
        <w:rPr>
          <w:rFonts w:ascii="Times" w:eastAsia="Times New Roman" w:hAnsi="Times" w:cs="Times"/>
          <w:color w:val="373D3F"/>
          <w:sz w:val="24"/>
          <w:szCs w:val="24"/>
        </w:rPr>
        <w:t>Video conferencing and chat services, like Skype</w:t>
      </w:r>
    </w:p>
    <w:p w:rsidR="00925712" w:rsidRPr="00925712" w:rsidRDefault="00925712" w:rsidP="00925712">
      <w:pPr>
        <w:numPr>
          <w:ilvl w:val="1"/>
          <w:numId w:val="1"/>
        </w:numPr>
        <w:shd w:val="clear" w:color="auto" w:fill="FFFFFF"/>
        <w:spacing w:after="100" w:afterAutospacing="1" w:line="240" w:lineRule="auto"/>
        <w:ind w:left="0"/>
        <w:rPr>
          <w:rFonts w:ascii="Times" w:eastAsia="Times New Roman" w:hAnsi="Times" w:cs="Times"/>
          <w:color w:val="373D3F"/>
          <w:sz w:val="24"/>
          <w:szCs w:val="24"/>
        </w:rPr>
      </w:pPr>
      <w:r w:rsidRPr="00925712">
        <w:rPr>
          <w:rFonts w:ascii="Times" w:eastAsia="Times New Roman" w:hAnsi="Times" w:cs="Times"/>
          <w:color w:val="373D3F"/>
          <w:sz w:val="24"/>
          <w:szCs w:val="24"/>
        </w:rPr>
        <w:t xml:space="preserve">Blogs and wikis, like WordPress and </w:t>
      </w:r>
      <w:proofErr w:type="spellStart"/>
      <w:r w:rsidRPr="00925712">
        <w:rPr>
          <w:rFonts w:ascii="Times" w:eastAsia="Times New Roman" w:hAnsi="Times" w:cs="Times"/>
          <w:color w:val="373D3F"/>
          <w:sz w:val="24"/>
          <w:szCs w:val="24"/>
        </w:rPr>
        <w:t>Mediawiki</w:t>
      </w:r>
      <w:proofErr w:type="spellEnd"/>
    </w:p>
    <w:p w:rsidR="00925712" w:rsidRPr="00925712" w:rsidRDefault="00925712" w:rsidP="00925712">
      <w:pPr>
        <w:numPr>
          <w:ilvl w:val="1"/>
          <w:numId w:val="1"/>
        </w:numPr>
        <w:shd w:val="clear" w:color="auto" w:fill="FFFFFF"/>
        <w:spacing w:after="100" w:afterAutospacing="1" w:line="240" w:lineRule="auto"/>
        <w:ind w:left="0"/>
        <w:rPr>
          <w:rFonts w:ascii="Times" w:eastAsia="Times New Roman" w:hAnsi="Times" w:cs="Times"/>
          <w:color w:val="373D3F"/>
          <w:sz w:val="24"/>
          <w:szCs w:val="24"/>
        </w:rPr>
      </w:pPr>
      <w:r w:rsidRPr="00925712">
        <w:rPr>
          <w:rFonts w:ascii="Times" w:eastAsia="Times New Roman" w:hAnsi="Times" w:cs="Times"/>
          <w:color w:val="373D3F"/>
          <w:sz w:val="24"/>
          <w:szCs w:val="24"/>
        </w:rPr>
        <w:t xml:space="preserve">Microblogging services like </w:t>
      </w:r>
      <w:proofErr w:type="spellStart"/>
      <w:r w:rsidRPr="00925712">
        <w:rPr>
          <w:rFonts w:ascii="Times" w:eastAsia="Times New Roman" w:hAnsi="Times" w:cs="Times"/>
          <w:color w:val="373D3F"/>
          <w:sz w:val="24"/>
          <w:szCs w:val="24"/>
        </w:rPr>
        <w:t>TwitterDocument</w:t>
      </w:r>
      <w:proofErr w:type="spellEnd"/>
      <w:r w:rsidRPr="00925712">
        <w:rPr>
          <w:rFonts w:ascii="Times" w:eastAsia="Times New Roman" w:hAnsi="Times" w:cs="Times"/>
          <w:color w:val="373D3F"/>
          <w:sz w:val="24"/>
          <w:szCs w:val="24"/>
        </w:rPr>
        <w:t xml:space="preserve"> and calendar sharing services like Google Docs</w:t>
      </w:r>
    </w:p>
    <w:p w:rsidR="00925712" w:rsidRPr="00925712" w:rsidRDefault="00925712" w:rsidP="00925712">
      <w:pPr>
        <w:numPr>
          <w:ilvl w:val="1"/>
          <w:numId w:val="1"/>
        </w:numPr>
        <w:shd w:val="clear" w:color="auto" w:fill="FFFFFF"/>
        <w:spacing w:after="100" w:afterAutospacing="1" w:line="240" w:lineRule="auto"/>
        <w:ind w:left="0"/>
        <w:rPr>
          <w:rFonts w:ascii="Times" w:eastAsia="Times New Roman" w:hAnsi="Times" w:cs="Times"/>
          <w:color w:val="373D3F"/>
          <w:sz w:val="24"/>
          <w:szCs w:val="24"/>
        </w:rPr>
      </w:pPr>
      <w:r w:rsidRPr="00925712">
        <w:rPr>
          <w:rFonts w:ascii="Times" w:eastAsia="Times New Roman" w:hAnsi="Times" w:cs="Times"/>
          <w:color w:val="373D3F"/>
          <w:sz w:val="24"/>
          <w:szCs w:val="24"/>
        </w:rPr>
        <w:t>Postal and shipping services</w:t>
      </w:r>
    </w:p>
    <w:p w:rsidR="00925712" w:rsidRPr="00925712" w:rsidRDefault="00925712" w:rsidP="00925712">
      <w:pPr>
        <w:numPr>
          <w:ilvl w:val="0"/>
          <w:numId w:val="1"/>
        </w:numPr>
        <w:shd w:val="clear" w:color="auto" w:fill="FFFFFF"/>
        <w:spacing w:after="100" w:afterAutospacing="1" w:line="240" w:lineRule="auto"/>
        <w:ind w:left="0"/>
        <w:rPr>
          <w:rFonts w:ascii="Times" w:eastAsia="Times New Roman" w:hAnsi="Times" w:cs="Times"/>
          <w:color w:val="FF0000"/>
          <w:sz w:val="24"/>
          <w:szCs w:val="24"/>
        </w:rPr>
      </w:pPr>
      <w:r w:rsidRPr="00925712">
        <w:rPr>
          <w:rFonts w:ascii="Times" w:eastAsia="Times New Roman" w:hAnsi="Times" w:cs="Times"/>
          <w:color w:val="FF0000"/>
          <w:sz w:val="24"/>
          <w:szCs w:val="24"/>
        </w:rPr>
        <w:t>Desktop software tools</w:t>
      </w:r>
    </w:p>
    <w:p w:rsidR="00925712" w:rsidRPr="00925712" w:rsidRDefault="00925712" w:rsidP="00925712">
      <w:pPr>
        <w:numPr>
          <w:ilvl w:val="1"/>
          <w:numId w:val="1"/>
        </w:numPr>
        <w:shd w:val="clear" w:color="auto" w:fill="FFFFFF"/>
        <w:spacing w:before="100" w:beforeAutospacing="1" w:after="100" w:afterAutospacing="1" w:line="240" w:lineRule="auto"/>
        <w:ind w:left="0"/>
        <w:rPr>
          <w:rFonts w:ascii="Times" w:eastAsia="Times New Roman" w:hAnsi="Times" w:cs="Times"/>
          <w:color w:val="373D3F"/>
          <w:sz w:val="24"/>
          <w:szCs w:val="24"/>
        </w:rPr>
      </w:pPr>
      <w:r w:rsidRPr="00925712">
        <w:rPr>
          <w:rFonts w:ascii="Times" w:eastAsia="Times New Roman" w:hAnsi="Times" w:cs="Times"/>
          <w:color w:val="373D3F"/>
          <w:sz w:val="24"/>
          <w:szCs w:val="24"/>
        </w:rPr>
        <w:t>Microsoft Office or Open Office Suite</w:t>
      </w:r>
    </w:p>
    <w:p w:rsidR="00925712" w:rsidRPr="00925712" w:rsidRDefault="00925712" w:rsidP="00925712">
      <w:pPr>
        <w:numPr>
          <w:ilvl w:val="1"/>
          <w:numId w:val="1"/>
        </w:numPr>
        <w:shd w:val="clear" w:color="auto" w:fill="FFFFFF"/>
        <w:spacing w:after="100" w:afterAutospacing="1" w:line="240" w:lineRule="auto"/>
        <w:ind w:left="0"/>
        <w:rPr>
          <w:rFonts w:ascii="Times" w:eastAsia="Times New Roman" w:hAnsi="Times" w:cs="Times"/>
          <w:color w:val="373D3F"/>
          <w:sz w:val="24"/>
          <w:szCs w:val="24"/>
        </w:rPr>
      </w:pPr>
      <w:r w:rsidRPr="00925712">
        <w:rPr>
          <w:rFonts w:ascii="Times" w:eastAsia="Times New Roman" w:hAnsi="Times" w:cs="Times"/>
          <w:color w:val="373D3F"/>
          <w:sz w:val="24"/>
          <w:szCs w:val="24"/>
        </w:rPr>
        <w:t>Visual design and mockup software like Balsamiq</w:t>
      </w:r>
    </w:p>
    <w:p w:rsidR="00925712" w:rsidRPr="00925712" w:rsidRDefault="00925712" w:rsidP="00925712">
      <w:pPr>
        <w:numPr>
          <w:ilvl w:val="1"/>
          <w:numId w:val="1"/>
        </w:numPr>
        <w:shd w:val="clear" w:color="auto" w:fill="FFFFFF"/>
        <w:spacing w:after="100" w:afterAutospacing="1" w:line="240" w:lineRule="auto"/>
        <w:ind w:left="0"/>
        <w:rPr>
          <w:rFonts w:ascii="Times" w:eastAsia="Times New Roman" w:hAnsi="Times" w:cs="Times"/>
          <w:color w:val="373D3F"/>
          <w:sz w:val="24"/>
          <w:szCs w:val="24"/>
        </w:rPr>
      </w:pPr>
      <w:r w:rsidRPr="00925712">
        <w:rPr>
          <w:rFonts w:ascii="Times" w:eastAsia="Times New Roman" w:hAnsi="Times" w:cs="Times"/>
          <w:color w:val="373D3F"/>
          <w:sz w:val="24"/>
          <w:szCs w:val="24"/>
        </w:rPr>
        <w:t xml:space="preserve">Project management software like Microsoft Project or </w:t>
      </w:r>
      <w:proofErr w:type="spellStart"/>
      <w:r w:rsidRPr="00925712">
        <w:rPr>
          <w:rFonts w:ascii="Times" w:eastAsia="Times New Roman" w:hAnsi="Times" w:cs="Times"/>
          <w:color w:val="373D3F"/>
          <w:sz w:val="24"/>
          <w:szCs w:val="24"/>
        </w:rPr>
        <w:t>OpenProject</w:t>
      </w:r>
      <w:proofErr w:type="spellEnd"/>
    </w:p>
    <w:p w:rsidR="00925712" w:rsidRPr="00925712" w:rsidRDefault="00925712" w:rsidP="00925712">
      <w:pPr>
        <w:shd w:val="clear" w:color="auto" w:fill="FFFFFF"/>
        <w:spacing w:before="360" w:after="0" w:line="240" w:lineRule="auto"/>
        <w:rPr>
          <w:rFonts w:ascii="Times" w:eastAsia="Times New Roman" w:hAnsi="Times" w:cs="Times"/>
          <w:color w:val="373D3F"/>
          <w:sz w:val="24"/>
          <w:szCs w:val="24"/>
        </w:rPr>
      </w:pPr>
      <w:r w:rsidRPr="00925712">
        <w:rPr>
          <w:rFonts w:ascii="Times" w:eastAsia="Times New Roman" w:hAnsi="Times" w:cs="Times"/>
          <w:color w:val="373D3F"/>
          <w:sz w:val="24"/>
          <w:szCs w:val="24"/>
        </w:rPr>
        <w:t>Choosing which communication resource(s) to use on any given project is a critical decision and should be driven by the needs of the project. Generally speaking, simple projects will require fewer communication resources, while larger, multifaceted projects may require more specialized or complex tools and software.</w:t>
      </w:r>
    </w:p>
    <w:p w:rsidR="00B64FB8" w:rsidRDefault="00B64FB8"/>
    <w:p w:rsidR="00ED1657" w:rsidRDefault="00ED1657">
      <w:pPr>
        <w:rPr>
          <w:color w:val="ED7D31" w:themeColor="accent2"/>
          <w:sz w:val="40"/>
          <w:szCs w:val="40"/>
        </w:rPr>
      </w:pPr>
      <w:proofErr w:type="gramStart"/>
      <w:r w:rsidRPr="00ED1657">
        <w:rPr>
          <w:color w:val="ED7D31" w:themeColor="accent2"/>
          <w:sz w:val="40"/>
          <w:szCs w:val="40"/>
        </w:rPr>
        <w:t>Other</w:t>
      </w:r>
      <w:proofErr w:type="gramEnd"/>
      <w:r w:rsidRPr="00ED1657">
        <w:rPr>
          <w:color w:val="ED7D31" w:themeColor="accent2"/>
          <w:sz w:val="40"/>
          <w:szCs w:val="40"/>
        </w:rPr>
        <w:t xml:space="preserve"> site</w:t>
      </w:r>
    </w:p>
    <w:p w:rsidR="00405B72" w:rsidRDefault="00405B72">
      <w:pPr>
        <w:rPr>
          <w:color w:val="ED7D31" w:themeColor="accent2"/>
          <w:sz w:val="40"/>
          <w:szCs w:val="40"/>
        </w:rPr>
      </w:pPr>
      <w:hyperlink r:id="rId5" w:history="1">
        <w:r>
          <w:rPr>
            <w:rStyle w:val="Hyperlink"/>
          </w:rPr>
          <w:t>Best practices for project communication in Project Online (microsoft.com)</w:t>
        </w:r>
      </w:hyperlink>
      <w:bookmarkStart w:id="0" w:name="_GoBack"/>
      <w:bookmarkEnd w:id="0"/>
    </w:p>
    <w:p w:rsidR="00ED1657" w:rsidRPr="00ED1657" w:rsidRDefault="00ED1657" w:rsidP="00ED1657">
      <w:pPr>
        <w:shd w:val="clear" w:color="auto" w:fill="FFFFFF"/>
        <w:spacing w:before="660" w:after="240" w:line="240" w:lineRule="auto"/>
        <w:outlineLvl w:val="2"/>
        <w:rPr>
          <w:rFonts w:ascii="Segoe UI Light" w:eastAsia="Times New Roman" w:hAnsi="Segoe UI Light" w:cs="Segoe UI Light"/>
          <w:color w:val="1E1E1E"/>
          <w:sz w:val="28"/>
          <w:szCs w:val="28"/>
        </w:rPr>
      </w:pPr>
      <w:r w:rsidRPr="00ED1657">
        <w:rPr>
          <w:rFonts w:ascii="Segoe UI Light" w:eastAsia="Times New Roman" w:hAnsi="Segoe UI Light" w:cs="Segoe UI Light"/>
          <w:color w:val="1E1E1E"/>
          <w:sz w:val="28"/>
          <w:szCs w:val="28"/>
        </w:rPr>
        <w:t>What technology will be used to exchange information?</w:t>
      </w:r>
    </w:p>
    <w:p w:rsidR="00ED1657" w:rsidRPr="00ED1657" w:rsidRDefault="00ED1657" w:rsidP="00ED1657">
      <w:pPr>
        <w:shd w:val="clear" w:color="auto" w:fill="FFFFFF"/>
        <w:spacing w:before="100" w:beforeAutospacing="1" w:after="100" w:afterAutospacing="1" w:line="240" w:lineRule="auto"/>
        <w:rPr>
          <w:rFonts w:ascii="Segoe UI" w:eastAsia="Times New Roman" w:hAnsi="Segoe UI" w:cs="Segoe UI"/>
          <w:color w:val="1E1E1E"/>
          <w:sz w:val="24"/>
          <w:szCs w:val="24"/>
        </w:rPr>
      </w:pPr>
      <w:r w:rsidRPr="00ED1657">
        <w:rPr>
          <w:rFonts w:ascii="Segoe UI" w:eastAsia="Times New Roman" w:hAnsi="Segoe UI" w:cs="Segoe UI"/>
          <w:color w:val="1E1E1E"/>
          <w:sz w:val="24"/>
          <w:szCs w:val="24"/>
        </w:rPr>
        <w:t xml:space="preserve">Understand the organization’s technology resources available to you and your stakeholders. Periodic face-to-face meetings and exchanging information by email are often the norm. But meeting with a tool like Skype for Business might be essential for geographically dispersed stakeholders and can include audio, video, screen-sharing, and a virtual whiteboard. Instant messaging (IM) can be more immediate and to the point than email, and can help stakeholders more quickly get the information they need. With </w:t>
      </w:r>
      <w:r w:rsidRPr="00ED1657">
        <w:rPr>
          <w:rFonts w:ascii="Segoe UI" w:eastAsia="Times New Roman" w:hAnsi="Segoe UI" w:cs="Segoe UI"/>
          <w:color w:val="1E1E1E"/>
          <w:sz w:val="24"/>
          <w:szCs w:val="24"/>
        </w:rPr>
        <w:lastRenderedPageBreak/>
        <w:t>a tool like Yammer, your team can connect with each other in a private social network. You can share information, chat about process, solve problems, and make decisions.</w:t>
      </w:r>
    </w:p>
    <w:p w:rsidR="00ED1657" w:rsidRPr="00ED1657" w:rsidRDefault="00ED1657" w:rsidP="00ED1657">
      <w:pPr>
        <w:shd w:val="clear" w:color="auto" w:fill="FFFFFF"/>
        <w:spacing w:before="100" w:beforeAutospacing="1" w:after="100" w:afterAutospacing="1" w:line="240" w:lineRule="auto"/>
        <w:rPr>
          <w:rFonts w:ascii="Segoe UI" w:eastAsia="Times New Roman" w:hAnsi="Segoe UI" w:cs="Segoe UI"/>
          <w:color w:val="1E1E1E"/>
          <w:sz w:val="24"/>
          <w:szCs w:val="24"/>
        </w:rPr>
      </w:pPr>
      <w:r w:rsidRPr="00ED1657">
        <w:rPr>
          <w:rFonts w:ascii="Segoe UI" w:eastAsia="Times New Roman" w:hAnsi="Segoe UI" w:cs="Segoe UI"/>
          <w:color w:val="1E1E1E"/>
          <w:sz w:val="24"/>
          <w:szCs w:val="24"/>
        </w:rPr>
        <w:t>Whatever you decide, try to use the technology tools that everyone is comfortable with. But don’t be reluctant to try a new technology if it fits the needs of the project and the team, or to return to an “old-fashioned” method of communication if that’s best. The point is to facilitate better collaboration in your project team.</w:t>
      </w:r>
    </w:p>
    <w:p w:rsidR="00ED1657" w:rsidRPr="00ED1657" w:rsidRDefault="00ED1657">
      <w:pPr>
        <w:rPr>
          <w:color w:val="ED7D31" w:themeColor="accent2"/>
          <w:sz w:val="40"/>
          <w:szCs w:val="40"/>
        </w:rPr>
      </w:pPr>
    </w:p>
    <w:sectPr w:rsidR="00ED1657" w:rsidRPr="00ED1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46785"/>
    <w:multiLevelType w:val="multilevel"/>
    <w:tmpl w:val="4148D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712"/>
    <w:rsid w:val="00210E8A"/>
    <w:rsid w:val="00405B72"/>
    <w:rsid w:val="00775C03"/>
    <w:rsid w:val="008D0187"/>
    <w:rsid w:val="00925712"/>
    <w:rsid w:val="00B64FB8"/>
    <w:rsid w:val="00ED1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04B9"/>
  <w15:chartTrackingRefBased/>
  <w15:docId w15:val="{759B46B8-F2A9-4245-B779-FE0A5AB1F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D16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57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0E8A"/>
    <w:rPr>
      <w:color w:val="0000FF"/>
      <w:u w:val="single"/>
    </w:rPr>
  </w:style>
  <w:style w:type="character" w:customStyle="1" w:styleId="Heading3Char">
    <w:name w:val="Heading 3 Char"/>
    <w:basedOn w:val="DefaultParagraphFont"/>
    <w:link w:val="Heading3"/>
    <w:uiPriority w:val="9"/>
    <w:rsid w:val="00ED165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99728">
      <w:bodyDiv w:val="1"/>
      <w:marLeft w:val="0"/>
      <w:marRight w:val="0"/>
      <w:marTop w:val="0"/>
      <w:marBottom w:val="0"/>
      <w:divBdr>
        <w:top w:val="none" w:sz="0" w:space="0" w:color="auto"/>
        <w:left w:val="none" w:sz="0" w:space="0" w:color="auto"/>
        <w:bottom w:val="none" w:sz="0" w:space="0" w:color="auto"/>
        <w:right w:val="none" w:sz="0" w:space="0" w:color="auto"/>
      </w:divBdr>
    </w:div>
    <w:div w:id="87211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microsoft.com/en-us/office/best-practices-for-project-communication-in-project-online-cbac57bb-3420-4108-875f-8ba8ddbfed5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D_G</dc:creator>
  <cp:keywords/>
  <dc:description/>
  <cp:lastModifiedBy>D_G</cp:lastModifiedBy>
  <cp:revision>14</cp:revision>
  <dcterms:created xsi:type="dcterms:W3CDTF">2022-04-06T17:56:00Z</dcterms:created>
  <dcterms:modified xsi:type="dcterms:W3CDTF">2022-04-06T18:05:00Z</dcterms:modified>
</cp:coreProperties>
</file>