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769610" cy="9525"/>
                <wp:effectExtent b="0" l="0" r="0" t="0"/>
                <wp:docPr id="2" name=""/>
                <a:graphic>
                  <a:graphicData uri="http://schemas.microsoft.com/office/word/2010/wordprocessingGroup">
                    <wpg:wgp>
                      <wpg:cNvGrpSpPr/>
                      <wpg:grpSpPr>
                        <a:xfrm>
                          <a:off x="2461195" y="3775238"/>
                          <a:ext cx="5769610" cy="9525"/>
                          <a:chOff x="2461195" y="3775238"/>
                          <a:chExt cx="5769600" cy="9525"/>
                        </a:xfrm>
                      </wpg:grpSpPr>
                      <wpg:grpSp>
                        <wpg:cNvGrpSpPr/>
                        <wpg:grpSpPr>
                          <a:xfrm>
                            <a:off x="2461195" y="3775238"/>
                            <a:ext cx="5769600" cy="9525"/>
                            <a:chOff x="0" y="0"/>
                            <a:chExt cx="5769600" cy="9525"/>
                          </a:xfrm>
                        </wpg:grpSpPr>
                        <wps:wsp>
                          <wps:cNvSpPr/>
                          <wps:cNvPr id="4" name="Shape 4"/>
                          <wps:spPr>
                            <a:xfrm>
                              <a:off x="0" y="0"/>
                              <a:ext cx="5769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445"/>
                              <a:ext cx="57689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69610" cy="952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6961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88" w:lineRule="auto"/>
        <w:ind w:right="655"/>
        <w:jc w:val="right"/>
        <w:rPr>
          <w:rFonts w:ascii="Arial" w:cs="Arial" w:eastAsia="Arial" w:hAnsi="Arial"/>
        </w:rPr>
      </w:pPr>
      <w:r w:rsidDel="00000000" w:rsidR="00000000" w:rsidRPr="00000000">
        <w:rPr>
          <w:rFonts w:ascii="Arial" w:cs="Arial" w:eastAsia="Arial" w:hAnsi="Arial"/>
          <w:rtl w:val="0"/>
        </w:rPr>
        <w:t xml:space="preserve">Villa Farm</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-698499</wp:posOffset>
                </wp:positionH>
                <wp:positionV relativeFrom="paragraph">
                  <wp:posOffset>0</wp:posOffset>
                </wp:positionV>
                <wp:extent cx="12700" cy="12700"/>
                <wp:effectExtent b="0" l="0" r="0" t="0"/>
                <wp:wrapTopAndBottom distB="0" distT="0"/>
                <wp:docPr id="1" name=""/>
                <a:graphic>
                  <a:graphicData uri="http://schemas.microsoft.com/office/word/2010/wordprocessingShape">
                    <wps:wsp>
                      <wps:cNvSpPr/>
                      <wps:cNvPr id="2" name="Shape 2"/>
                      <wps:spPr>
                        <a:xfrm>
                          <a:off x="7055420" y="3972405"/>
                          <a:ext cx="576897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-698499</wp:posOffset>
                </wp:positionH>
                <wp:positionV relativeFrom="paragraph">
                  <wp:posOffset>0</wp:posOffset>
                </wp:positionV>
                <wp:extent cx="127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81" w:lineRule="auto"/>
        <w:ind w:left="3206" w:right="848" w:firstLine="436.0000000000002"/>
        <w:jc w:val="right"/>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rtl w:val="0"/>
        </w:rPr>
        <w:t xml:space="preserve">Módulo de Perfil Especificación de Caso de Uso: Editar Red de Contactos</w:t>
      </w:r>
      <w:r w:rsidDel="00000000" w:rsidR="00000000" w:rsidRPr="00000000">
        <w:rPr>
          <w:rtl w:val="0"/>
        </w:rPr>
      </w:r>
    </w:p>
    <w:p w:rsidR="00000000" w:rsidDel="00000000" w:rsidP="00000000" w:rsidRDefault="00000000" w:rsidRPr="00000000" w14:paraId="00000007">
      <w:pPr>
        <w:spacing w:before="1" w:lineRule="auto"/>
        <w:ind w:right="847"/>
        <w:jc w:val="right"/>
        <w:rPr>
          <w:rFonts w:ascii="Times New Roman" w:cs="Times New Roman" w:eastAsia="Times New Roman" w:hAnsi="Times New Roman"/>
          <w:b w:val="1"/>
          <w:sz w:val="44"/>
          <w:szCs w:val="44"/>
        </w:rPr>
        <w:sectPr>
          <w:pgSz w:h="16850" w:w="11910" w:orient="portrait"/>
          <w:pgMar w:bottom="280" w:top="1000" w:left="1280" w:right="780" w:header="720" w:footer="720"/>
          <w:pgNumType w:start="1"/>
        </w:sectPr>
      </w:pPr>
      <w:r w:rsidDel="00000000" w:rsidR="00000000" w:rsidRPr="00000000">
        <w:rPr>
          <w:rFonts w:ascii="Times New Roman" w:cs="Times New Roman" w:eastAsia="Times New Roman" w:hAnsi="Times New Roman"/>
          <w:b w:val="1"/>
          <w:sz w:val="44"/>
          <w:szCs w:val="44"/>
          <w:rtl w:val="0"/>
        </w:rPr>
        <w:t xml:space="preserve">Versión 1.0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before="90" w:lineRule="auto"/>
        <w:ind w:left="1798" w:right="2488" w:firstLine="0"/>
        <w:jc w:val="center"/>
        <w:rPr/>
      </w:pPr>
      <w:r w:rsidDel="00000000" w:rsidR="00000000" w:rsidRPr="00000000">
        <w:rPr>
          <w:rtl w:val="0"/>
        </w:rPr>
        <w:t xml:space="preserve">Historial de Revisión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504.999999999998"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5"/>
        <w:gridCol w:w="1152"/>
        <w:gridCol w:w="3744"/>
        <w:gridCol w:w="2304"/>
        <w:tblGridChange w:id="0">
          <w:tblGrid>
            <w:gridCol w:w="2305"/>
            <w:gridCol w:w="1152"/>
            <w:gridCol w:w="3744"/>
            <w:gridCol w:w="2304"/>
          </w:tblGrid>
        </w:tblGridChange>
      </w:tblGrid>
      <w:tr>
        <w:trPr>
          <w:trHeight w:val="397" w:hRule="atLeast"/>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23" w:right="81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42" w:right="123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24" w:right="8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w:t>
            </w:r>
          </w:p>
        </w:tc>
      </w:tr>
      <w:tr>
        <w:trPr>
          <w:trHeight w:val="671" w:hRule="atLeast"/>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Versión inicial</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1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 de Desarrollo </w:t>
            </w:r>
            <w:r w:rsidDel="00000000" w:rsidR="00000000" w:rsidRPr="00000000">
              <w:rPr>
                <w:rFonts w:ascii="Times New Roman" w:cs="Times New Roman" w:eastAsia="Times New Roman" w:hAnsi="Times New Roman"/>
                <w:sz w:val="24"/>
                <w:szCs w:val="24"/>
                <w:rtl w:val="0"/>
              </w:rPr>
              <w:t xml:space="preserve">VillaFarm</w:t>
            </w: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rPr>
        <w:sectPr>
          <w:headerReference r:id="rId8" w:type="default"/>
          <w:footerReference r:id="rId9" w:type="default"/>
          <w:type w:val="nextPage"/>
          <w:pgSz w:h="16850" w:w="11910" w:orient="portrait"/>
          <w:pgMar w:bottom="1200" w:top="1660" w:left="1280" w:right="780" w:header="1044" w:footer="1015"/>
          <w:pgNumType w:start="2"/>
        </w:sect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6">
      <w:pPr>
        <w:spacing w:before="85" w:lineRule="auto"/>
        <w:ind w:left="1797" w:right="2488" w:firstLine="0"/>
        <w:jc w:val="center"/>
        <w:rPr>
          <w:b w:val="1"/>
          <w:sz w:val="36"/>
          <w:szCs w:val="36"/>
        </w:rPr>
      </w:pPr>
      <w:r w:rsidDel="00000000" w:rsidR="00000000" w:rsidRPr="00000000">
        <w:rPr>
          <w:b w:val="1"/>
          <w:sz w:val="36"/>
          <w:szCs w:val="36"/>
          <w:rtl w:val="0"/>
        </w:rPr>
        <w:t xml:space="preserve">Tabla de Contenido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7"/>
          <w:szCs w:val="7"/>
          <w:u w:val="none"/>
          <w:shd w:fill="auto" w:val="clear"/>
          <w:vertAlign w:val="baseline"/>
        </w:rPr>
      </w:pPr>
      <w:r w:rsidDel="00000000" w:rsidR="00000000" w:rsidRPr="00000000">
        <w:rPr>
          <w:rtl w:val="0"/>
        </w:rPr>
      </w:r>
    </w:p>
    <w:tbl>
      <w:tblPr>
        <w:tblStyle w:val="Table2"/>
        <w:tblW w:w="8938.0" w:type="dxa"/>
        <w:jc w:val="left"/>
        <w:tblInd w:w="117.0" w:type="dxa"/>
        <w:tblLayout w:type="fixed"/>
        <w:tblLook w:val="0000"/>
      </w:tblPr>
      <w:tblGrid>
        <w:gridCol w:w="4956"/>
        <w:gridCol w:w="3982"/>
        <w:tblGridChange w:id="0">
          <w:tblGrid>
            <w:gridCol w:w="4956"/>
            <w:gridCol w:w="3982"/>
          </w:tblGrid>
        </w:tblGridChange>
      </w:tblGrid>
      <w:tr>
        <w:trPr>
          <w:trHeight w:val="300" w:hRule="atLeast"/>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b w:val="1"/>
                <w:i w:val="0"/>
                <w:smallCaps w:val="0"/>
                <w:strike w:val="0"/>
                <w:color w:val="000000"/>
                <w:sz w:val="20"/>
                <w:szCs w:val="20"/>
                <w:u w:val="none"/>
                <w:shd w:fill="auto" w:val="clear"/>
                <w:vertAlign w:val="baseline"/>
              </w:rPr>
            </w:pPr>
            <w:hyperlink w:anchor="_gjdgxs">
              <w:r w:rsidDel="00000000" w:rsidR="00000000" w:rsidRPr="00000000">
                <w:rPr>
                  <w:b w:val="1"/>
                  <w:i w:val="0"/>
                  <w:smallCaps w:val="0"/>
                  <w:strike w:val="0"/>
                  <w:color w:val="000000"/>
                  <w:sz w:val="20"/>
                  <w:szCs w:val="20"/>
                  <w:u w:val="none"/>
                  <w:shd w:fill="auto" w:val="clear"/>
                  <w:vertAlign w:val="baseline"/>
                  <w:rtl w:val="0"/>
                </w:rPr>
                <w:t xml:space="preserve">Cliente </w:t>
              </w:r>
            </w:hyperlink>
            <w:r w:rsidDel="00000000" w:rsidR="00000000" w:rsidRPr="00000000">
              <w:rPr>
                <w:b w:val="1"/>
                <w:i w:val="0"/>
                <w:smallCaps w:val="0"/>
                <w:strike w:val="0"/>
                <w:color w:val="000000"/>
                <w:sz w:val="20"/>
                <w:szCs w:val="20"/>
                <w:u w:val="none"/>
                <w:shd w:fill="auto" w:val="clear"/>
                <w:vertAlign w:val="baseline"/>
                <w:rtl w:val="0"/>
              </w:rPr>
              <w:t xml:space="preserve">solicita su registro en el sistema</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47"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w:t>
            </w:r>
          </w:p>
        </w:tc>
      </w:tr>
      <w:tr>
        <w:trPr>
          <w:trHeight w:val="335" w:hRule="atLeast"/>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410" w:right="0" w:firstLine="0"/>
              <w:jc w:val="left"/>
              <w:rPr>
                <w:i w:val="1"/>
                <w:smallCaps w:val="0"/>
                <w:strike w:val="0"/>
                <w:color w:val="000000"/>
                <w:sz w:val="20"/>
                <w:szCs w:val="20"/>
                <w:u w:val="none"/>
                <w:shd w:fill="auto" w:val="clear"/>
                <w:vertAlign w:val="baseline"/>
              </w:rPr>
            </w:pPr>
            <w:hyperlink w:anchor="_30j0zll">
              <w:r w:rsidDel="00000000" w:rsidR="00000000" w:rsidRPr="00000000">
                <w:rPr>
                  <w:i w:val="1"/>
                  <w:smallCaps w:val="0"/>
                  <w:strike w:val="0"/>
                  <w:color w:val="000000"/>
                  <w:sz w:val="20"/>
                  <w:szCs w:val="20"/>
                  <w:u w:val="none"/>
                  <w:shd w:fill="auto" w:val="clear"/>
                  <w:vertAlign w:val="baseline"/>
                  <w:rtl w:val="0"/>
                </w:rPr>
                <w:t xml:space="preserve">Breve Descripción</w:t>
              </w:r>
            </w:hyperlink>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0" w:right="47"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w:t>
            </w:r>
          </w:p>
        </w:tc>
      </w:tr>
      <w:tr>
        <w:trPr>
          <w:trHeight w:val="405" w:hRule="atLeast"/>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410" w:right="0" w:firstLine="0"/>
              <w:jc w:val="left"/>
              <w:rPr>
                <w:i w:val="1"/>
                <w:smallCaps w:val="0"/>
                <w:strike w:val="0"/>
                <w:color w:val="000000"/>
                <w:sz w:val="20"/>
                <w:szCs w:val="20"/>
                <w:u w:val="none"/>
                <w:shd w:fill="auto" w:val="clear"/>
                <w:vertAlign w:val="baseline"/>
              </w:rPr>
            </w:pPr>
            <w:hyperlink w:anchor="_1fob9te">
              <w:r w:rsidDel="00000000" w:rsidR="00000000" w:rsidRPr="00000000">
                <w:rPr>
                  <w:i w:val="1"/>
                  <w:smallCaps w:val="0"/>
                  <w:strike w:val="0"/>
                  <w:color w:val="000000"/>
                  <w:sz w:val="20"/>
                  <w:szCs w:val="20"/>
                  <w:u w:val="none"/>
                  <w:shd w:fill="auto" w:val="clear"/>
                  <w:vertAlign w:val="baseline"/>
                  <w:rtl w:val="0"/>
                </w:rPr>
                <w:t xml:space="preserve">Precondiciones</w:t>
              </w:r>
            </w:hyperlink>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0" w:right="47"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w:t>
            </w:r>
          </w:p>
        </w:tc>
      </w:tr>
      <w:tr>
        <w:trPr>
          <w:trHeight w:val="406" w:hRule="atLeast"/>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50" w:right="0" w:firstLine="0"/>
              <w:jc w:val="left"/>
              <w:rPr>
                <w:b w:val="1"/>
                <w:i w:val="0"/>
                <w:smallCaps w:val="0"/>
                <w:strike w:val="0"/>
                <w:color w:val="000000"/>
                <w:sz w:val="20"/>
                <w:szCs w:val="20"/>
                <w:u w:val="none"/>
                <w:shd w:fill="auto" w:val="clear"/>
                <w:vertAlign w:val="baseline"/>
              </w:rPr>
            </w:pPr>
            <w:hyperlink w:anchor="_3znysh7">
              <w:r w:rsidDel="00000000" w:rsidR="00000000" w:rsidRPr="00000000">
                <w:rPr>
                  <w:b w:val="1"/>
                  <w:i w:val="0"/>
                  <w:smallCaps w:val="0"/>
                  <w:strike w:val="0"/>
                  <w:color w:val="000000"/>
                  <w:sz w:val="20"/>
                  <w:szCs w:val="20"/>
                  <w:u w:val="none"/>
                  <w:shd w:fill="auto" w:val="clear"/>
                  <w:vertAlign w:val="baseline"/>
                  <w:rtl w:val="0"/>
                </w:rPr>
                <w:t xml:space="preserve">Flujo de Eventos</w:t>
              </w:r>
            </w:hyperlink>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0" w:right="47"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w:t>
            </w:r>
          </w:p>
        </w:tc>
      </w:tr>
      <w:tr>
        <w:trPr>
          <w:trHeight w:val="337" w:hRule="atLeast"/>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410" w:right="0" w:firstLine="0"/>
              <w:jc w:val="left"/>
              <w:rPr>
                <w:i w:val="1"/>
                <w:smallCaps w:val="0"/>
                <w:strike w:val="0"/>
                <w:color w:val="000000"/>
                <w:sz w:val="20"/>
                <w:szCs w:val="20"/>
                <w:u w:val="none"/>
                <w:shd w:fill="auto" w:val="clear"/>
                <w:vertAlign w:val="baseline"/>
              </w:rPr>
            </w:pPr>
            <w:hyperlink w:anchor="_2et92p0">
              <w:r w:rsidDel="00000000" w:rsidR="00000000" w:rsidRPr="00000000">
                <w:rPr>
                  <w:i w:val="1"/>
                  <w:smallCaps w:val="0"/>
                  <w:strike w:val="0"/>
                  <w:color w:val="000000"/>
                  <w:sz w:val="20"/>
                  <w:szCs w:val="20"/>
                  <w:u w:val="none"/>
                  <w:shd w:fill="auto" w:val="clear"/>
                  <w:vertAlign w:val="baseline"/>
                  <w:rtl w:val="0"/>
                </w:rPr>
                <w:t xml:space="preserve">Flujo Básico</w:t>
              </w:r>
            </w:hyperlink>
            <w:r w:rsidDel="00000000" w:rsidR="00000000" w:rsidRPr="00000000">
              <w:rPr>
                <w:rtl w:val="0"/>
              </w:rPr>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47"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w:t>
            </w:r>
          </w:p>
        </w:tc>
      </w:tr>
      <w:tr>
        <w:trPr>
          <w:trHeight w:val="405" w:hRule="atLeast"/>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410" w:right="0" w:firstLine="0"/>
              <w:jc w:val="left"/>
              <w:rPr>
                <w:i w:val="1"/>
                <w:smallCaps w:val="0"/>
                <w:strike w:val="0"/>
                <w:color w:val="000000"/>
                <w:sz w:val="20"/>
                <w:szCs w:val="20"/>
                <w:u w:val="none"/>
                <w:shd w:fill="auto" w:val="clear"/>
                <w:vertAlign w:val="baseline"/>
              </w:rPr>
            </w:pPr>
            <w:hyperlink w:anchor="_tyjcwt">
              <w:r w:rsidDel="00000000" w:rsidR="00000000" w:rsidRPr="00000000">
                <w:rPr>
                  <w:i w:val="1"/>
                  <w:smallCaps w:val="0"/>
                  <w:strike w:val="0"/>
                  <w:color w:val="000000"/>
                  <w:sz w:val="20"/>
                  <w:szCs w:val="20"/>
                  <w:u w:val="none"/>
                  <w:shd w:fill="auto" w:val="clear"/>
                  <w:vertAlign w:val="baseline"/>
                  <w:rtl w:val="0"/>
                </w:rPr>
                <w:t xml:space="preserve">Flujos Alternativos</w:t>
              </w:r>
            </w:hyperlink>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0" w:right="47"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p>
        </w:tc>
      </w:tr>
      <w:tr>
        <w:trPr>
          <w:trHeight w:val="405" w:hRule="atLeast"/>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50" w:right="0" w:firstLine="0"/>
              <w:jc w:val="left"/>
              <w:rPr>
                <w:b w:val="1"/>
                <w:i w:val="0"/>
                <w:smallCaps w:val="0"/>
                <w:strike w:val="0"/>
                <w:color w:val="000000"/>
                <w:sz w:val="20"/>
                <w:szCs w:val="20"/>
                <w:u w:val="none"/>
                <w:shd w:fill="auto" w:val="clear"/>
                <w:vertAlign w:val="baseline"/>
              </w:rPr>
            </w:pPr>
            <w:hyperlink w:anchor="_3dy6vkm">
              <w:r w:rsidDel="00000000" w:rsidR="00000000" w:rsidRPr="00000000">
                <w:rPr>
                  <w:b w:val="1"/>
                  <w:i w:val="0"/>
                  <w:smallCaps w:val="0"/>
                  <w:strike w:val="0"/>
                  <w:color w:val="000000"/>
                  <w:sz w:val="20"/>
                  <w:szCs w:val="20"/>
                  <w:u w:val="none"/>
                  <w:shd w:fill="auto" w:val="clear"/>
                  <w:vertAlign w:val="baseline"/>
                  <w:rtl w:val="0"/>
                </w:rPr>
                <w:t xml:space="preserve">Post condiciones</w:t>
              </w:r>
            </w:hyperlink>
            <w:r w:rsidDel="00000000" w:rsidR="00000000" w:rsidRPr="00000000">
              <w:rPr>
                <w:rtl w:val="0"/>
              </w:rPr>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0" w:right="47"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p>
        </w:tc>
      </w:tr>
      <w:tr>
        <w:trPr>
          <w:trHeight w:val="390" w:hRule="atLeast"/>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0" w:right="47" w:firstLine="0"/>
              <w:jc w:val="right"/>
              <w:rPr>
                <w:i w:val="0"/>
                <w:smallCaps w:val="0"/>
                <w:strike w:val="0"/>
                <w:color w:val="000000"/>
                <w:sz w:val="24"/>
                <w:szCs w:val="24"/>
                <w:u w:val="none"/>
                <w:shd w:fill="auto" w:val="clear"/>
                <w:vertAlign w:val="baseline"/>
              </w:rPr>
            </w:pPr>
            <w:r w:rsidDel="00000000" w:rsidR="00000000" w:rsidRPr="00000000">
              <w:rPr>
                <w:rtl w:val="0"/>
              </w:rPr>
            </w:r>
          </w:p>
        </w:tc>
      </w:tr>
      <w:tr>
        <w:trPr>
          <w:trHeight w:val="371" w:hRule="atLeast"/>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5" w:line="25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5" w:line="256" w:lineRule="auto"/>
              <w:ind w:left="0" w:right="47" w:firstLine="0"/>
              <w:jc w:val="righ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spacing w:line="256" w:lineRule="auto"/>
        <w:jc w:val="right"/>
        <w:rPr>
          <w:rFonts w:ascii="Times New Roman" w:cs="Times New Roman" w:eastAsia="Times New Roman" w:hAnsi="Times New Roman"/>
          <w:sz w:val="24"/>
          <w:szCs w:val="24"/>
        </w:rPr>
        <w:sectPr>
          <w:type w:val="nextPage"/>
          <w:pgSz w:h="16850" w:w="11910" w:orient="portrait"/>
          <w:pgMar w:bottom="1200" w:top="1660" w:left="1280" w:right="780" w:header="1044" w:footer="1015"/>
        </w:sect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C">
      <w:pPr>
        <w:spacing w:before="85" w:lineRule="auto"/>
        <w:ind w:left="1801" w:right="2488"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Caso de uso: Editar Red de Contactos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721"/>
        <w:jc w:val="left"/>
        <w:rPr>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El proveedor/distribuidor edita su red de contactos </w:t>
      </w:r>
      <w:r w:rsidDel="00000000" w:rsidR="00000000" w:rsidRPr="00000000">
        <w:rPr>
          <w:rtl w:val="0"/>
        </w:rPr>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80"/>
          <w:tab w:val="left" w:pos="881"/>
        </w:tabs>
        <w:spacing w:after="0" w:before="120" w:line="240" w:lineRule="auto"/>
        <w:ind w:left="880" w:right="0" w:hanging="721"/>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Breve Descripción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1" w:line="276" w:lineRule="auto"/>
        <w:ind w:left="868" w:right="8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Permite al proveedor/distribuidor agrupar sus conexiones de acuerdo a sus intereses, también permite bloquear dichas conexiones o desconectarse de ciertos perfiles de proveedores/distribuidores.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1"/>
          <w:numId w:val="1"/>
        </w:numPr>
        <w:tabs>
          <w:tab w:val="left" w:pos="880"/>
          <w:tab w:val="left" w:pos="881"/>
        </w:tabs>
        <w:ind w:left="880" w:hanging="721"/>
        <w:rPr/>
      </w:pPr>
      <w:bookmarkStart w:colFirst="0" w:colLast="0" w:name="_1fob9te" w:id="2"/>
      <w:bookmarkEnd w:id="2"/>
      <w:r w:rsidDel="00000000" w:rsidR="00000000" w:rsidRPr="00000000">
        <w:rPr>
          <w:rtl w:val="0"/>
        </w:rPr>
        <w:t xml:space="preserve">Precondiciones</w:t>
      </w:r>
    </w:p>
    <w:p w:rsidR="00000000" w:rsidDel="00000000" w:rsidP="00000000" w:rsidRDefault="00000000" w:rsidRPr="00000000" w14:paraId="0000003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80"/>
          <w:tab w:val="left" w:pos="881"/>
        </w:tabs>
        <w:spacing w:after="0" w:before="61" w:line="240" w:lineRule="auto"/>
        <w:ind w:left="880" w:right="0" w:hanging="361"/>
        <w:jc w:val="left"/>
        <w:rPr/>
      </w:pPr>
      <w:r w:rsidDel="00000000" w:rsidR="00000000" w:rsidRPr="00000000">
        <w:rPr>
          <w:rtl w:val="0"/>
        </w:rPr>
        <w:t xml:space="preserve">Sistema habilitado</w:t>
      </w:r>
    </w:p>
    <w:p w:rsidR="00000000" w:rsidDel="00000000" w:rsidP="00000000" w:rsidRDefault="00000000" w:rsidRPr="00000000" w14:paraId="0000003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80"/>
          <w:tab w:val="left" w:pos="881"/>
        </w:tabs>
        <w:spacing w:after="0" w:before="61" w:line="240" w:lineRule="auto"/>
        <w:ind w:left="880" w:right="0" w:hanging="361"/>
        <w:jc w:val="left"/>
        <w:rPr>
          <w:u w:val="none"/>
        </w:rPr>
      </w:pPr>
      <w:r w:rsidDel="00000000" w:rsidR="00000000" w:rsidRPr="00000000">
        <w:rPr>
          <w:rtl w:val="0"/>
        </w:rPr>
        <w:t xml:space="preserve">El usuario está logueado.</w:t>
      </w:r>
    </w:p>
    <w:p w:rsidR="00000000" w:rsidDel="00000000" w:rsidP="00000000" w:rsidRDefault="00000000" w:rsidRPr="00000000" w14:paraId="0000003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80"/>
          <w:tab w:val="left" w:pos="881"/>
        </w:tabs>
        <w:spacing w:after="0" w:before="61" w:line="240" w:lineRule="auto"/>
        <w:ind w:left="880" w:right="0" w:hanging="361"/>
        <w:jc w:val="left"/>
        <w:rPr>
          <w:u w:val="none"/>
        </w:rPr>
      </w:pPr>
      <w:r w:rsidDel="00000000" w:rsidR="00000000" w:rsidRPr="00000000">
        <w:rPr>
          <w:rtl w:val="0"/>
        </w:rPr>
        <w:t xml:space="preserve">El proveedor/distribuidor debe tener como mínimo 1 conexión.</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numPr>
          <w:ilvl w:val="0"/>
          <w:numId w:val="1"/>
        </w:numPr>
        <w:tabs>
          <w:tab w:val="left" w:pos="880"/>
          <w:tab w:val="left" w:pos="881"/>
        </w:tabs>
        <w:ind w:left="880" w:hanging="721"/>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1" w:line="276" w:lineRule="auto"/>
        <w:ind w:left="868" w:right="17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caso de uso es inicializado cuando el </w:t>
      </w:r>
      <w:r w:rsidDel="00000000" w:rsidR="00000000" w:rsidRPr="00000000">
        <w:rPr>
          <w:rtl w:val="0"/>
        </w:rPr>
        <w:t xml:space="preserve">proveedor/distribuidor entra a la sección conexiones de su perfil.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1"/>
          <w:numId w:val="1"/>
        </w:numPr>
        <w:tabs>
          <w:tab w:val="left" w:pos="880"/>
          <w:tab w:val="left" w:pos="881"/>
        </w:tabs>
        <w:ind w:left="880" w:hanging="721"/>
        <w:rPr/>
      </w:pPr>
      <w:bookmarkStart w:colFirst="0" w:colLast="0" w:name="_2et92p0" w:id="4"/>
      <w:bookmarkEnd w:id="4"/>
      <w:r w:rsidDel="00000000" w:rsidR="00000000" w:rsidRPr="00000000">
        <w:rPr>
          <w:rtl w:val="0"/>
        </w:rPr>
        <w:t xml:space="preserve">Flujo Básico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tbl>
      <w:tblPr>
        <w:tblStyle w:val="Table3"/>
        <w:tblW w:w="8905.0" w:type="dxa"/>
        <w:jc w:val="left"/>
        <w:tblInd w:w="9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5"/>
        <w:gridCol w:w="4750"/>
        <w:tblGridChange w:id="0">
          <w:tblGrid>
            <w:gridCol w:w="4155"/>
            <w:gridCol w:w="4750"/>
          </w:tblGrid>
        </w:tblGridChange>
      </w:tblGrid>
      <w:tr>
        <w:trPr>
          <w:trHeight w:val="275" w:hRule="atLeast"/>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671" w:right="166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956" w:right="194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w:t>
            </w:r>
          </w:p>
        </w:tc>
      </w:tr>
      <w:tr>
        <w:trPr>
          <w:trHeight w:val="522" w:hRule="atLeast"/>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 w:line="252.00000000000003" w:lineRule="auto"/>
              <w:ind w:left="1149" w:right="145"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 </w:t>
            </w:r>
            <w:r w:rsidDel="00000000" w:rsidR="00000000" w:rsidRPr="00000000">
              <w:rPr>
                <w:i w:val="0"/>
                <w:smallCaps w:val="0"/>
                <w:strike w:val="0"/>
                <w:color w:val="000000"/>
                <w:u w:val="none"/>
                <w:shd w:fill="auto" w:val="clear"/>
                <w:vertAlign w:val="baseline"/>
                <w:rtl w:val="0"/>
              </w:rPr>
              <w:t xml:space="preserve">El actor invoca el caso de uso.</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trHeight w:val="2001.8496093750002" w:hRule="atLeast"/>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181" w:right="38"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 El sistema </w:t>
            </w:r>
            <w:r w:rsidDel="00000000" w:rsidR="00000000" w:rsidRPr="00000000">
              <w:rPr>
                <w:rtl w:val="0"/>
              </w:rPr>
              <w:t xml:space="preserve">muestra la interfaz de conexiones totales, donde se muestra todas las conexiones por grupos. Si no se ha editado hasta el momento la red de contacto, todas las conexiones se muestran en el grupo conexiones totales. </w:t>
            </w:r>
            <w:r w:rsidDel="00000000" w:rsidR="00000000" w:rsidRPr="00000000">
              <w:rPr>
                <w:rtl w:val="0"/>
              </w:rPr>
            </w:r>
          </w:p>
        </w:tc>
      </w:tr>
      <w:tr>
        <w:trPr>
          <w:trHeight w:val="1031" w:hRule="atLeast"/>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49" w:right="1044"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 </w:t>
            </w:r>
            <w:r w:rsidDel="00000000" w:rsidR="00000000" w:rsidRPr="00000000">
              <w:rPr>
                <w:rtl w:val="0"/>
              </w:rPr>
              <w:t xml:space="preserve">El actor selecciona la opción editar conexiones. </w:t>
            </w: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 w:line="235" w:lineRule="auto"/>
              <w:ind w:left="1150" w:right="38" w:hanging="36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4. </w:t>
            </w:r>
            <w:r w:rsidDel="00000000" w:rsidR="00000000" w:rsidRPr="00000000">
              <w:rPr>
                <w:rtl w:val="0"/>
              </w:rPr>
              <w:t xml:space="preserve">El sistema muestra las opciones disponibles de edición.</w:t>
            </w:r>
            <w:r w:rsidDel="00000000" w:rsidR="00000000" w:rsidRPr="00000000">
              <w:rPr>
                <w:rtl w:val="0"/>
              </w:rPr>
            </w:r>
          </w:p>
        </w:tc>
      </w:tr>
      <w:tr>
        <w:trPr>
          <w:trHeight w:val="1026" w:hRule="atLeast"/>
        </w:trPr>
        <w:tc>
          <w:tcPr/>
          <w:p w:rsidR="00000000" w:rsidDel="00000000" w:rsidP="00000000" w:rsidRDefault="00000000" w:rsidRPr="00000000" w14:paraId="00000044">
            <w:pPr>
              <w:ind w:left="992.125984251968" w:hanging="283.46456692913335"/>
              <w:rPr/>
            </w:pPr>
            <w:r w:rsidDel="00000000" w:rsidR="00000000" w:rsidRPr="00000000">
              <w:rPr>
                <w:rtl w:val="0"/>
              </w:rPr>
              <w:t xml:space="preserve">5. El actor selecciona la opción que desea realizar.</w:t>
            </w:r>
          </w:p>
          <w:p w:rsidR="00000000" w:rsidDel="00000000" w:rsidP="00000000" w:rsidRDefault="00000000" w:rsidRPr="00000000" w14:paraId="00000045">
            <w:pPr>
              <w:ind w:left="992.125984251968" w:hanging="283.46456692913335"/>
              <w:rPr/>
            </w:pPr>
            <w:r w:rsidDel="00000000" w:rsidR="00000000" w:rsidRPr="00000000">
              <w:rPr>
                <w:rtl w:val="0"/>
              </w:rPr>
              <w:t xml:space="preserve">6. El actor confirma los cambios. </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 w:line="237" w:lineRule="auto"/>
              <w:ind w:left="1150" w:right="427" w:hanging="360"/>
              <w:jc w:val="left"/>
              <w:rPr/>
            </w:pPr>
            <w:r w:rsidDel="00000000" w:rsidR="00000000" w:rsidRPr="00000000">
              <w:rPr>
                <w:rtl w:val="0"/>
              </w:rPr>
              <w:t xml:space="preserve">7. El sistema valida los cambios. En caso de haber un grupo vacío ejecuta el flujo alternativo 7.1.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 w:line="237" w:lineRule="auto"/>
              <w:ind w:left="1150" w:right="427" w:hanging="360"/>
              <w:jc w:val="left"/>
              <w:rPr/>
            </w:pPr>
            <w:r w:rsidDel="00000000" w:rsidR="00000000" w:rsidRPr="00000000">
              <w:rPr>
                <w:rtl w:val="0"/>
              </w:rPr>
            </w:r>
          </w:p>
        </w:tc>
      </w:tr>
      <w:tr>
        <w:trPr>
          <w:trHeight w:val="1026" w:hRule="atLeast"/>
        </w:trPr>
        <w:tc>
          <w:tcPr/>
          <w:p w:rsidR="00000000" w:rsidDel="00000000" w:rsidP="00000000" w:rsidRDefault="00000000" w:rsidRPr="00000000" w14:paraId="00000048">
            <w:pPr>
              <w:ind w:left="992.125984251968" w:hanging="283.46456692913335"/>
              <w:rPr/>
            </w:pPr>
            <w:r w:rsidDel="00000000" w:rsidR="00000000" w:rsidRPr="00000000">
              <w:rPr>
                <w:rtl w:val="0"/>
              </w:rPr>
            </w:r>
          </w:p>
        </w:tc>
        <w:tc>
          <w:tcPr/>
          <w:p w:rsidR="00000000" w:rsidDel="00000000" w:rsidP="00000000" w:rsidRDefault="00000000" w:rsidRPr="00000000" w14:paraId="00000049">
            <w:pPr>
              <w:spacing w:before="1" w:line="237" w:lineRule="auto"/>
              <w:ind w:left="1150" w:right="427" w:hanging="360"/>
              <w:rPr/>
            </w:pPr>
            <w:r w:rsidDel="00000000" w:rsidR="00000000" w:rsidRPr="00000000">
              <w:rPr>
                <w:rtl w:val="0"/>
              </w:rPr>
              <w:t xml:space="preserve">8. Termina caso de uso </w:t>
            </w:r>
          </w:p>
        </w:tc>
      </w:tr>
    </w:tbl>
    <w:p w:rsidR="00000000" w:rsidDel="00000000" w:rsidP="00000000" w:rsidRDefault="00000000" w:rsidRPr="00000000" w14:paraId="0000004A">
      <w:pPr>
        <w:rPr>
          <w:rFonts w:ascii="Times New Roman" w:cs="Times New Roman" w:eastAsia="Times New Roman" w:hAnsi="Times New Roman"/>
        </w:rPr>
        <w:sectPr>
          <w:type w:val="nextPage"/>
          <w:pgSz w:h="16850" w:w="11910" w:orient="portrait"/>
          <w:pgMar w:bottom="1200" w:top="1660" w:left="1280" w:right="780" w:header="1044" w:footer="1015"/>
        </w:sectPr>
      </w:pPr>
      <w:r w:rsidDel="00000000" w:rsidR="00000000" w:rsidRPr="00000000">
        <w:rPr>
          <w:rtl w:val="0"/>
        </w:rPr>
      </w:r>
    </w:p>
    <w:p w:rsidR="00000000" w:rsidDel="00000000" w:rsidP="00000000" w:rsidRDefault="00000000" w:rsidRPr="00000000" w14:paraId="0000004B">
      <w:pPr>
        <w:spacing w:before="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tabs>
          <w:tab w:val="left" w:pos="880"/>
          <w:tab w:val="left" w:pos="881"/>
        </w:tabs>
        <w:spacing w:before="90" w:lineRule="auto"/>
        <w:ind w:left="0" w:firstLine="0"/>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ab/>
        <w:t xml:space="preserve">2.2 Flujos Alternativos</w:t>
      </w:r>
    </w:p>
    <w:p w:rsidR="00000000" w:rsidDel="00000000" w:rsidP="00000000" w:rsidRDefault="00000000" w:rsidRPr="00000000" w14:paraId="0000004D">
      <w:pPr>
        <w:spacing w:before="1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numPr>
          <w:ilvl w:val="2"/>
          <w:numId w:val="2"/>
        </w:numPr>
        <w:tabs>
          <w:tab w:val="left" w:pos="1655"/>
          <w:tab w:val="left" w:pos="1656"/>
        </w:tabs>
        <w:spacing w:line="266" w:lineRule="auto"/>
        <w:ind w:left="868" w:right="1650" w:firstLine="0"/>
      </w:pPr>
      <w:r w:rsidDel="00000000" w:rsidR="00000000" w:rsidRPr="00000000">
        <w:rPr>
          <w:rFonts w:ascii="Times New Roman" w:cs="Times New Roman" w:eastAsia="Times New Roman" w:hAnsi="Times New Roman"/>
          <w:sz w:val="24"/>
          <w:szCs w:val="24"/>
          <w:rtl w:val="0"/>
        </w:rPr>
        <w:t xml:space="preserve">Edición rechazada por grupo vacío: El sistema señala el error y pide eliminar el grupo o colocar una conexión en el grupo. Regresa al punto 5. </w:t>
      </w:r>
      <w:r w:rsidDel="00000000" w:rsidR="00000000" w:rsidRPr="00000000">
        <w:rPr>
          <w:rtl w:val="0"/>
        </w:rPr>
      </w:r>
    </w:p>
    <w:p w:rsidR="00000000" w:rsidDel="00000000" w:rsidP="00000000" w:rsidRDefault="00000000" w:rsidRPr="00000000" w14:paraId="0000004F">
      <w:pPr>
        <w:tabs>
          <w:tab w:val="left" w:pos="1655"/>
          <w:tab w:val="left" w:pos="1656"/>
        </w:tabs>
        <w:spacing w:line="266" w:lineRule="auto"/>
        <w:ind w:left="868" w:right="16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numPr>
          <w:ilvl w:val="0"/>
          <w:numId w:val="1"/>
        </w:numPr>
        <w:tabs>
          <w:tab w:val="left" w:pos="880"/>
          <w:tab w:val="left" w:pos="881"/>
        </w:tabs>
        <w:ind w:left="880" w:hanging="721"/>
        <w:rPr/>
      </w:pPr>
      <w:bookmarkStart w:colFirst="0" w:colLast="0" w:name="_3dy6vkm" w:id="6"/>
      <w:bookmarkEnd w:id="6"/>
      <w:r w:rsidDel="00000000" w:rsidR="00000000" w:rsidRPr="00000000">
        <w:rPr>
          <w:rtl w:val="0"/>
        </w:rPr>
        <w:t xml:space="preserve">Post condiciones</w:t>
      </w:r>
    </w:p>
    <w:p w:rsidR="00000000" w:rsidDel="00000000" w:rsidP="00000000" w:rsidRDefault="00000000" w:rsidRPr="00000000" w14:paraId="00000051">
      <w:pPr>
        <w:pStyle w:val="Heading2"/>
        <w:tabs>
          <w:tab w:val="left" w:pos="880"/>
          <w:tab w:val="left" w:pos="881"/>
        </w:tabs>
        <w:ind w:firstLine="0"/>
        <w:rPr/>
      </w:pPr>
      <w:r w:rsidDel="00000000" w:rsidR="00000000" w:rsidRPr="00000000">
        <w:rPr>
          <w:rtl w:val="0"/>
        </w:rPr>
      </w:r>
    </w:p>
    <w:p w:rsidR="00000000" w:rsidDel="00000000" w:rsidP="00000000" w:rsidRDefault="00000000" w:rsidRPr="00000000" w14:paraId="00000052">
      <w:pPr>
        <w:pStyle w:val="Heading2"/>
        <w:numPr>
          <w:ilvl w:val="1"/>
          <w:numId w:val="1"/>
        </w:numPr>
        <w:tabs>
          <w:tab w:val="left" w:pos="880"/>
          <w:tab w:val="left" w:pos="881"/>
        </w:tabs>
        <w:ind w:left="1583" w:hanging="732"/>
        <w:rPr/>
        <w:sectPr>
          <w:type w:val="nextPage"/>
          <w:pgSz w:h="16850" w:w="11910" w:orient="portrait"/>
          <w:pgMar w:bottom="1200" w:top="1660" w:left="1280" w:right="780" w:header="1044" w:footer="1015"/>
        </w:sectPr>
      </w:pPr>
      <w:r w:rsidDel="00000000" w:rsidR="00000000" w:rsidRPr="00000000">
        <w:rPr>
          <w:b w:val="0"/>
          <w:rtl w:val="0"/>
        </w:rPr>
        <w:t xml:space="preserve">Los grupos y la distribución de conexiones queda guardado en la sección conexion</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sectPr>
      <w:type w:val="nextPage"/>
      <w:pgSz w:h="16850" w:w="11910" w:orient="portrait"/>
      <w:pgMar w:bottom="1200" w:top="1660" w:left="1280" w:right="780" w:header="1044" w:footer="101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720"/>
      </w:pPr>
      <w:rPr>
        <w:rFonts w:ascii="Times New Roman" w:cs="Times New Roman" w:eastAsia="Times New Roman" w:hAnsi="Times New Roman"/>
        <w:b w:val="1"/>
        <w:sz w:val="24"/>
        <w:szCs w:val="24"/>
      </w:rPr>
    </w:lvl>
    <w:lvl w:ilvl="1">
      <w:start w:val="1"/>
      <w:numFmt w:val="decimal"/>
      <w:lvlText w:val="%1.%2"/>
      <w:lvlJc w:val="left"/>
      <w:pPr>
        <w:ind w:left="1583" w:hanging="731.9999999999999"/>
      </w:pPr>
      <w:rPr>
        <w:b w:val="1"/>
      </w:rPr>
    </w:lvl>
    <w:lvl w:ilvl="2">
      <w:start w:val="1"/>
      <w:numFmt w:val="bullet"/>
      <w:lvlText w:val="●"/>
      <w:lvlJc w:val="left"/>
      <w:pPr>
        <w:ind w:left="880" w:hanging="732"/>
      </w:pPr>
      <w:rPr>
        <w:rFonts w:ascii="Arial" w:cs="Arial" w:eastAsia="Arial" w:hAnsi="Arial"/>
        <w:sz w:val="22"/>
        <w:szCs w:val="22"/>
      </w:rPr>
    </w:lvl>
    <w:lvl w:ilvl="3">
      <w:start w:val="1"/>
      <w:numFmt w:val="bullet"/>
      <w:lvlText w:val="•"/>
      <w:lvlJc w:val="left"/>
      <w:pPr>
        <w:ind w:left="3432" w:hanging="732"/>
      </w:pPr>
      <w:rPr/>
    </w:lvl>
    <w:lvl w:ilvl="4">
      <w:start w:val="1"/>
      <w:numFmt w:val="bullet"/>
      <w:lvlText w:val="•"/>
      <w:lvlJc w:val="left"/>
      <w:pPr>
        <w:ind w:left="4348" w:hanging="732"/>
      </w:pPr>
      <w:rPr/>
    </w:lvl>
    <w:lvl w:ilvl="5">
      <w:start w:val="1"/>
      <w:numFmt w:val="bullet"/>
      <w:lvlText w:val="•"/>
      <w:lvlJc w:val="left"/>
      <w:pPr>
        <w:ind w:left="5265" w:hanging="732"/>
      </w:pPr>
      <w:rPr/>
    </w:lvl>
    <w:lvl w:ilvl="6">
      <w:start w:val="1"/>
      <w:numFmt w:val="bullet"/>
      <w:lvlText w:val="•"/>
      <w:lvlJc w:val="left"/>
      <w:pPr>
        <w:ind w:left="6181" w:hanging="732"/>
      </w:pPr>
      <w:rPr/>
    </w:lvl>
    <w:lvl w:ilvl="7">
      <w:start w:val="1"/>
      <w:numFmt w:val="bullet"/>
      <w:lvlText w:val="•"/>
      <w:lvlJc w:val="left"/>
      <w:pPr>
        <w:ind w:left="7097" w:hanging="732"/>
      </w:pPr>
      <w:rPr/>
    </w:lvl>
    <w:lvl w:ilvl="8">
      <w:start w:val="1"/>
      <w:numFmt w:val="bullet"/>
      <w:lvlText w:val="•"/>
      <w:lvlJc w:val="left"/>
      <w:pPr>
        <w:ind w:left="8013" w:hanging="732.0000000000009"/>
      </w:pPr>
      <w:rPr/>
    </w:lvl>
  </w:abstractNum>
  <w:abstractNum w:abstractNumId="2">
    <w:lvl w:ilvl="0">
      <w:start w:val="2"/>
      <w:numFmt w:val="decimal"/>
      <w:lvlText w:val="%1"/>
      <w:lvlJc w:val="left"/>
      <w:pPr>
        <w:ind w:left="868" w:hanging="788"/>
      </w:pPr>
      <w:rPr/>
    </w:lvl>
    <w:lvl w:ilvl="1">
      <w:start w:val="2"/>
      <w:numFmt w:val="decimal"/>
      <w:lvlText w:val="%1.%2"/>
      <w:lvlJc w:val="left"/>
      <w:pPr>
        <w:ind w:left="868" w:hanging="788"/>
      </w:pPr>
      <w:rPr/>
    </w:lvl>
    <w:lvl w:ilvl="2">
      <w:start w:val="1"/>
      <w:numFmt w:val="decimal"/>
      <w:lvlText w:val="%1.%2.%3"/>
      <w:lvlJc w:val="left"/>
      <w:pPr>
        <w:ind w:left="868" w:hanging="788"/>
      </w:pPr>
      <w:rPr>
        <w:rFonts w:ascii="Times New Roman" w:cs="Times New Roman" w:eastAsia="Times New Roman" w:hAnsi="Times New Roman"/>
        <w:b w:val="1"/>
        <w:sz w:val="24"/>
        <w:szCs w:val="24"/>
      </w:rPr>
    </w:lvl>
    <w:lvl w:ilvl="3">
      <w:start w:val="1"/>
      <w:numFmt w:val="bullet"/>
      <w:lvlText w:val="•"/>
      <w:lvlJc w:val="left"/>
      <w:pPr>
        <w:ind w:left="3555" w:hanging="788"/>
      </w:pPr>
      <w:rPr/>
    </w:lvl>
    <w:lvl w:ilvl="4">
      <w:start w:val="1"/>
      <w:numFmt w:val="bullet"/>
      <w:lvlText w:val="•"/>
      <w:lvlJc w:val="left"/>
      <w:pPr>
        <w:ind w:left="4454" w:hanging="788.0000000000005"/>
      </w:pPr>
      <w:rPr/>
    </w:lvl>
    <w:lvl w:ilvl="5">
      <w:start w:val="1"/>
      <w:numFmt w:val="bullet"/>
      <w:lvlText w:val="•"/>
      <w:lvlJc w:val="left"/>
      <w:pPr>
        <w:ind w:left="5353" w:hanging="788.0000000000009"/>
      </w:pPr>
      <w:rPr/>
    </w:lvl>
    <w:lvl w:ilvl="6">
      <w:start w:val="1"/>
      <w:numFmt w:val="bullet"/>
      <w:lvlText w:val="•"/>
      <w:lvlJc w:val="left"/>
      <w:pPr>
        <w:ind w:left="6251" w:hanging="787.9999999999991"/>
      </w:pPr>
      <w:rPr/>
    </w:lvl>
    <w:lvl w:ilvl="7">
      <w:start w:val="1"/>
      <w:numFmt w:val="bullet"/>
      <w:lvlText w:val="•"/>
      <w:lvlJc w:val="left"/>
      <w:pPr>
        <w:ind w:left="7150" w:hanging="788"/>
      </w:pPr>
      <w:rPr/>
    </w:lvl>
    <w:lvl w:ilvl="8">
      <w:start w:val="1"/>
      <w:numFmt w:val="bullet"/>
      <w:lvlText w:val="•"/>
      <w:lvlJc w:val="left"/>
      <w:pPr>
        <w:ind w:left="8049" w:hanging="78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right="2488"/>
      <w:jc w:val="center"/>
    </w:pPr>
    <w:rPr>
      <w:rFonts w:ascii="Times New Roman" w:cs="Times New Roman" w:eastAsia="Times New Roman" w:hAnsi="Times New Roman"/>
      <w:b w:val="1"/>
      <w:sz w:val="36"/>
      <w:szCs w:val="36"/>
    </w:rPr>
  </w:style>
  <w:style w:type="paragraph" w:styleId="Heading2">
    <w:name w:val="heading 2"/>
    <w:basedOn w:val="Normal"/>
    <w:next w:val="Normal"/>
    <w:pPr>
      <w:ind w:left="880" w:hanging="72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