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961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95" y="3775238"/>
                          <a:ext cx="5769610" cy="9525"/>
                          <a:chOff x="2461195" y="3775238"/>
                          <a:chExt cx="5769600" cy="9525"/>
                        </a:xfrm>
                      </wpg:grpSpPr>
                      <wpg:grpSp>
                        <wpg:cNvGrpSpPr/>
                        <wpg:grpSpPr>
                          <a:xfrm>
                            <a:off x="2461195" y="3775238"/>
                            <a:ext cx="5769600" cy="9525"/>
                            <a:chOff x="0" y="0"/>
                            <a:chExt cx="5769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69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4445"/>
                              <a:ext cx="5768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961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88" w:lineRule="auto"/>
        <w:ind w:right="655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Villa Farm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055420" y="3972405"/>
                          <a:ext cx="5768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1" w:lineRule="auto"/>
        <w:ind w:left="3206" w:right="848" w:firstLine="436.0000000000002"/>
        <w:jc w:val="right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Módulo de Publicación Especificación de Caso de Uso: Crear Publicación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Rule="auto"/>
        <w:ind w:right="847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  <w:sectPr>
          <w:pgSz w:h="16850" w:w="11910" w:orient="portrait"/>
          <w:pgMar w:bottom="280" w:top="1000" w:left="1280" w:right="7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90" w:lineRule="auto"/>
        <w:ind w:left="1798" w:right="2488" w:firstLine="0"/>
        <w:jc w:val="center"/>
        <w:rPr/>
      </w:pPr>
      <w:r w:rsidDel="00000000" w:rsidR="00000000" w:rsidRPr="00000000">
        <w:rPr>
          <w:rtl w:val="0"/>
        </w:rPr>
        <w:t xml:space="preserve">Historial de Revisión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999999999998" w:type="dxa"/>
        <w:jc w:val="left"/>
        <w:tblInd w:w="1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5"/>
        <w:gridCol w:w="1152"/>
        <w:gridCol w:w="3744"/>
        <w:gridCol w:w="2304"/>
        <w:tblGridChange w:id="0">
          <w:tblGrid>
            <w:gridCol w:w="2305"/>
            <w:gridCol w:w="1152"/>
            <w:gridCol w:w="3744"/>
            <w:gridCol w:w="2304"/>
          </w:tblGrid>
        </w:tblGridChange>
      </w:tblGrid>
      <w:tr>
        <w:trPr>
          <w:trHeight w:val="397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3" w:right="81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2" w:right="123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4" w:right="8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671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1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 de Desarrollo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VillaFarm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50" w:w="11910" w:orient="portrait"/>
          <w:pgMar w:bottom="1200" w:top="1660" w:left="1280" w:right="780" w:header="1044" w:footer="101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85" w:lineRule="auto"/>
        <w:ind w:left="1797" w:right="2488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8.0" w:type="dxa"/>
        <w:jc w:val="left"/>
        <w:tblInd w:w="117.0" w:type="dxa"/>
        <w:tblLayout w:type="fixed"/>
        <w:tblLook w:val="0000"/>
      </w:tblPr>
      <w:tblGrid>
        <w:gridCol w:w="4956"/>
        <w:gridCol w:w="3982"/>
        <w:tblGridChange w:id="0">
          <w:tblGrid>
            <w:gridCol w:w="4956"/>
            <w:gridCol w:w="398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gjdgxs">
              <w:r w:rsidDel="00000000" w:rsidR="00000000" w:rsidRPr="00000000">
                <w:rPr>
                  <w:b w:val="1"/>
                  <w:i w:val="0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Cliente </w:t>
              </w:r>
            </w:hyperlink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solicita su registro en el sistema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35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30j0zll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Breve Descripción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1fob9te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Precondiciones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3znysh7">
              <w:r w:rsidDel="00000000" w:rsidR="00000000" w:rsidRPr="00000000">
                <w:rPr>
                  <w:b w:val="1"/>
                  <w:i w:val="0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Flujo de Eventos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37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2et92p0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Flujo Básico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tyjcwt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Flujos Alternativos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3dy6vkm">
              <w:r w:rsidDel="00000000" w:rsidR="00000000" w:rsidRPr="00000000">
                <w:rPr>
                  <w:b w:val="1"/>
                  <w:i w:val="0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Post 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5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5" w:lineRule="auto"/>
        <w:ind w:left="1801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Crear Publicación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0" w:line="240" w:lineRule="auto"/>
        <w:ind w:left="880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Proveedor/Distribuidor crea una publicación en su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120" w:line="240" w:lineRule="auto"/>
        <w:ind w:left="880" w:right="0" w:hanging="72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 Descripción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868" w:right="8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al </w:t>
      </w:r>
      <w:r w:rsidDel="00000000" w:rsidR="00000000" w:rsidRPr="00000000">
        <w:rPr>
          <w:rtl w:val="0"/>
        </w:rPr>
        <w:t xml:space="preserve">proveedor/distribuidor crear una publicación de cualquier tipo en su perfil que pueda ser vista por cualquier usuario del aplicativo web o limitarla a sus conexiones.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61" w:line="240" w:lineRule="auto"/>
        <w:ind w:left="880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Sistema habilitado.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61" w:line="240" w:lineRule="auto"/>
        <w:ind w:left="880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usuario está logueado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43" w:line="235" w:lineRule="auto"/>
        <w:ind w:left="880" w:right="1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38">
      <w:pPr>
        <w:spacing w:before="61" w:line="276" w:lineRule="auto"/>
        <w:ind w:left="868" w:right="173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caso de uso es inicializado cuando el proveedor/distribuidor está en la página de inicio del aplicativo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5.0" w:type="dxa"/>
        <w:jc w:val="left"/>
        <w:tblInd w:w="9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4750"/>
        <w:tblGridChange w:id="0">
          <w:tblGrid>
            <w:gridCol w:w="4155"/>
            <w:gridCol w:w="4750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71" w:right="166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956" w:right="19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522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52.00000000000003" w:lineRule="auto"/>
              <w:ind w:left="1149" w:right="145" w:hanging="36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actor invoca el caso de uso.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181" w:right="38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El sistema inicia la interfaz de </w:t>
            </w:r>
            <w:r w:rsidDel="00000000" w:rsidR="00000000" w:rsidRPr="00000000">
              <w:rPr>
                <w:rtl w:val="0"/>
              </w:rPr>
              <w:t xml:space="preserve">creación de publicación.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181" w:right="38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muestra las opciones de privacidad de la publicación a crear.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181" w:right="38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1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49" w:right="1044" w:hanging="360"/>
              <w:jc w:val="both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El actor </w:t>
            </w:r>
            <w:r w:rsidDel="00000000" w:rsidR="00000000" w:rsidRPr="00000000">
              <w:rPr>
                <w:rtl w:val="0"/>
              </w:rPr>
              <w:t xml:space="preserve">selecciona el tipo de publicidad.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49" w:right="104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 El actor llena la publicación.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49" w:right="104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actor confirma la publicación. 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5" w:lineRule="auto"/>
              <w:ind w:left="1150" w:right="38" w:hanging="36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</w:t>
            </w:r>
            <w:r w:rsidDel="00000000" w:rsidR="00000000" w:rsidRPr="00000000">
              <w:rPr>
                <w:rtl w:val="0"/>
              </w:rPr>
              <w:t xml:space="preserve">publica el post en el perfil del actor.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5" w:lineRule="auto"/>
              <w:ind w:left="1150" w:right="38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6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150" w:right="427" w:hanging="36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7. Termina el caso de uso.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5"/>
          <w:tab w:val="left" w:pos="1656"/>
        </w:tabs>
        <w:spacing w:after="0" w:before="0" w:line="266" w:lineRule="auto"/>
        <w:ind w:left="0" w:right="16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4F">
      <w:pPr>
        <w:pStyle w:val="Heading2"/>
        <w:tabs>
          <w:tab w:val="left" w:pos="880"/>
          <w:tab w:val="left" w:pos="88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1583" w:hanging="732"/>
        <w:rPr/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b w:val="0"/>
          <w:rtl w:val="0"/>
        </w:rPr>
        <w:t xml:space="preserve">La publicación puede ser eliminada por personal administrativo si se la considera fuera de las normas del aplicativo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1200" w:top="1660" w:left="1280" w:right="780" w:header="1044" w:footer="10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0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583" w:hanging="731.9999999999999"/>
      </w:pPr>
      <w:rPr>
        <w:b w:val="1"/>
      </w:rPr>
    </w:lvl>
    <w:lvl w:ilvl="2">
      <w:start w:val="1"/>
      <w:numFmt w:val="bullet"/>
      <w:lvlText w:val="●"/>
      <w:lvlJc w:val="left"/>
      <w:pPr>
        <w:ind w:left="880" w:hanging="73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3432" w:hanging="732"/>
      </w:pPr>
      <w:rPr/>
    </w:lvl>
    <w:lvl w:ilvl="4">
      <w:start w:val="1"/>
      <w:numFmt w:val="bullet"/>
      <w:lvlText w:val="•"/>
      <w:lvlJc w:val="left"/>
      <w:pPr>
        <w:ind w:left="4348" w:hanging="732"/>
      </w:pPr>
      <w:rPr/>
    </w:lvl>
    <w:lvl w:ilvl="5">
      <w:start w:val="1"/>
      <w:numFmt w:val="bullet"/>
      <w:lvlText w:val="•"/>
      <w:lvlJc w:val="left"/>
      <w:pPr>
        <w:ind w:left="5265" w:hanging="732"/>
      </w:pPr>
      <w:rPr/>
    </w:lvl>
    <w:lvl w:ilvl="6">
      <w:start w:val="1"/>
      <w:numFmt w:val="bullet"/>
      <w:lvlText w:val="•"/>
      <w:lvlJc w:val="left"/>
      <w:pPr>
        <w:ind w:left="6181" w:hanging="732"/>
      </w:pPr>
      <w:rPr/>
    </w:lvl>
    <w:lvl w:ilvl="7">
      <w:start w:val="1"/>
      <w:numFmt w:val="bullet"/>
      <w:lvlText w:val="•"/>
      <w:lvlJc w:val="left"/>
      <w:pPr>
        <w:ind w:left="7097" w:hanging="732"/>
      </w:pPr>
      <w:rPr/>
    </w:lvl>
    <w:lvl w:ilvl="8">
      <w:start w:val="1"/>
      <w:numFmt w:val="bullet"/>
      <w:lvlText w:val="•"/>
      <w:lvlJc w:val="left"/>
      <w:pPr>
        <w:ind w:left="8013" w:hanging="73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5" w:lineRule="auto"/>
      <w:ind w:right="2488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880" w:hanging="72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