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0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00" cy="9525"/>
                            <a:chOff x="0" y="0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445"/>
                              <a:ext cx="5768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8" w:lineRule="auto"/>
        <w:ind w:right="655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VillaFarm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55420" y="3972405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1" w:lineRule="auto"/>
        <w:ind w:left="3206" w:right="848" w:firstLine="436.0000000000002"/>
        <w:jc w:val="right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Conexión Especificación de Caso de Uso: Conectar con proveedores/distribuidores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999999999998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5"/>
        <w:gridCol w:w="1152"/>
        <w:gridCol w:w="3744"/>
        <w:gridCol w:w="2304"/>
        <w:tblGridChange w:id="0">
          <w:tblGrid>
            <w:gridCol w:w="2305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de Desarrollo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Villa Farm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Conectar con proveedores/distribuidores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30j0zll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1fob9te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3znysh7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2et92p0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tyjcwt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3dy6vkm">
              <w:r w:rsidDel="00000000" w:rsidR="00000000" w:rsidRPr="00000000">
                <w:rPr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Conectar con Proveedores/Distribuidores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0" w:line="240" w:lineRule="auto"/>
        <w:ind w:left="880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proveedor/distribuidor encuentra posibles proveedores/distribuidores que cumplen con sus intereses.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120" w:line="240" w:lineRule="auto"/>
        <w:ind w:left="880" w:right="0" w:hanging="72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Descripción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8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ermite al Proveedor/Distribuidor hacer seguimiento de los distintos productos que un proveedor ofrece o sobre la posibilidad de distribución de sus productos con un distribuidor.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61" w:line="240" w:lineRule="auto"/>
        <w:ind w:left="880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Sistema habilitado.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61" w:line="240" w:lineRule="auto"/>
        <w:ind w:left="880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usuario está logueado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17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caso de uso es inicializado cuando el </w:t>
      </w:r>
      <w:r w:rsidDel="00000000" w:rsidR="00000000" w:rsidRPr="00000000">
        <w:rPr>
          <w:rtl w:val="0"/>
        </w:rPr>
        <w:t xml:space="preserve">proveedor/distribuidor inicia sesión en el aplicativo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86.9140625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141.73228346456625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El sistema muestra la interfaz de la página de inicio, donde recomienda nuevos proveedores/distribuidores que puedan ser del interés del actor.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186.4960629921262" w:hanging="283.46456692913335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El actor hace click en cualquier proveedor/distribuidor que sea de su interés. Caso contrario, puede buscar un proveedor/distribuidor en la barra de búsqueda, activando el flujo alternativo 3.1.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sistema redirige al actor al perfil del proveedor/distribuidor el cual ha sido de su interés.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9" w:right="328.2283464566933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El actor </w:t>
            </w:r>
            <w:r w:rsidDel="00000000" w:rsidR="00000000" w:rsidRPr="00000000">
              <w:rPr>
                <w:rtl w:val="0"/>
              </w:rPr>
              <w:t xml:space="preserve">decide conectar con el proveedor/distribuidor clickeando en el botón del perfil.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  <w:t xml:space="preserve"> 6. El sistema envía una notificación al proveedor/distribuidor de una posible conexión, el cual acepta o rechaza.</w:t>
            </w:r>
          </w:p>
          <w:p w:rsidR="00000000" w:rsidDel="00000000" w:rsidP="00000000" w:rsidRDefault="00000000" w:rsidRPr="00000000" w14:paraId="00000044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  <w:t xml:space="preserve">7. Termina el caso de uso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80"/>
          <w:tab w:val="left" w:pos="881"/>
        </w:tabs>
        <w:spacing w:before="9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 Flujos Alternativos</w:t>
      </w:r>
    </w:p>
    <w:p w:rsidR="00000000" w:rsidDel="00000000" w:rsidP="00000000" w:rsidRDefault="00000000" w:rsidRPr="00000000" w14:paraId="00000049">
      <w:pPr>
        <w:spacing w:before="11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tabs>
          <w:tab w:val="left" w:pos="1655"/>
          <w:tab w:val="left" w:pos="1656"/>
        </w:tabs>
        <w:spacing w:line="266" w:lineRule="auto"/>
        <w:ind w:left="868" w:right="1650" w:firstLine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Búsqueda de un proveedor/distribuidor: El actor coloca en el buscador su producto, nombre de proveedor o distribuidor. El sistema muestra en la interfaz los perfiles que coinciden en su búsqueda. Se vuelve al evento 3 del Flujo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655"/>
          <w:tab w:val="left" w:pos="1656"/>
        </w:tabs>
        <w:spacing w:line="266" w:lineRule="auto"/>
        <w:ind w:left="868" w:right="16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D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1583" w:hanging="732"/>
        <w:rPr/>
      </w:pPr>
      <w:r w:rsidDel="00000000" w:rsidR="00000000" w:rsidRPr="00000000">
        <w:rPr>
          <w:b w:val="0"/>
          <w:rtl w:val="0"/>
        </w:rPr>
        <w:t xml:space="preserve">Se envía una notificación de nueva conexión al proveedor/proveedora del perfil seleccionado.</w:t>
      </w:r>
    </w:p>
    <w:p w:rsidR="00000000" w:rsidDel="00000000" w:rsidP="00000000" w:rsidRDefault="00000000" w:rsidRPr="00000000" w14:paraId="0000004F">
      <w:pPr>
        <w:pStyle w:val="Heading2"/>
        <w:tabs>
          <w:tab w:val="left" w:pos="880"/>
          <w:tab w:val="left" w:pos="881"/>
        </w:tabs>
        <w:ind w:left="159.00000000000006" w:firstLine="0"/>
        <w:rPr/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tabs>
          <w:tab w:val="left" w:pos="880"/>
          <w:tab w:val="left" w:pos="881"/>
        </w:tabs>
        <w:spacing w:before="213" w:lineRule="auto"/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1.9999999999999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868" w:hanging="788"/>
      </w:pPr>
      <w:rPr/>
    </w:lvl>
    <w:lvl w:ilvl="1">
      <w:start w:val="2"/>
      <w:numFmt w:val="decimal"/>
      <w:lvlText w:val="%1.%2"/>
      <w:lvlJc w:val="left"/>
      <w:pPr>
        <w:ind w:left="868" w:hanging="788"/>
      </w:pPr>
      <w:rPr/>
    </w:lvl>
    <w:lvl w:ilvl="2">
      <w:start w:val="1"/>
      <w:numFmt w:val="decimal"/>
      <w:lvlText w:val="%1.%2.%3"/>
      <w:lvlJc w:val="left"/>
      <w:pPr>
        <w:ind w:left="868" w:hanging="78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3">
      <w:start w:val="1"/>
      <w:numFmt w:val="bullet"/>
      <w:lvlText w:val="•"/>
      <w:lvlJc w:val="left"/>
      <w:pPr>
        <w:ind w:left="3555" w:hanging="788"/>
      </w:pPr>
      <w:rPr/>
    </w:lvl>
    <w:lvl w:ilvl="4">
      <w:start w:val="1"/>
      <w:numFmt w:val="bullet"/>
      <w:lvlText w:val="•"/>
      <w:lvlJc w:val="left"/>
      <w:pPr>
        <w:ind w:left="4454" w:hanging="788.0000000000005"/>
      </w:pPr>
      <w:rPr/>
    </w:lvl>
    <w:lvl w:ilvl="5">
      <w:start w:val="1"/>
      <w:numFmt w:val="bullet"/>
      <w:lvlText w:val="•"/>
      <w:lvlJc w:val="left"/>
      <w:pPr>
        <w:ind w:left="5353" w:hanging="788.0000000000009"/>
      </w:pPr>
      <w:rPr/>
    </w:lvl>
    <w:lvl w:ilvl="6">
      <w:start w:val="1"/>
      <w:numFmt w:val="bullet"/>
      <w:lvlText w:val="•"/>
      <w:lvlJc w:val="left"/>
      <w:pPr>
        <w:ind w:left="6251" w:hanging="787.9999999999991"/>
      </w:pPr>
      <w:rPr/>
    </w:lvl>
    <w:lvl w:ilvl="7">
      <w:start w:val="1"/>
      <w:numFmt w:val="bullet"/>
      <w:lvlText w:val="•"/>
      <w:lvlJc w:val="left"/>
      <w:pPr>
        <w:ind w:left="7150" w:hanging="788"/>
      </w:pPr>
      <w:rPr/>
    </w:lvl>
    <w:lvl w:ilvl="8">
      <w:start w:val="1"/>
      <w:numFmt w:val="bullet"/>
      <w:lvlText w:val="•"/>
      <w:lvlJc w:val="left"/>
      <w:pPr>
        <w:ind w:left="8049" w:hanging="78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