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cs="Arial" w:eastAsia="Arial"/>
          <w:b/>
          <w:color w:val="000000"/>
          <w:sz w:val="28"/>
        </w:rPr>
        <w:t>PROYECTO FINAL (ACA) - SALUD PÚBLICA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TITULO DEL PROYECTO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Implementación de Estrategias de Prevención y Promoción de la Salud Pública en el Marco de la Regencia de Farmacia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INTRODUCCION Y CONTEXTUALIZACION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La salud pública es un componente esencial en el ámbito de la tecnología en regencia de farmacia, ya que aborda la salud desde una perspectiva integral y comunitaria. Este proyecto final se centra en la implementación de estrategias de prevención y promoción de la salud, fundamentales para mejorar el bienestar de las comunidades. En un contexto como el colombiano, donde las disparidades en el acceso a los servicios de salud son significativas, el tecnólogo en regencia de farmacia desempeña un papel crucial no solo en la dispensación de medicamentos, sino también en la educación y promoción de la salud. Este proyecto busca desarrollar competencias que permitan a los estudiantes aplicar conocimientos teóricos en escenarios prácticos, mejorando así su desempeño profesional y el bienestar de la comunidad.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OBJETIVOS DE APRENDIZAJE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Identificar los determinantes sociales, epidemiológicos y ambientales que afectan la salud de la población.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Analizar la efectividad de las políticas públicas y su impacto en la atención primaria de salud.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Aplicar estrategias de prevención y promoción de la salud en contextos comunitarios.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Evaluar la implementación de actividades de farmacovigilancia y seguimiento farmacoterapéutico.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Diseñar proyectos de salud pública integrales que promuevan el bienestar colectivo.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DESCRIPCION DE LA ACTIVIDAD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1. Realizar un diagnóstico situacional de una comunidad específica, identificando los principales problemas de salud pública.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2. Analizar los determinantes sociales y ambientales relacionados con los problemas de salud identificados.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3. Diseñar un proyecto de intervención que incluya estrategias de prevención y promoción de la salud, considerando la participación comunitaria.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4. Implementar actividades de farmacovigilancia y seguimiento farmacoterapéutico en el contexto seleccionado.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5. Evaluar la efectividad del proyecto mediante indicadores de salud específicos y realizar ajustes necesarios.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6. Documentar el proceso y los resultados en un informe detallado, incluyendo recomendaciones para futuras intervenciones.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7. Presentar los hallazgos y conclusiones en una sesión de retroalimentación con la comunidad y otros estudiantes.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8. Realizar una reflexión crítica sobre el impacto del proyecto en la mejora de la salud comunitaria y el desarrollo profesional.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FORMATO DE ENTREGA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Formato del archivo: PDF.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Tipografía: Arial, tamaño 12.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Interlineado: 1.5.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Márgenes: estándar (2.5 cm en cada lado).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Extensión recomendada: entre 6 y 8 páginas, sin contar portada ni bibliografía.</w:t>
      </w:r>
    </w:p>
    <w:p>
      <w:pPr>
        <w:pStyle w:val="ListBullet"/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Citación y referencias: Normas APA 7.ª edición.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BIBLIOGRAFIA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Braveman, P., Egerter, S., &amp; Williams, D. R. (2021). The social determinants of health: Coming of age. Annual Review of Public Health, 32, 381-398.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Dahlgren, G., &amp; Whitehead, M. (2022). Policies and strategies to promote social equity in health. Institute for Futures Studies.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Frieden, T. R. (2021). A framework for public health action: The health impact pyramid. American Journal of Public Health, 100(4), 590-595.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Holasek, M. (2021). Health promotion: An independent function of public health practice. Public Health Reviews, 43, 1-17.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Marmot, M., &amp; Allen, J. J. (2021). Social determinants of health equity. American Journal of Public Health, 107(S3), S232-S233.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Sanabria Pulido, M., &amp; Rubaii, N. (2022). Public health and pharmacy: A collaborative approach. Journal of Health Policy, 123(4), 123-135.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Thomson, G., Wilson, N., &amp; Edwards, R. (2022). The impact of smokefree laws on acute myocardial infarction: A review of evidence. Tobacco Control, 28(3), 311-319.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World Health Organization. (2022). Health promotion and disease prevention through population-based interventions, including action to address social determinants and health inequity. World Health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