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spacing w:before="163"/>
        <w:rPr>
          <w:rFonts w:ascii="Times New Roman"/>
        </w:rPr>
      </w:pPr>
    </w:p>
    <w:p>
      <w:pPr>
        <w:pStyle w:val="ListParagraph"/>
        <w:numPr>
          <w:ilvl w:val="0"/>
          <w:numId w:val="1"/>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spacing w:before="68"/>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29"/>
              <w:jc w:val="center"/>
              <w:rPr>
                <w:sz w:val="22"/>
              </w:rPr>
            </w:pPr>
            <w:r>
              <w:rPr>
                <w:color w:val="404040"/>
                <w:spacing w:val="-10"/>
                <w:sz w:val="22"/>
              </w:rPr>
              <w:t>P</w:t>
            </w:r>
          </w:p>
        </w:tc>
        <w:tc>
          <w:tcPr>
            <w:tcW w:w="6817" w:type="dxa"/>
            <w:gridSpan w:val="3"/>
            <w:tcBorders>
              <w:left w:val="nil"/>
            </w:tcBorders>
          </w:tcPr>
          <w:p>
            <w:pPr>
              <w:pStyle w:val="TableParagraph"/>
              <w:spacing w:line="231" w:lineRule="exact"/>
              <w:ind w:left="27"/>
              <w:rPr>
                <w:sz w:val="22"/>
              </w:rPr>
            </w:pPr>
            <w:r>
              <w:rPr>
                <w:color w:val="404040"/>
                <w:sz w:val="22"/>
              </w:rPr>
              <w:t>rogramación</w:t>
            </w:r>
            <w:r>
              <w:rPr>
                <w:color w:val="404040"/>
                <w:spacing w:val="-6"/>
                <w:sz w:val="22"/>
              </w:rPr>
              <w:t> </w:t>
            </w:r>
            <w:r>
              <w:rPr>
                <w:color w:val="404040"/>
                <w:sz w:val="22"/>
              </w:rPr>
              <w:t>de</w:t>
            </w:r>
            <w:r>
              <w:rPr>
                <w:color w:val="404040"/>
                <w:spacing w:val="-6"/>
                <w:sz w:val="22"/>
              </w:rPr>
              <w:t> </w:t>
            </w:r>
            <w:r>
              <w:rPr>
                <w:color w:val="404040"/>
                <w:spacing w:val="-2"/>
                <w:sz w:val="22"/>
              </w:rPr>
              <w:t>Videojuegos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10"/>
                <w:sz w:val="22"/>
              </w:rPr>
              <w:t>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pacing w:val="-2"/>
                <w:sz w:val="22"/>
              </w:rPr>
              <w:t>Disciplinar</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16</w:t>
            </w:r>
          </w:p>
        </w:tc>
        <w:tc>
          <w:tcPr>
            <w:tcW w:w="1274" w:type="dxa"/>
          </w:tcPr>
          <w:p>
            <w:pPr>
              <w:pStyle w:val="TableParagraph"/>
              <w:spacing w:before="143"/>
              <w:ind w:left="15" w:right="2"/>
              <w:jc w:val="center"/>
              <w:rPr>
                <w:sz w:val="22"/>
              </w:rPr>
            </w:pPr>
            <w:r>
              <w:rPr>
                <w:color w:val="404040"/>
                <w:spacing w:val="-5"/>
                <w:sz w:val="22"/>
              </w:rPr>
              <w:t>80</w:t>
            </w:r>
          </w:p>
        </w:tc>
        <w:tc>
          <w:tcPr>
            <w:tcW w:w="713" w:type="dxa"/>
          </w:tcPr>
          <w:p>
            <w:pPr>
              <w:pStyle w:val="TableParagraph"/>
              <w:spacing w:before="143"/>
              <w:ind w:left="21" w:right="10"/>
              <w:jc w:val="center"/>
              <w:rPr>
                <w:sz w:val="22"/>
              </w:rPr>
            </w:pPr>
            <w:r>
              <w:rPr>
                <w:color w:val="404040"/>
                <w:spacing w:val="-10"/>
                <w:sz w:val="22"/>
              </w:rPr>
              <w:t>6</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96</w:t>
            </w:r>
          </w:p>
        </w:tc>
        <w:tc>
          <w:tcPr>
            <w:tcW w:w="1610" w:type="dxa"/>
          </w:tcPr>
          <w:p>
            <w:pPr>
              <w:pStyle w:val="TableParagraph"/>
              <w:spacing w:before="143"/>
              <w:ind w:left="17"/>
              <w:jc w:val="center"/>
              <w:rPr>
                <w:sz w:val="22"/>
              </w:rPr>
            </w:pPr>
            <w:r>
              <w:rPr>
                <w:color w:val="404040"/>
                <w:spacing w:val="-10"/>
                <w:sz w:val="22"/>
              </w:rPr>
              <w:t>2</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
        <w:rPr>
          <w:rFonts w:ascii="Arial"/>
          <w:b/>
        </w:rPr>
      </w:pPr>
    </w:p>
    <w:p>
      <w:pPr>
        <w:pStyle w:val="ListParagraph"/>
        <w:numPr>
          <w:ilvl w:val="0"/>
          <w:numId w:val="1"/>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rPr>
          <w:rFonts w:ascii="Arial"/>
          <w:b/>
        </w:rPr>
      </w:pPr>
    </w:p>
    <w:p>
      <w:pPr>
        <w:pStyle w:val="BodyText"/>
        <w:ind w:left="1058" w:right="692"/>
        <w:jc w:val="both"/>
      </w:pPr>
      <w:r>
        <w:rPr/>
        <w:t>El curso "Programación de Videojuegos" tiene como objetivo ofrecer a los estudiantes un entendimiento</w:t>
      </w:r>
      <w:r>
        <w:rPr>
          <w:spacing w:val="-2"/>
        </w:rPr>
        <w:t> </w:t>
      </w:r>
      <w:r>
        <w:rPr/>
        <w:t>avanzado</w:t>
      </w:r>
      <w:r>
        <w:rPr>
          <w:spacing w:val="-2"/>
        </w:rPr>
        <w:t> </w:t>
      </w:r>
      <w:r>
        <w:rPr/>
        <w:t>de los</w:t>
      </w:r>
      <w:r>
        <w:rPr>
          <w:spacing w:val="-2"/>
        </w:rPr>
        <w:t> </w:t>
      </w:r>
      <w:r>
        <w:rPr/>
        <w:t>principios</w:t>
      </w:r>
      <w:r>
        <w:rPr>
          <w:spacing w:val="-2"/>
        </w:rPr>
        <w:t> </w:t>
      </w:r>
      <w:r>
        <w:rPr/>
        <w:t>y</w:t>
      </w:r>
      <w:r>
        <w:rPr>
          <w:spacing w:val="-1"/>
        </w:rPr>
        <w:t> </w:t>
      </w:r>
      <w:r>
        <w:rPr/>
        <w:t>técnicas de</w:t>
      </w:r>
      <w:r>
        <w:rPr>
          <w:spacing w:val="-2"/>
        </w:rPr>
        <w:t> </w:t>
      </w:r>
      <w:r>
        <w:rPr/>
        <w:t>desarrollo de videojuegos, preparando</w:t>
      </w:r>
      <w:r>
        <w:rPr>
          <w:spacing w:val="-5"/>
        </w:rPr>
        <w:t> </w:t>
      </w:r>
      <w:r>
        <w:rPr/>
        <w:t>a los participantes para abordar proyectos complejos en la industria del entretenimiento digital. A través de un enfoque práctico que incluye el diseño de mecánicas de juego, la implementación</w:t>
      </w:r>
    </w:p>
    <w:p>
      <w:pPr>
        <w:pStyle w:val="BodyText"/>
        <w:spacing w:after="0"/>
        <w:jc w:val="both"/>
        <w:sectPr>
          <w:headerReference w:type="default" r:id="rId5"/>
          <w:footerReference w:type="default" r:id="rId6"/>
          <w:type w:val="continuous"/>
          <w:pgSz w:w="12240" w:h="15840"/>
          <w:pgMar w:header="792" w:footer="1277" w:top="1880" w:bottom="1460" w:left="360" w:right="720"/>
          <w:pgNumType w:start="1"/>
        </w:sectPr>
      </w:pPr>
    </w:p>
    <w:p>
      <w:pPr>
        <w:pStyle w:val="BodyText"/>
      </w:pPr>
    </w:p>
    <w:p>
      <w:pPr>
        <w:pStyle w:val="BodyText"/>
        <w:spacing w:before="72"/>
      </w:pPr>
    </w:p>
    <w:p>
      <w:pPr>
        <w:pStyle w:val="BodyText"/>
        <w:ind w:left="1058" w:right="697"/>
        <w:jc w:val="both"/>
      </w:pPr>
      <w:r>
        <w:rPr/>
        <w:t>de gráficos avanzados y la optimización del rendimiento, los estudiantes adquirirán habilidades técnicas y creativas que les permitirán innovar en la creación de experiencias interactivas.</w:t>
      </w:r>
    </w:p>
    <w:p>
      <w:pPr>
        <w:pStyle w:val="BodyText"/>
        <w:spacing w:before="253"/>
        <w:ind w:left="1058" w:right="693"/>
        <w:jc w:val="both"/>
      </w:pPr>
      <w:r>
        <w:rPr/>
        <w:t>Para alcanzar los objetivos del curso, se comenzará con una introducción a la programación de videojuegos, estableciendo los conceptos fundamentales que los estudiantes necesitan para comprender el</w:t>
      </w:r>
      <w:r>
        <w:rPr>
          <w:spacing w:val="-4"/>
        </w:rPr>
        <w:t> </w:t>
      </w:r>
      <w:r>
        <w:rPr/>
        <w:t>desarrollo de</w:t>
      </w:r>
      <w:r>
        <w:rPr>
          <w:spacing w:val="-1"/>
        </w:rPr>
        <w:t> </w:t>
      </w:r>
      <w:r>
        <w:rPr/>
        <w:t>experiencias interactivas. Se</w:t>
      </w:r>
      <w:r>
        <w:rPr>
          <w:spacing w:val="-3"/>
        </w:rPr>
        <w:t> </w:t>
      </w:r>
      <w:r>
        <w:rPr/>
        <w:t>explorará la</w:t>
      </w:r>
      <w:r>
        <w:rPr>
          <w:spacing w:val="-3"/>
        </w:rPr>
        <w:t> </w:t>
      </w:r>
      <w:r>
        <w:rPr/>
        <w:t>programación</w:t>
      </w:r>
      <w:r>
        <w:rPr>
          <w:spacing w:val="-3"/>
        </w:rPr>
        <w:t> </w:t>
      </w:r>
      <w:r>
        <w:rPr/>
        <w:t>orientada</w:t>
      </w:r>
      <w:r>
        <w:rPr>
          <w:spacing w:val="-5"/>
        </w:rPr>
        <w:t> </w:t>
      </w:r>
      <w:r>
        <w:rPr/>
        <w:t>a objetos (POO), asegurando que los participantes cuenten con un marco claro sobre cómo organizar</w:t>
      </w:r>
      <w:r>
        <w:rPr>
          <w:spacing w:val="-3"/>
        </w:rPr>
        <w:t> </w:t>
      </w:r>
      <w:r>
        <w:rPr/>
        <w:t>y</w:t>
      </w:r>
      <w:r>
        <w:rPr>
          <w:spacing w:val="-4"/>
        </w:rPr>
        <w:t> </w:t>
      </w:r>
      <w:r>
        <w:rPr/>
        <w:t>estructurar</w:t>
      </w:r>
      <w:r>
        <w:rPr>
          <w:spacing w:val="-6"/>
        </w:rPr>
        <w:t> </w:t>
      </w:r>
      <w:r>
        <w:rPr/>
        <w:t>su</w:t>
      </w:r>
      <w:r>
        <w:rPr>
          <w:spacing w:val="-4"/>
        </w:rPr>
        <w:t> </w:t>
      </w:r>
      <w:r>
        <w:rPr/>
        <w:t>código</w:t>
      </w:r>
      <w:r>
        <w:rPr>
          <w:spacing w:val="-4"/>
        </w:rPr>
        <w:t> </w:t>
      </w:r>
      <w:r>
        <w:rPr/>
        <w:t>de</w:t>
      </w:r>
      <w:r>
        <w:rPr>
          <w:spacing w:val="-4"/>
        </w:rPr>
        <w:t> </w:t>
      </w:r>
      <w:r>
        <w:rPr/>
        <w:t>manera</w:t>
      </w:r>
      <w:r>
        <w:rPr>
          <w:spacing w:val="-4"/>
        </w:rPr>
        <w:t> </w:t>
      </w:r>
      <w:r>
        <w:rPr/>
        <w:t>eficiente.</w:t>
      </w:r>
      <w:r>
        <w:rPr>
          <w:spacing w:val="-3"/>
        </w:rPr>
        <w:t> </w:t>
      </w:r>
      <w:r>
        <w:rPr/>
        <w:t>Además,</w:t>
      </w:r>
      <w:r>
        <w:rPr>
          <w:spacing w:val="-3"/>
        </w:rPr>
        <w:t> </w:t>
      </w:r>
      <w:r>
        <w:rPr/>
        <w:t>se</w:t>
      </w:r>
      <w:r>
        <w:rPr>
          <w:spacing w:val="-4"/>
        </w:rPr>
        <w:t> </w:t>
      </w:r>
      <w:r>
        <w:rPr/>
        <w:t>abordará</w:t>
      </w:r>
      <w:r>
        <w:rPr>
          <w:spacing w:val="-4"/>
        </w:rPr>
        <w:t> </w:t>
      </w:r>
      <w:r>
        <w:rPr/>
        <w:t>el</w:t>
      </w:r>
      <w:r>
        <w:rPr>
          <w:spacing w:val="-5"/>
        </w:rPr>
        <w:t> </w:t>
      </w:r>
      <w:r>
        <w:rPr/>
        <w:t>uso</w:t>
      </w:r>
      <w:r>
        <w:rPr>
          <w:spacing w:val="-4"/>
        </w:rPr>
        <w:t> </w:t>
      </w:r>
      <w:r>
        <w:rPr/>
        <w:t>de</w:t>
      </w:r>
      <w:r>
        <w:rPr>
          <w:spacing w:val="-4"/>
        </w:rPr>
        <w:t> </w:t>
      </w:r>
      <w:r>
        <w:rPr/>
        <w:t>Love</w:t>
      </w:r>
      <w:r>
        <w:rPr>
          <w:spacing w:val="-4"/>
        </w:rPr>
        <w:t> </w:t>
      </w:r>
      <w:r>
        <w:rPr/>
        <w:t>2D</w:t>
      </w:r>
      <w:r>
        <w:rPr>
          <w:spacing w:val="-7"/>
        </w:rPr>
        <w:t> </w:t>
      </w:r>
      <w:r>
        <w:rPr/>
        <w:t>y el</w:t>
      </w:r>
      <w:r>
        <w:rPr>
          <w:spacing w:val="-2"/>
        </w:rPr>
        <w:t> </w:t>
      </w:r>
      <w:r>
        <w:rPr/>
        <w:t>lenguaje de</w:t>
      </w:r>
      <w:r>
        <w:rPr>
          <w:spacing w:val="-3"/>
        </w:rPr>
        <w:t> </w:t>
      </w:r>
      <w:r>
        <w:rPr/>
        <w:t>programación</w:t>
      </w:r>
      <w:r>
        <w:rPr>
          <w:spacing w:val="-1"/>
        </w:rPr>
        <w:t> </w:t>
      </w:r>
      <w:r>
        <w:rPr/>
        <w:t>Lua,</w:t>
      </w:r>
      <w:r>
        <w:rPr>
          <w:spacing w:val="-2"/>
        </w:rPr>
        <w:t> </w:t>
      </w:r>
      <w:r>
        <w:rPr/>
        <w:t>proporcionando a los</w:t>
      </w:r>
      <w:r>
        <w:rPr>
          <w:spacing w:val="-3"/>
        </w:rPr>
        <w:t> </w:t>
      </w:r>
      <w:r>
        <w:rPr/>
        <w:t>estudiantes las</w:t>
      </w:r>
      <w:r>
        <w:rPr>
          <w:spacing w:val="-3"/>
        </w:rPr>
        <w:t> </w:t>
      </w:r>
      <w:r>
        <w:rPr/>
        <w:t>herramientas</w:t>
      </w:r>
      <w:r>
        <w:rPr>
          <w:spacing w:val="-3"/>
        </w:rPr>
        <w:t> </w:t>
      </w:r>
      <w:r>
        <w:rPr/>
        <w:t>necesarias para crear sus propios videojuegos. El reconocimiento del entorno de desarrollo será un tema central, donde se examinarán las características</w:t>
      </w:r>
      <w:r>
        <w:rPr>
          <w:spacing w:val="-2"/>
        </w:rPr>
        <w:t> </w:t>
      </w:r>
      <w:r>
        <w:rPr/>
        <w:t>y funciones específicas</w:t>
      </w:r>
      <w:r>
        <w:rPr>
          <w:spacing w:val="-2"/>
        </w:rPr>
        <w:t> </w:t>
      </w:r>
      <w:r>
        <w:rPr/>
        <w:t>que facilitan el</w:t>
      </w:r>
      <w:r>
        <w:rPr>
          <w:spacing w:val="-1"/>
        </w:rPr>
        <w:t> </w:t>
      </w:r>
      <w:r>
        <w:rPr/>
        <w:t>proceso creativo. Finalmente, se desarrollará la habilidad para dibujar figuras y programar colisiones, capacitando a los estudiantes para implementar mecánicas básicas que enriquecerán la jugabilidad de sus proyectos.</w:t>
      </w:r>
    </w:p>
    <w:p>
      <w:pPr>
        <w:pStyle w:val="BodyText"/>
      </w:pPr>
    </w:p>
    <w:p>
      <w:pPr>
        <w:pStyle w:val="BodyText"/>
        <w:ind w:left="1058" w:right="691"/>
        <w:jc w:val="both"/>
      </w:pPr>
      <w:r>
        <w:rPr/>
        <w:t>En consecuencia, los estudiantes desarrollarán competencias que les permita categorizar la programación de videojuegos, apropiándose de la programación orientada a objetos (POO) y software especializado, para asegurar el reconocimiento del entorno de desarrollo y la programación colisiones. Este curso contribuirá al resultado de aprendizaje relacionado con la programación de videojuegos, utilizando la arquitectura, narrativas interactivas y creación de universos, para innovar en el diseño, codificación y creación de soluciones funcionales e interactivas en un entorno digital.</w:t>
      </w:r>
    </w:p>
    <w:p>
      <w:pPr>
        <w:pStyle w:val="BodyText"/>
        <w:spacing w:before="91"/>
      </w:pPr>
    </w:p>
    <w:p>
      <w:pPr>
        <w:pStyle w:val="ListParagraph"/>
        <w:numPr>
          <w:ilvl w:val="0"/>
          <w:numId w:val="1"/>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rPr>
          <w:rFonts w:ascii="Arial"/>
          <w:b/>
        </w:rPr>
      </w:pPr>
    </w:p>
    <w:p>
      <w:pPr>
        <w:pStyle w:val="ListParagraph"/>
        <w:numPr>
          <w:ilvl w:val="0"/>
          <w:numId w:val="2"/>
        </w:numPr>
        <w:tabs>
          <w:tab w:pos="1778" w:val="left" w:leader="none"/>
        </w:tabs>
        <w:spacing w:line="276" w:lineRule="auto" w:before="0"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2"/>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 el </w:t>
      </w:r>
      <w:r>
        <w:rPr>
          <w:spacing w:val="-2"/>
          <w:sz w:val="22"/>
        </w:rPr>
        <w:t>curso.</w:t>
      </w:r>
    </w:p>
    <w:p>
      <w:pPr>
        <w:pStyle w:val="BodyText"/>
        <w:spacing w:before="184"/>
      </w:pPr>
    </w:p>
    <w:p>
      <w:pPr>
        <w:pStyle w:val="ListParagraph"/>
        <w:numPr>
          <w:ilvl w:val="0"/>
          <w:numId w:val="1"/>
        </w:numPr>
        <w:tabs>
          <w:tab w:pos="1623" w:val="left" w:leader="none"/>
          <w:tab w:pos="1625" w:val="left" w:leader="none"/>
        </w:tabs>
        <w:spacing w:line="240" w:lineRule="auto" w:before="1"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sz w:val="20"/>
        </w:rPr>
      </w:pPr>
    </w:p>
    <w:p>
      <w:pPr>
        <w:pStyle w:val="BodyText"/>
        <w:rPr>
          <w:rFonts w:ascii="Arial"/>
          <w:b/>
          <w:sz w:val="20"/>
        </w:rPr>
      </w:pPr>
    </w:p>
    <w:p>
      <w:pPr>
        <w:pStyle w:val="BodyText"/>
        <w:spacing w:before="140"/>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4" w:lineRule="exact"/>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4" w:lineRule="exact"/>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518" w:hRule="atLeast"/>
        </w:trPr>
        <w:tc>
          <w:tcPr>
            <w:tcW w:w="5101" w:type="dxa"/>
          </w:tcPr>
          <w:p>
            <w:pPr>
              <w:pStyle w:val="TableParagraph"/>
              <w:spacing w:before="127"/>
              <w:ind w:left="108" w:right="90"/>
              <w:jc w:val="both"/>
              <w:rPr>
                <w:sz w:val="22"/>
              </w:rPr>
            </w:pPr>
            <w:r>
              <w:rPr>
                <w:sz w:val="22"/>
              </w:rPr>
              <w:t>Categoriza la programación de videojuegos, apropiándose de la programación orientada a objetos (POO) y software especializado, para asegurar el reconocimiento del entorno de desarrollo y la programación colisiones.</w:t>
            </w:r>
          </w:p>
        </w:tc>
        <w:tc>
          <w:tcPr>
            <w:tcW w:w="4367" w:type="dxa"/>
          </w:tcPr>
          <w:p>
            <w:pPr>
              <w:pStyle w:val="TableParagraph"/>
              <w:ind w:left="107" w:right="90"/>
              <w:jc w:val="both"/>
              <w:rPr>
                <w:sz w:val="22"/>
              </w:rPr>
            </w:pPr>
            <w:r>
              <w:rPr>
                <w:sz w:val="22"/>
              </w:rPr>
              <w:t>Programa videojuegos, utilizando la arquitectura, narrativas interactivas y creación de universos, para innovar en el diseño, codificación y creación de soluciones</w:t>
            </w:r>
            <w:r>
              <w:rPr>
                <w:spacing w:val="-13"/>
                <w:sz w:val="22"/>
              </w:rPr>
              <w:t> </w:t>
            </w:r>
            <w:r>
              <w:rPr>
                <w:sz w:val="22"/>
              </w:rPr>
              <w:t>funcionales</w:t>
            </w:r>
            <w:r>
              <w:rPr>
                <w:spacing w:val="-13"/>
                <w:sz w:val="22"/>
              </w:rPr>
              <w:t> </w:t>
            </w:r>
            <w:r>
              <w:rPr>
                <w:sz w:val="22"/>
              </w:rPr>
              <w:t>e</w:t>
            </w:r>
            <w:r>
              <w:rPr>
                <w:spacing w:val="-15"/>
                <w:sz w:val="22"/>
              </w:rPr>
              <w:t> </w:t>
            </w:r>
            <w:r>
              <w:rPr>
                <w:sz w:val="22"/>
              </w:rPr>
              <w:t>interactivas</w:t>
            </w:r>
            <w:r>
              <w:rPr>
                <w:spacing w:val="-15"/>
                <w:sz w:val="22"/>
              </w:rPr>
              <w:t> </w:t>
            </w:r>
            <w:r>
              <w:rPr>
                <w:sz w:val="22"/>
              </w:rPr>
              <w:t>en</w:t>
            </w:r>
            <w:r>
              <w:rPr>
                <w:spacing w:val="-12"/>
                <w:sz w:val="22"/>
              </w:rPr>
              <w:t> </w:t>
            </w:r>
            <w:r>
              <w:rPr>
                <w:spacing w:val="-5"/>
                <w:sz w:val="22"/>
              </w:rPr>
              <w:t>un</w:t>
            </w:r>
          </w:p>
          <w:p>
            <w:pPr>
              <w:pStyle w:val="TableParagraph"/>
              <w:spacing w:line="234" w:lineRule="exact"/>
              <w:ind w:left="107"/>
              <w:jc w:val="both"/>
              <w:rPr>
                <w:sz w:val="22"/>
              </w:rPr>
            </w:pPr>
            <w:r>
              <w:rPr>
                <w:sz w:val="22"/>
              </w:rPr>
              <w:t>entorno</w:t>
            </w:r>
            <w:r>
              <w:rPr>
                <w:spacing w:val="-7"/>
                <w:sz w:val="22"/>
              </w:rPr>
              <w:t> </w:t>
            </w:r>
            <w:r>
              <w:rPr>
                <w:spacing w:val="-2"/>
                <w:sz w:val="22"/>
              </w:rPr>
              <w:t>digital.</w:t>
            </w:r>
          </w:p>
        </w:tc>
      </w:tr>
    </w:tbl>
    <w:p>
      <w:pPr>
        <w:pStyle w:val="BodyText"/>
        <w:rPr>
          <w:rFonts w:ascii="Arial"/>
          <w:b/>
        </w:rPr>
      </w:pPr>
    </w:p>
    <w:p>
      <w:pPr>
        <w:pStyle w:val="BodyText"/>
        <w:spacing w:before="11"/>
        <w:rPr>
          <w:rFonts w:ascii="Arial"/>
          <w:b/>
        </w:rPr>
      </w:pPr>
    </w:p>
    <w:p>
      <w:pPr>
        <w:pStyle w:val="ListParagraph"/>
        <w:numPr>
          <w:ilvl w:val="0"/>
          <w:numId w:val="1"/>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2"/>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2"/>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Borders>
              <w:bottom w:val="nil"/>
            </w:tcBorders>
          </w:tcPr>
          <w:p>
            <w:pPr>
              <w:pStyle w:val="TableParagraph"/>
              <w:spacing w:before="114"/>
              <w:rPr>
                <w:rFonts w:ascii="Arial"/>
                <w:b/>
                <w:sz w:val="20"/>
              </w:rPr>
            </w:pPr>
          </w:p>
          <w:p>
            <w:pPr>
              <w:pStyle w:val="TableParagraph"/>
              <w:spacing w:before="1"/>
              <w:ind w:left="6" w:right="-15" w:firstLine="55"/>
              <w:jc w:val="both"/>
              <w:rPr>
                <w:sz w:val="20"/>
              </w:rPr>
            </w:pPr>
            <w:r>
              <w:rPr>
                <w:sz w:val="20"/>
              </w:rPr>
              <w:t>¿Cómo se puede categorizar la programación de videojuegos, utilizando la programación orientada a objetos (POO) y software especializado, para asegurar el reconocimiento del entorno de desarrollo y la programación de colisiones?</w:t>
            </w:r>
          </w:p>
          <w:p>
            <w:pPr>
              <w:pStyle w:val="TableParagraph"/>
              <w:tabs>
                <w:tab w:pos="1625" w:val="left" w:leader="none"/>
                <w:tab w:pos="1803" w:val="left" w:leader="none"/>
                <w:tab w:pos="2457" w:val="left" w:leader="none"/>
              </w:tabs>
              <w:spacing w:before="229"/>
              <w:ind w:left="6" w:right="-15"/>
              <w:jc w:val="both"/>
              <w:rPr>
                <w:sz w:val="20"/>
              </w:rPr>
            </w:pPr>
            <w:r>
              <w:rPr>
                <w:sz w:val="20"/>
              </w:rPr>
              <w:t>¿Cómo se puede programar videojuegos utilizando la </w:t>
            </w:r>
            <w:r>
              <w:rPr>
                <w:spacing w:val="-2"/>
                <w:sz w:val="20"/>
              </w:rPr>
              <w:t>arquitectura,</w:t>
            </w:r>
            <w:r>
              <w:rPr>
                <w:sz w:val="20"/>
              </w:rPr>
              <w:tab/>
              <w:tab/>
            </w:r>
            <w:r>
              <w:rPr>
                <w:spacing w:val="-2"/>
                <w:sz w:val="20"/>
              </w:rPr>
              <w:t>narrativas </w:t>
            </w:r>
            <w:r>
              <w:rPr>
                <w:sz w:val="20"/>
              </w:rPr>
              <w:t>interactivas y creación de universos para innovar en el diseño,</w:t>
            </w:r>
            <w:r>
              <w:rPr>
                <w:spacing w:val="-14"/>
                <w:sz w:val="20"/>
              </w:rPr>
              <w:t> </w:t>
            </w:r>
            <w:r>
              <w:rPr>
                <w:sz w:val="20"/>
              </w:rPr>
              <w:t>codificación</w:t>
            </w:r>
            <w:r>
              <w:rPr>
                <w:spacing w:val="-14"/>
                <w:sz w:val="20"/>
              </w:rPr>
              <w:t> </w:t>
            </w:r>
            <w:r>
              <w:rPr>
                <w:sz w:val="20"/>
              </w:rPr>
              <w:t>y</w:t>
            </w:r>
            <w:r>
              <w:rPr>
                <w:spacing w:val="-14"/>
                <w:sz w:val="20"/>
              </w:rPr>
              <w:t> </w:t>
            </w:r>
            <w:r>
              <w:rPr>
                <w:sz w:val="20"/>
              </w:rPr>
              <w:t>creación de soluciones funcionales e </w:t>
            </w:r>
            <w:r>
              <w:rPr>
                <w:spacing w:val="-2"/>
                <w:sz w:val="20"/>
              </w:rPr>
              <w:t>interactivas</w:t>
            </w:r>
            <w:r>
              <w:rPr>
                <w:sz w:val="20"/>
              </w:rPr>
              <w:tab/>
            </w:r>
            <w:r>
              <w:rPr>
                <w:spacing w:val="-6"/>
                <w:sz w:val="20"/>
              </w:rPr>
              <w:t>en</w:t>
            </w:r>
            <w:r>
              <w:rPr>
                <w:sz w:val="20"/>
              </w:rPr>
              <w:tab/>
            </w:r>
            <w:r>
              <w:rPr>
                <w:spacing w:val="-6"/>
                <w:sz w:val="20"/>
              </w:rPr>
              <w:t>un </w:t>
            </w:r>
            <w:r>
              <w:rPr>
                <w:sz w:val="20"/>
              </w:rPr>
              <w:t>entorno digital?</w:t>
            </w:r>
          </w:p>
        </w:tc>
        <w:tc>
          <w:tcPr>
            <w:tcW w:w="2565" w:type="dxa"/>
          </w:tcPr>
          <w:p>
            <w:pPr>
              <w:pStyle w:val="TableParagraph"/>
              <w:spacing w:before="143"/>
              <w:ind w:left="7" w:right="886"/>
              <w:jc w:val="both"/>
              <w:rPr>
                <w:sz w:val="22"/>
              </w:rPr>
            </w:pPr>
            <w:r>
              <w:rPr>
                <w:sz w:val="22"/>
              </w:rPr>
              <w:t>Introducción a la programación</w:t>
            </w:r>
            <w:r>
              <w:rPr>
                <w:spacing w:val="-16"/>
                <w:sz w:val="22"/>
              </w:rPr>
              <w:t> </w:t>
            </w:r>
            <w:r>
              <w:rPr>
                <w:sz w:val="22"/>
              </w:rPr>
              <w:t>de </w:t>
            </w:r>
            <w:r>
              <w:rPr>
                <w:spacing w:val="-2"/>
                <w:sz w:val="22"/>
              </w:rPr>
              <w:t>videojuegos</w:t>
            </w:r>
          </w:p>
        </w:tc>
        <w:tc>
          <w:tcPr>
            <w:tcW w:w="2255" w:type="dxa"/>
            <w:vMerge w:val="restart"/>
            <w:tcBorders>
              <w:bottom w:val="nil"/>
            </w:tcBorders>
          </w:tcPr>
          <w:p>
            <w:pPr>
              <w:pStyle w:val="TableParagraph"/>
              <w:tabs>
                <w:tab w:pos="533" w:val="left" w:leader="none"/>
                <w:tab w:pos="1061" w:val="left" w:leader="none"/>
                <w:tab w:pos="1196" w:val="left" w:leader="none"/>
              </w:tabs>
              <w:ind w:left="5" w:right="-15"/>
              <w:rPr>
                <w:sz w:val="22"/>
              </w:rPr>
            </w:pPr>
            <w:r>
              <w:rPr>
                <w:spacing w:val="-2"/>
                <w:sz w:val="22"/>
              </w:rPr>
              <w:t>Preguntas</w:t>
            </w:r>
            <w:r>
              <w:rPr>
                <w:spacing w:val="40"/>
                <w:sz w:val="22"/>
              </w:rPr>
              <w:t> </w:t>
            </w:r>
            <w:r>
              <w:rPr>
                <w:sz w:val="22"/>
              </w:rPr>
              <w:t>orientadoras</w:t>
            </w:r>
            <w:r>
              <w:rPr>
                <w:spacing w:val="40"/>
                <w:sz w:val="22"/>
              </w:rPr>
              <w:t> </w:t>
            </w:r>
            <w:r>
              <w:rPr>
                <w:sz w:val="22"/>
              </w:rPr>
              <w:t>a</w:t>
            </w:r>
            <w:r>
              <w:rPr>
                <w:spacing w:val="40"/>
                <w:sz w:val="22"/>
              </w:rPr>
              <w:t> </w:t>
            </w:r>
            <w:r>
              <w:rPr>
                <w:sz w:val="22"/>
              </w:rPr>
              <w:t>través </w:t>
            </w:r>
            <w:r>
              <w:rPr>
                <w:spacing w:val="-6"/>
                <w:sz w:val="22"/>
              </w:rPr>
              <w:t>de</w:t>
            </w:r>
            <w:r>
              <w:rPr>
                <w:sz w:val="22"/>
              </w:rPr>
              <w:tab/>
            </w:r>
            <w:r>
              <w:rPr>
                <w:spacing w:val="-6"/>
                <w:sz w:val="22"/>
              </w:rPr>
              <w:t>un</w:t>
            </w:r>
            <w:r>
              <w:rPr>
                <w:sz w:val="22"/>
              </w:rPr>
              <w:tab/>
            </w:r>
            <w:r>
              <w:rPr>
                <w:spacing w:val="-2"/>
                <w:sz w:val="22"/>
              </w:rPr>
              <w:t>cuestionario </w:t>
            </w:r>
            <w:r>
              <w:rPr>
                <w:sz w:val="22"/>
              </w:rPr>
              <w:t>estructurado</w:t>
            </w:r>
            <w:r>
              <w:rPr>
                <w:spacing w:val="-1"/>
                <w:sz w:val="22"/>
              </w:rPr>
              <w:t> </w:t>
            </w:r>
            <w:r>
              <w:rPr>
                <w:sz w:val="22"/>
              </w:rPr>
              <w:t>a</w:t>
            </w:r>
            <w:r>
              <w:rPr>
                <w:spacing w:val="-3"/>
                <w:sz w:val="22"/>
              </w:rPr>
              <w:t> </w:t>
            </w:r>
            <w:r>
              <w:rPr>
                <w:sz w:val="22"/>
              </w:rPr>
              <w:t>manera </w:t>
            </w:r>
            <w:r>
              <w:rPr>
                <w:spacing w:val="-6"/>
                <w:sz w:val="22"/>
              </w:rPr>
              <w:t>de</w:t>
            </w:r>
            <w:r>
              <w:rPr>
                <w:sz w:val="22"/>
              </w:rPr>
              <w:tab/>
              <w:tab/>
              <w:tab/>
            </w:r>
            <w:r>
              <w:rPr>
                <w:spacing w:val="-2"/>
                <w:sz w:val="22"/>
              </w:rPr>
              <w:t>evaluación diagnóstica.</w:t>
            </w:r>
          </w:p>
          <w:p>
            <w:pPr>
              <w:pStyle w:val="TableParagraph"/>
              <w:rPr>
                <w:rFonts w:ascii="Arial"/>
                <w:b/>
                <w:sz w:val="22"/>
              </w:rPr>
            </w:pPr>
          </w:p>
          <w:p>
            <w:pPr>
              <w:pStyle w:val="TableParagraph"/>
              <w:ind w:left="5" w:right="-15"/>
              <w:rPr>
                <w:sz w:val="22"/>
              </w:rPr>
            </w:pPr>
            <w:r>
              <w:rPr>
                <w:sz w:val="22"/>
              </w:rPr>
              <w:t>Implementación de bases</w:t>
            </w:r>
            <w:r>
              <w:rPr>
                <w:spacing w:val="-8"/>
                <w:sz w:val="22"/>
              </w:rPr>
              <w:t> </w:t>
            </w:r>
            <w:r>
              <w:rPr>
                <w:sz w:val="22"/>
              </w:rPr>
              <w:t>de</w:t>
            </w:r>
            <w:r>
              <w:rPr>
                <w:spacing w:val="-8"/>
                <w:sz w:val="22"/>
              </w:rPr>
              <w:t> </w:t>
            </w:r>
            <w:r>
              <w:rPr>
                <w:sz w:val="22"/>
              </w:rPr>
              <w:t>datos</w:t>
            </w:r>
            <w:r>
              <w:rPr>
                <w:spacing w:val="-10"/>
                <w:sz w:val="22"/>
              </w:rPr>
              <w:t> </w:t>
            </w:r>
            <w:r>
              <w:rPr>
                <w:sz w:val="22"/>
              </w:rPr>
              <w:t>para</w:t>
            </w:r>
            <w:r>
              <w:rPr>
                <w:spacing w:val="-10"/>
                <w:sz w:val="22"/>
              </w:rPr>
              <w:t> </w:t>
            </w:r>
            <w:r>
              <w:rPr>
                <w:sz w:val="22"/>
              </w:rPr>
              <w:t>el desarrollo</w:t>
            </w:r>
            <w:r>
              <w:rPr>
                <w:spacing w:val="-6"/>
                <w:sz w:val="22"/>
              </w:rPr>
              <w:t> </w:t>
            </w:r>
            <w:r>
              <w:rPr>
                <w:sz w:val="22"/>
              </w:rPr>
              <w:t>del</w:t>
            </w:r>
            <w:r>
              <w:rPr>
                <w:spacing w:val="-6"/>
                <w:sz w:val="22"/>
              </w:rPr>
              <w:t> </w:t>
            </w:r>
            <w:r>
              <w:rPr>
                <w:sz w:val="22"/>
              </w:rPr>
              <w:t>Formato RAE (Resumen Analítico de Estudio).</w:t>
            </w:r>
          </w:p>
          <w:p>
            <w:pPr>
              <w:pStyle w:val="TableParagraph"/>
              <w:spacing w:before="252"/>
              <w:ind w:left="5" w:right="-15"/>
              <w:rPr>
                <w:sz w:val="22"/>
              </w:rPr>
            </w:pPr>
            <w:r>
              <w:rPr>
                <w:color w:val="1A171C"/>
                <w:sz w:val="22"/>
              </w:rPr>
              <w:t>Desarrollo de un Seminario</w:t>
            </w:r>
            <w:r>
              <w:rPr>
                <w:color w:val="1A171C"/>
                <w:spacing w:val="-9"/>
                <w:sz w:val="22"/>
              </w:rPr>
              <w:t> </w:t>
            </w:r>
            <w:r>
              <w:rPr>
                <w:color w:val="1A171C"/>
                <w:sz w:val="22"/>
              </w:rPr>
              <w:t>Alemán, todo</w:t>
            </w:r>
            <w:r>
              <w:rPr>
                <w:color w:val="1A171C"/>
                <w:spacing w:val="-11"/>
                <w:sz w:val="22"/>
              </w:rPr>
              <w:t> </w:t>
            </w:r>
            <w:r>
              <w:rPr>
                <w:color w:val="1A171C"/>
                <w:sz w:val="22"/>
              </w:rPr>
              <w:t>lo</w:t>
            </w:r>
            <w:r>
              <w:rPr>
                <w:color w:val="1A171C"/>
                <w:spacing w:val="-11"/>
                <w:sz w:val="22"/>
              </w:rPr>
              <w:t> </w:t>
            </w:r>
            <w:r>
              <w:rPr>
                <w:color w:val="1A171C"/>
                <w:sz w:val="22"/>
              </w:rPr>
              <w:t>anterior</w:t>
            </w:r>
            <w:r>
              <w:rPr>
                <w:color w:val="1A171C"/>
                <w:spacing w:val="-12"/>
                <w:sz w:val="22"/>
              </w:rPr>
              <w:t> </w:t>
            </w:r>
            <w:r>
              <w:rPr>
                <w:color w:val="1A171C"/>
                <w:sz w:val="22"/>
              </w:rPr>
              <w:t>con base en artículos </w:t>
            </w:r>
            <w:r>
              <w:rPr>
                <w:color w:val="1A171C"/>
                <w:spacing w:val="-2"/>
                <w:sz w:val="22"/>
              </w:rPr>
              <w:t>indexados</w:t>
            </w:r>
          </w:p>
        </w:tc>
        <w:tc>
          <w:tcPr>
            <w:tcW w:w="1984" w:type="dxa"/>
          </w:tcPr>
          <w:p>
            <w:pPr>
              <w:pStyle w:val="TableParagraph"/>
              <w:spacing w:before="145"/>
              <w:rPr>
                <w:rFonts w:ascii="Arial"/>
                <w:b/>
                <w:sz w:val="22"/>
              </w:rPr>
            </w:pPr>
          </w:p>
          <w:p>
            <w:pPr>
              <w:pStyle w:val="TableParagraph"/>
              <w:ind w:left="22" w:right="4"/>
              <w:jc w:val="center"/>
              <w:rPr>
                <w:sz w:val="22"/>
              </w:rPr>
            </w:pPr>
            <w:r>
              <w:rPr>
                <w:color w:val="404040"/>
                <w:spacing w:val="-5"/>
                <w:sz w:val="22"/>
              </w:rPr>
              <w:t>16</w:t>
            </w:r>
          </w:p>
        </w:tc>
      </w:tr>
      <w:tr>
        <w:trPr>
          <w:trHeight w:val="757" w:hRule="atLeast"/>
        </w:trPr>
        <w:tc>
          <w:tcPr>
            <w:tcW w:w="2691" w:type="dxa"/>
            <w:vMerge/>
            <w:tcBorders>
              <w:top w:val="nil"/>
              <w:bottom w:val="nil"/>
            </w:tcBorders>
          </w:tcPr>
          <w:p>
            <w:pPr>
              <w:rPr>
                <w:sz w:val="2"/>
                <w:szCs w:val="2"/>
              </w:rPr>
            </w:pPr>
          </w:p>
        </w:tc>
        <w:tc>
          <w:tcPr>
            <w:tcW w:w="2565" w:type="dxa"/>
            <w:tcBorders>
              <w:bottom w:val="single" w:sz="4" w:space="0" w:color="000000"/>
            </w:tcBorders>
          </w:tcPr>
          <w:p>
            <w:pPr>
              <w:pStyle w:val="TableParagraph"/>
              <w:ind w:left="7"/>
              <w:rPr>
                <w:sz w:val="22"/>
              </w:rPr>
            </w:pPr>
            <w:r>
              <w:rPr>
                <w:sz w:val="22"/>
              </w:rPr>
              <w:t>Introducción Poo (Programación</w:t>
            </w:r>
            <w:r>
              <w:rPr>
                <w:spacing w:val="-16"/>
                <w:sz w:val="22"/>
              </w:rPr>
              <w:t> </w:t>
            </w:r>
            <w:r>
              <w:rPr>
                <w:sz w:val="22"/>
              </w:rPr>
              <w:t>orientada</w:t>
            </w:r>
          </w:p>
          <w:p>
            <w:pPr>
              <w:pStyle w:val="TableParagraph"/>
              <w:spacing w:line="232" w:lineRule="exact"/>
              <w:ind w:left="7"/>
              <w:rPr>
                <w:sz w:val="22"/>
              </w:rPr>
            </w:pPr>
            <w:r>
              <w:rPr>
                <w:sz w:val="22"/>
              </w:rPr>
              <w:t>a </w:t>
            </w:r>
            <w:r>
              <w:rPr>
                <w:spacing w:val="-2"/>
                <w:sz w:val="22"/>
              </w:rPr>
              <w:t>objetivos)</w:t>
            </w:r>
          </w:p>
        </w:tc>
        <w:tc>
          <w:tcPr>
            <w:tcW w:w="2255" w:type="dxa"/>
            <w:vMerge/>
            <w:tcBorders>
              <w:top w:val="nil"/>
              <w:bottom w:val="nil"/>
            </w:tcBorders>
          </w:tcPr>
          <w:p>
            <w:pPr>
              <w:rPr>
                <w:sz w:val="2"/>
                <w:szCs w:val="2"/>
              </w:rPr>
            </w:pPr>
          </w:p>
        </w:tc>
        <w:tc>
          <w:tcPr>
            <w:tcW w:w="1984" w:type="dxa"/>
            <w:tcBorders>
              <w:bottom w:val="single" w:sz="4" w:space="0" w:color="000000"/>
            </w:tcBorders>
          </w:tcPr>
          <w:p>
            <w:pPr>
              <w:pStyle w:val="TableParagraph"/>
              <w:spacing w:before="251"/>
              <w:ind w:left="22" w:right="4"/>
              <w:jc w:val="center"/>
              <w:rPr>
                <w:sz w:val="22"/>
              </w:rPr>
            </w:pPr>
            <w:r>
              <w:rPr>
                <w:color w:val="404040"/>
                <w:spacing w:val="-5"/>
                <w:sz w:val="22"/>
              </w:rPr>
              <w:t>16</w:t>
            </w:r>
          </w:p>
        </w:tc>
      </w:tr>
      <w:tr>
        <w:trPr>
          <w:trHeight w:val="871" w:hRule="atLeast"/>
        </w:trPr>
        <w:tc>
          <w:tcPr>
            <w:tcW w:w="2691" w:type="dxa"/>
            <w:vMerge/>
            <w:tcBorders>
              <w:top w:val="nil"/>
              <w:bottom w:val="nil"/>
            </w:tcBorders>
          </w:tcPr>
          <w:p>
            <w:pPr>
              <w:rPr>
                <w:sz w:val="2"/>
                <w:szCs w:val="2"/>
              </w:rPr>
            </w:pPr>
          </w:p>
        </w:tc>
        <w:tc>
          <w:tcPr>
            <w:tcW w:w="2565" w:type="dxa"/>
            <w:tcBorders>
              <w:top w:val="single" w:sz="4" w:space="0" w:color="000000"/>
            </w:tcBorders>
          </w:tcPr>
          <w:p>
            <w:pPr>
              <w:pStyle w:val="TableParagraph"/>
              <w:spacing w:before="59"/>
              <w:rPr>
                <w:rFonts w:ascii="Arial"/>
                <w:b/>
                <w:sz w:val="22"/>
              </w:rPr>
            </w:pPr>
          </w:p>
          <w:p>
            <w:pPr>
              <w:pStyle w:val="TableParagraph"/>
              <w:ind w:left="7"/>
              <w:rPr>
                <w:sz w:val="22"/>
              </w:rPr>
            </w:pPr>
            <w:r>
              <w:rPr>
                <w:sz w:val="22"/>
              </w:rPr>
              <w:t>Love</w:t>
            </w:r>
            <w:r>
              <w:rPr>
                <w:spacing w:val="-2"/>
                <w:sz w:val="22"/>
              </w:rPr>
              <w:t> </w:t>
            </w:r>
            <w:r>
              <w:rPr>
                <w:sz w:val="22"/>
              </w:rPr>
              <w:t>2D</w:t>
            </w:r>
            <w:r>
              <w:rPr>
                <w:spacing w:val="-1"/>
                <w:sz w:val="22"/>
              </w:rPr>
              <w:t> </w:t>
            </w:r>
            <w:r>
              <w:rPr>
                <w:sz w:val="22"/>
              </w:rPr>
              <w:t>y</w:t>
            </w:r>
            <w:r>
              <w:rPr>
                <w:spacing w:val="-2"/>
                <w:sz w:val="22"/>
              </w:rPr>
              <w:t> </w:t>
            </w:r>
            <w:r>
              <w:rPr>
                <w:spacing w:val="-5"/>
                <w:sz w:val="22"/>
              </w:rPr>
              <w:t>Lua</w:t>
            </w:r>
          </w:p>
        </w:tc>
        <w:tc>
          <w:tcPr>
            <w:tcW w:w="2255" w:type="dxa"/>
            <w:vMerge/>
            <w:tcBorders>
              <w:top w:val="nil"/>
              <w:bottom w:val="nil"/>
            </w:tcBorders>
          </w:tcPr>
          <w:p>
            <w:pPr>
              <w:rPr>
                <w:sz w:val="2"/>
                <w:szCs w:val="2"/>
              </w:rPr>
            </w:pPr>
          </w:p>
        </w:tc>
        <w:tc>
          <w:tcPr>
            <w:tcW w:w="1984" w:type="dxa"/>
            <w:tcBorders>
              <w:top w:val="single" w:sz="4" w:space="0" w:color="000000"/>
            </w:tcBorders>
          </w:tcPr>
          <w:p>
            <w:pPr>
              <w:pStyle w:val="TableParagraph"/>
              <w:spacing w:before="59"/>
              <w:rPr>
                <w:rFonts w:ascii="Arial"/>
                <w:b/>
                <w:sz w:val="22"/>
              </w:rPr>
            </w:pPr>
          </w:p>
          <w:p>
            <w:pPr>
              <w:pStyle w:val="TableParagraph"/>
              <w:ind w:left="22" w:right="4"/>
              <w:jc w:val="center"/>
              <w:rPr>
                <w:sz w:val="22"/>
              </w:rPr>
            </w:pPr>
            <w:r>
              <w:rPr>
                <w:color w:val="404040"/>
                <w:spacing w:val="-5"/>
                <w:sz w:val="22"/>
              </w:rPr>
              <w:t>16</w:t>
            </w:r>
          </w:p>
        </w:tc>
      </w:tr>
      <w:tr>
        <w:trPr>
          <w:trHeight w:val="885" w:hRule="atLeast"/>
        </w:trPr>
        <w:tc>
          <w:tcPr>
            <w:tcW w:w="2691" w:type="dxa"/>
            <w:vMerge/>
            <w:tcBorders>
              <w:top w:val="nil"/>
              <w:bottom w:val="nil"/>
            </w:tcBorders>
          </w:tcPr>
          <w:p>
            <w:pPr>
              <w:rPr>
                <w:sz w:val="2"/>
                <w:szCs w:val="2"/>
              </w:rPr>
            </w:pPr>
          </w:p>
        </w:tc>
        <w:tc>
          <w:tcPr>
            <w:tcW w:w="2565" w:type="dxa"/>
          </w:tcPr>
          <w:p>
            <w:pPr>
              <w:pStyle w:val="TableParagraph"/>
              <w:spacing w:line="276" w:lineRule="auto" w:before="151"/>
              <w:ind w:left="7"/>
              <w:rPr>
                <w:sz w:val="22"/>
              </w:rPr>
            </w:pPr>
            <w:r>
              <w:rPr>
                <w:sz w:val="22"/>
              </w:rPr>
              <w:t>Reconocimiento del entorno</w:t>
            </w:r>
            <w:r>
              <w:rPr>
                <w:spacing w:val="-16"/>
                <w:sz w:val="22"/>
              </w:rPr>
              <w:t> </w:t>
            </w:r>
            <w:r>
              <w:rPr>
                <w:sz w:val="22"/>
              </w:rPr>
              <w:t>de</w:t>
            </w:r>
            <w:r>
              <w:rPr>
                <w:spacing w:val="-15"/>
                <w:sz w:val="22"/>
              </w:rPr>
              <w:t> </w:t>
            </w:r>
            <w:r>
              <w:rPr>
                <w:sz w:val="22"/>
              </w:rPr>
              <w:t>desarrollo</w:t>
            </w:r>
          </w:p>
        </w:tc>
        <w:tc>
          <w:tcPr>
            <w:tcW w:w="2255" w:type="dxa"/>
            <w:vMerge/>
            <w:tcBorders>
              <w:top w:val="nil"/>
              <w:bottom w:val="nil"/>
            </w:tcBorders>
          </w:tcPr>
          <w:p>
            <w:pPr>
              <w:rPr>
                <w:sz w:val="2"/>
                <w:szCs w:val="2"/>
              </w:rPr>
            </w:pPr>
          </w:p>
        </w:tc>
        <w:tc>
          <w:tcPr>
            <w:tcW w:w="1984" w:type="dxa"/>
          </w:tcPr>
          <w:p>
            <w:pPr>
              <w:pStyle w:val="TableParagraph"/>
              <w:spacing w:before="61"/>
              <w:rPr>
                <w:rFonts w:ascii="Arial"/>
                <w:b/>
                <w:sz w:val="22"/>
              </w:rPr>
            </w:pPr>
          </w:p>
          <w:p>
            <w:pPr>
              <w:pStyle w:val="TableParagraph"/>
              <w:ind w:left="22" w:right="4"/>
              <w:jc w:val="center"/>
              <w:rPr>
                <w:sz w:val="22"/>
              </w:rPr>
            </w:pPr>
            <w:r>
              <w:rPr>
                <w:color w:val="404040"/>
                <w:spacing w:val="-5"/>
                <w:sz w:val="22"/>
              </w:rPr>
              <w:t>16</w:t>
            </w:r>
          </w:p>
        </w:tc>
      </w:tr>
      <w:tr>
        <w:trPr>
          <w:trHeight w:val="1147" w:hRule="atLeast"/>
        </w:trPr>
        <w:tc>
          <w:tcPr>
            <w:tcW w:w="2691" w:type="dxa"/>
            <w:vMerge/>
            <w:tcBorders>
              <w:top w:val="nil"/>
              <w:bottom w:val="nil"/>
            </w:tcBorders>
          </w:tcPr>
          <w:p>
            <w:pPr>
              <w:rPr>
                <w:sz w:val="2"/>
                <w:szCs w:val="2"/>
              </w:rPr>
            </w:pPr>
          </w:p>
        </w:tc>
        <w:tc>
          <w:tcPr>
            <w:tcW w:w="2565" w:type="dxa"/>
            <w:tcBorders>
              <w:bottom w:val="nil"/>
            </w:tcBorders>
          </w:tcPr>
          <w:p>
            <w:pPr>
              <w:pStyle w:val="TableParagraph"/>
              <w:spacing w:before="176"/>
              <w:rPr>
                <w:rFonts w:ascii="Arial"/>
                <w:b/>
                <w:sz w:val="22"/>
              </w:rPr>
            </w:pPr>
          </w:p>
          <w:p>
            <w:pPr>
              <w:pStyle w:val="TableParagraph"/>
              <w:spacing w:line="278" w:lineRule="auto"/>
              <w:ind w:left="7" w:right="166"/>
              <w:rPr>
                <w:sz w:val="22"/>
              </w:rPr>
            </w:pPr>
            <w:r>
              <w:rPr>
                <w:sz w:val="22"/>
              </w:rPr>
              <w:t>Dibujo de figuras y programación</w:t>
            </w:r>
            <w:r>
              <w:rPr>
                <w:spacing w:val="-16"/>
                <w:sz w:val="22"/>
              </w:rPr>
              <w:t> </w:t>
            </w:r>
            <w:r>
              <w:rPr>
                <w:sz w:val="22"/>
              </w:rPr>
              <w:t>colisiones</w:t>
            </w:r>
          </w:p>
        </w:tc>
        <w:tc>
          <w:tcPr>
            <w:tcW w:w="2255" w:type="dxa"/>
            <w:vMerge/>
            <w:tcBorders>
              <w:top w:val="nil"/>
              <w:bottom w:val="nil"/>
            </w:tcBorders>
          </w:tcPr>
          <w:p>
            <w:pPr>
              <w:rPr>
                <w:sz w:val="2"/>
                <w:szCs w:val="2"/>
              </w:rPr>
            </w:pPr>
          </w:p>
        </w:tc>
        <w:tc>
          <w:tcPr>
            <w:tcW w:w="1984" w:type="dxa"/>
            <w:tcBorders>
              <w:bottom w:val="nil"/>
            </w:tcBorders>
          </w:tcPr>
          <w:p>
            <w:pPr>
              <w:pStyle w:val="TableParagraph"/>
              <w:rPr>
                <w:rFonts w:ascii="Arial"/>
                <w:b/>
                <w:sz w:val="22"/>
              </w:rPr>
            </w:pPr>
          </w:p>
          <w:p>
            <w:pPr>
              <w:pStyle w:val="TableParagraph"/>
              <w:spacing w:before="88"/>
              <w:rPr>
                <w:rFonts w:ascii="Arial"/>
                <w:b/>
                <w:sz w:val="22"/>
              </w:rPr>
            </w:pPr>
          </w:p>
          <w:p>
            <w:pPr>
              <w:pStyle w:val="TableParagraph"/>
              <w:spacing w:before="1"/>
              <w:ind w:left="22" w:right="4"/>
              <w:jc w:val="center"/>
              <w:rPr>
                <w:sz w:val="22"/>
              </w:rPr>
            </w:pPr>
            <w:r>
              <w:rPr>
                <w:color w:val="404040"/>
                <w:spacing w:val="-5"/>
                <w:sz w:val="22"/>
              </w:rPr>
              <w:t>32</w:t>
            </w:r>
          </w:p>
        </w:tc>
      </w:tr>
      <w:tr>
        <w:trPr>
          <w:trHeight w:val="294" w:hRule="atLeast"/>
        </w:trPr>
        <w:tc>
          <w:tcPr>
            <w:tcW w:w="2691" w:type="dxa"/>
            <w:tcBorders>
              <w:top w:val="nil"/>
            </w:tcBorders>
          </w:tcPr>
          <w:p>
            <w:pPr>
              <w:pStyle w:val="TableParagraph"/>
              <w:rPr>
                <w:rFonts w:ascii="Times New Roman"/>
                <w:sz w:val="20"/>
              </w:rPr>
            </w:pPr>
          </w:p>
        </w:tc>
        <w:tc>
          <w:tcPr>
            <w:tcW w:w="2565" w:type="dxa"/>
            <w:tcBorders>
              <w:top w:val="nil"/>
            </w:tcBorders>
          </w:tcPr>
          <w:p>
            <w:pPr>
              <w:pStyle w:val="TableParagraph"/>
              <w:rPr>
                <w:rFonts w:ascii="Times New Roman"/>
                <w:sz w:val="20"/>
              </w:rPr>
            </w:pPr>
          </w:p>
        </w:tc>
        <w:tc>
          <w:tcPr>
            <w:tcW w:w="2255" w:type="dxa"/>
            <w:tcBorders>
              <w:top w:val="nil"/>
            </w:tcBorders>
          </w:tcPr>
          <w:p>
            <w:pPr>
              <w:pStyle w:val="TableParagraph"/>
              <w:spacing w:line="232" w:lineRule="exact" w:before="43"/>
              <w:ind w:left="5"/>
              <w:rPr>
                <w:sz w:val="22"/>
              </w:rPr>
            </w:pPr>
            <w:r>
              <w:rPr>
                <w:color w:val="1A171C"/>
                <w:sz w:val="22"/>
              </w:rPr>
              <w:t>Talleres</w:t>
            </w:r>
            <w:r>
              <w:rPr>
                <w:color w:val="1A171C"/>
                <w:spacing w:val="-5"/>
                <w:sz w:val="22"/>
              </w:rPr>
              <w:t> </w:t>
            </w:r>
            <w:r>
              <w:rPr>
                <w:color w:val="1A171C"/>
                <w:spacing w:val="-2"/>
                <w:sz w:val="22"/>
              </w:rPr>
              <w:t>Prácticos</w:t>
            </w:r>
          </w:p>
        </w:tc>
        <w:tc>
          <w:tcPr>
            <w:tcW w:w="1984" w:type="dxa"/>
            <w:tcBorders>
              <w:top w:val="nil"/>
            </w:tcBorders>
          </w:tcPr>
          <w:p>
            <w:pPr>
              <w:pStyle w:val="TableParagraph"/>
              <w:rPr>
                <w:rFonts w:ascii="Times New Roman"/>
                <w:sz w:val="20"/>
              </w:rPr>
            </w:pPr>
          </w:p>
        </w:tc>
      </w:tr>
      <w:tr>
        <w:trPr>
          <w:trHeight w:val="760" w:hRule="atLeast"/>
        </w:trPr>
        <w:tc>
          <w:tcPr>
            <w:tcW w:w="7511" w:type="dxa"/>
            <w:gridSpan w:val="3"/>
          </w:tcPr>
          <w:p>
            <w:pPr>
              <w:pStyle w:val="TableParagraph"/>
              <w:spacing w:before="1"/>
              <w:rPr>
                <w:rFonts w:ascii="Arial"/>
                <w:b/>
                <w:sz w:val="22"/>
              </w:rPr>
            </w:pPr>
          </w:p>
          <w:p>
            <w:pPr>
              <w:pStyle w:val="TableParagraph"/>
              <w:ind w:right="-15"/>
              <w:jc w:val="right"/>
              <w:rPr>
                <w:sz w:val="22"/>
              </w:rPr>
            </w:pPr>
            <w:r>
              <w:rPr>
                <w:color w:val="404040"/>
                <w:sz w:val="22"/>
              </w:rPr>
              <w:t>TOTAL</w:t>
            </w:r>
            <w:r>
              <w:rPr>
                <w:color w:val="404040"/>
                <w:spacing w:val="-1"/>
                <w:sz w:val="22"/>
              </w:rPr>
              <w:t> </w:t>
            </w:r>
            <w:r>
              <w:rPr>
                <w:color w:val="404040"/>
                <w:spacing w:val="-2"/>
                <w:sz w:val="22"/>
              </w:rPr>
              <w:t>HORAS</w:t>
            </w:r>
          </w:p>
        </w:tc>
        <w:tc>
          <w:tcPr>
            <w:tcW w:w="1984" w:type="dxa"/>
          </w:tcPr>
          <w:p>
            <w:pPr>
              <w:pStyle w:val="TableParagraph"/>
              <w:spacing w:line="253" w:lineRule="exact" w:before="2"/>
              <w:ind w:left="22" w:right="4"/>
              <w:jc w:val="center"/>
              <w:rPr>
                <w:sz w:val="22"/>
              </w:rPr>
            </w:pPr>
            <w:r>
              <w:rPr>
                <w:color w:val="404040"/>
                <w:spacing w:val="-5"/>
                <w:sz w:val="22"/>
              </w:rPr>
              <w:t>96</w:t>
            </w:r>
          </w:p>
          <w:p>
            <w:pPr>
              <w:pStyle w:val="TableParagraph"/>
              <w:spacing w:line="252" w:lineRule="exact"/>
              <w:ind w:left="357" w:right="335" w:hanging="5"/>
              <w:jc w:val="center"/>
              <w:rPr>
                <w:sz w:val="22"/>
              </w:rPr>
            </w:pPr>
            <w:r>
              <w:rPr>
                <w:color w:val="404040"/>
                <w:sz w:val="22"/>
              </w:rPr>
              <w:t>(2 Créditos </w:t>
            </w:r>
            <w:r>
              <w:rPr>
                <w:color w:val="404040"/>
                <w:spacing w:val="-2"/>
                <w:sz w:val="22"/>
              </w:rPr>
              <w:t>Académicos)</w:t>
            </w:r>
          </w:p>
        </w:tc>
      </w:tr>
    </w:tbl>
    <w:p>
      <w:pPr>
        <w:pStyle w:val="BodyText"/>
        <w:rPr>
          <w:rFonts w:ascii="Arial"/>
          <w:b/>
        </w:rPr>
      </w:pPr>
    </w:p>
    <w:p>
      <w:pPr>
        <w:pStyle w:val="BodyText"/>
        <w:spacing w:before="94"/>
        <w:rPr>
          <w:rFonts w:ascii="Arial"/>
          <w:b/>
        </w:rPr>
      </w:pPr>
    </w:p>
    <w:p>
      <w:pPr>
        <w:pStyle w:val="ListParagraph"/>
        <w:numPr>
          <w:ilvl w:val="0"/>
          <w:numId w:val="1"/>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rPr>
          <w:rFonts w:ascii="Arial"/>
          <w:b/>
        </w:rPr>
      </w:pPr>
    </w:p>
    <w:p>
      <w:pPr>
        <w:pStyle w:val="BodyText"/>
        <w:spacing w:line="276" w:lineRule="auto"/>
        <w:ind w:left="1058" w:right="690"/>
      </w:pPr>
      <w:r>
        <w:rPr>
          <w:color w:val="1A171C"/>
        </w:rPr>
        <w:t>En el curso se integran lineamientos de las siguientes didácticas contemporáneas: funcionales, estructurales y existenciales.</w:t>
      </w:r>
    </w:p>
    <w:p>
      <w:pPr>
        <w:pStyle w:val="BodyText"/>
        <w:spacing w:after="0" w:line="276" w:lineRule="auto"/>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7"/>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7"/>
      </w:pPr>
    </w:p>
    <w:p>
      <w:pPr>
        <w:pStyle w:val="BodyText"/>
        <w:spacing w:line="276" w:lineRule="auto" w:before="1"/>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8"/>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pPr>
    </w:p>
    <w:p>
      <w:pPr>
        <w:pStyle w:val="BodyText"/>
        <w:spacing w:before="155"/>
      </w:pPr>
    </w:p>
    <w:p>
      <w:pPr>
        <w:pStyle w:val="ListParagraph"/>
        <w:numPr>
          <w:ilvl w:val="0"/>
          <w:numId w:val="1"/>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88"/>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5"/>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3"/>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6"/>
      </w:pPr>
    </w:p>
    <w:p>
      <w:pPr>
        <w:pStyle w:val="ListParagraph"/>
        <w:numPr>
          <w:ilvl w:val="1"/>
          <w:numId w:val="1"/>
        </w:numPr>
        <w:tabs>
          <w:tab w:pos="1778" w:val="left" w:leader="none"/>
        </w:tabs>
        <w:spacing w:line="276" w:lineRule="auto" w:before="1"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1"/>
          <w:numId w:val="1"/>
        </w:numPr>
        <w:tabs>
          <w:tab w:pos="1777" w:val="left" w:leader="none"/>
        </w:tabs>
        <w:spacing w:line="240" w:lineRule="auto" w:before="0"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8"/>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1"/>
          <w:numId w:val="1"/>
        </w:numPr>
        <w:tabs>
          <w:tab w:pos="1778" w:val="left" w:leader="none"/>
        </w:tabs>
        <w:spacing w:line="276" w:lineRule="auto" w:before="40"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1"/>
          <w:numId w:val="1"/>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7"/>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spacing w:before="243"/>
      </w:pPr>
    </w:p>
    <w:p>
      <w:pPr>
        <w:pStyle w:val="ListParagraph"/>
        <w:numPr>
          <w:ilvl w:val="0"/>
          <w:numId w:val="1"/>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BodyText"/>
        <w:rPr>
          <w:rFonts w:ascii="Arial"/>
          <w:b/>
        </w:rPr>
      </w:pPr>
    </w:p>
    <w:p>
      <w:pPr>
        <w:pStyle w:val="BodyText"/>
        <w:ind w:left="1778" w:right="690" w:hanging="720"/>
      </w:pPr>
      <w:r>
        <w:rPr/>
        <w:t>Herrera-Peña,</w:t>
      </w:r>
      <w:r>
        <w:rPr>
          <w:spacing w:val="-11"/>
        </w:rPr>
        <w:t> </w:t>
      </w:r>
      <w:r>
        <w:rPr/>
        <w:t>J.</w:t>
      </w:r>
      <w:r>
        <w:rPr>
          <w:spacing w:val="-11"/>
        </w:rPr>
        <w:t> </w:t>
      </w:r>
      <w:r>
        <w:rPr/>
        <w:t>A.</w:t>
      </w:r>
      <w:r>
        <w:rPr>
          <w:spacing w:val="-13"/>
        </w:rPr>
        <w:t> </w:t>
      </w:r>
      <w:r>
        <w:rPr/>
        <w:t>(2016).</w:t>
      </w:r>
      <w:r>
        <w:rPr>
          <w:spacing w:val="-11"/>
        </w:rPr>
        <w:t> </w:t>
      </w:r>
      <w:r>
        <w:rPr/>
        <w:t>Programación</w:t>
      </w:r>
      <w:r>
        <w:rPr>
          <w:spacing w:val="-13"/>
        </w:rPr>
        <w:t> </w:t>
      </w:r>
      <w:r>
        <w:rPr/>
        <w:t>de</w:t>
      </w:r>
      <w:r>
        <w:rPr>
          <w:spacing w:val="-13"/>
        </w:rPr>
        <w:t> </w:t>
      </w:r>
      <w:r>
        <w:rPr/>
        <w:t>videojuegos</w:t>
      </w:r>
      <w:r>
        <w:rPr>
          <w:spacing w:val="-12"/>
        </w:rPr>
        <w:t> </w:t>
      </w:r>
      <w:r>
        <w:rPr/>
        <w:t>de</w:t>
      </w:r>
      <w:r>
        <w:rPr>
          <w:spacing w:val="-13"/>
        </w:rPr>
        <w:t> </w:t>
      </w:r>
      <w:r>
        <w:rPr/>
        <w:t>puzzles</w:t>
      </w:r>
      <w:r>
        <w:rPr>
          <w:spacing w:val="-12"/>
        </w:rPr>
        <w:t> </w:t>
      </w:r>
      <w:r>
        <w:rPr/>
        <w:t>en</w:t>
      </w:r>
      <w:r>
        <w:rPr>
          <w:spacing w:val="-13"/>
        </w:rPr>
        <w:t> </w:t>
      </w:r>
      <w:r>
        <w:rPr/>
        <w:t>2D</w:t>
      </w:r>
      <w:r>
        <w:rPr>
          <w:spacing w:val="-13"/>
        </w:rPr>
        <w:t> </w:t>
      </w:r>
      <w:r>
        <w:rPr/>
        <w:t>usando</w:t>
      </w:r>
      <w:r>
        <w:rPr>
          <w:spacing w:val="-12"/>
        </w:rPr>
        <w:t> </w:t>
      </w:r>
      <w:r>
        <w:rPr/>
        <w:t>Unity:</w:t>
      </w:r>
      <w:r>
        <w:rPr>
          <w:spacing w:val="-11"/>
        </w:rPr>
        <w:t> </w:t>
      </w:r>
      <w:r>
        <w:rPr/>
        <w:t>tutorial y ejemplo práctico del juego.</w:t>
      </w:r>
    </w:p>
    <w:p>
      <w:pPr>
        <w:pStyle w:val="BodyText"/>
        <w:spacing w:before="1"/>
        <w:ind w:left="1778" w:right="690" w:hanging="720"/>
        <w:rPr>
          <w:rFonts w:ascii="Arial" w:hAnsi="Arial"/>
          <w:i/>
        </w:rPr>
      </w:pPr>
      <w:r>
        <w:rPr/>
        <w:t>Dávila, J. A. V., Macías, J. V., &amp; Lamas, M. V. (2017). Videojuegos basados en BCI (Interface</w:t>
      </w:r>
      <w:r>
        <w:rPr>
          <w:spacing w:val="40"/>
        </w:rPr>
        <w:t> </w:t>
      </w:r>
      <w:r>
        <w:rPr/>
        <w:t>cerebro</w:t>
      </w:r>
      <w:r>
        <w:rPr>
          <w:spacing w:val="25"/>
        </w:rPr>
        <w:t>  </w:t>
      </w:r>
      <w:r>
        <w:rPr/>
        <w:t>computadora):</w:t>
      </w:r>
      <w:r>
        <w:rPr>
          <w:spacing w:val="26"/>
        </w:rPr>
        <w:t>  </w:t>
      </w:r>
      <w:r>
        <w:rPr/>
        <w:t>Revisión</w:t>
      </w:r>
      <w:r>
        <w:rPr>
          <w:spacing w:val="26"/>
        </w:rPr>
        <w:t>  </w:t>
      </w:r>
      <w:r>
        <w:rPr/>
        <w:t>sistemática</w:t>
      </w:r>
      <w:r>
        <w:rPr>
          <w:spacing w:val="25"/>
        </w:rPr>
        <w:t>  </w:t>
      </w:r>
      <w:r>
        <w:rPr/>
        <w:t>literaria. </w:t>
      </w:r>
      <w:r>
        <w:rPr>
          <w:rFonts w:ascii="Arial" w:hAnsi="Arial"/>
          <w:i/>
        </w:rPr>
        <w:t>Programación</w:t>
      </w:r>
      <w:r>
        <w:rPr>
          <w:rFonts w:ascii="Arial" w:hAnsi="Arial"/>
          <w:i/>
          <w:spacing w:val="26"/>
        </w:rPr>
        <w:t>  </w:t>
      </w:r>
      <w:r>
        <w:rPr>
          <w:rFonts w:ascii="Arial" w:hAnsi="Arial"/>
          <w:i/>
        </w:rPr>
        <w:t>matemática</w:t>
      </w:r>
      <w:r>
        <w:rPr>
          <w:rFonts w:ascii="Arial" w:hAnsi="Arial"/>
          <w:i/>
          <w:spacing w:val="26"/>
        </w:rPr>
        <w:t>  </w:t>
      </w:r>
      <w:r>
        <w:rPr>
          <w:rFonts w:ascii="Arial" w:hAnsi="Arial"/>
          <w:i/>
          <w:spacing w:val="-10"/>
        </w:rPr>
        <w:t>y</w:t>
      </w:r>
    </w:p>
    <w:p>
      <w:pPr>
        <w:pStyle w:val="BodyText"/>
        <w:spacing w:after="0"/>
        <w:rPr>
          <w:rFonts w:ascii="Arial" w:hAnsi="Arial"/>
          <w:i/>
        </w:rPr>
        <w:sectPr>
          <w:pgSz w:w="12240" w:h="15840"/>
          <w:pgMar w:header="792" w:footer="1277" w:top="1880" w:bottom="1480" w:left="360" w:right="720"/>
        </w:sectPr>
      </w:pPr>
    </w:p>
    <w:p>
      <w:pPr>
        <w:pStyle w:val="BodyText"/>
        <w:rPr>
          <w:rFonts w:ascii="Arial"/>
          <w:i/>
        </w:rPr>
      </w:pPr>
    </w:p>
    <w:p>
      <w:pPr>
        <w:pStyle w:val="BodyText"/>
        <w:spacing w:before="72"/>
        <w:rPr>
          <w:rFonts w:ascii="Arial"/>
          <w:i/>
        </w:rPr>
      </w:pPr>
    </w:p>
    <w:p>
      <w:pPr>
        <w:spacing w:line="252" w:lineRule="exact" w:before="0"/>
        <w:ind w:left="1778" w:right="0" w:firstLine="0"/>
        <w:jc w:val="left"/>
        <w:rPr>
          <w:sz w:val="22"/>
        </w:rPr>
      </w:pPr>
      <w:r>
        <w:rPr>
          <w:rFonts w:ascii="Arial"/>
          <w:i/>
          <w:sz w:val="22"/>
        </w:rPr>
        <w:t>software</w:t>
      </w:r>
      <w:r>
        <w:rPr>
          <w:sz w:val="22"/>
        </w:rPr>
        <w:t>,</w:t>
      </w:r>
      <w:r>
        <w:rPr>
          <w:spacing w:val="-5"/>
          <w:sz w:val="22"/>
        </w:rPr>
        <w:t> </w:t>
      </w:r>
      <w:r>
        <w:rPr>
          <w:rFonts w:ascii="Arial"/>
          <w:i/>
          <w:sz w:val="22"/>
        </w:rPr>
        <w:t>9</w:t>
      </w:r>
      <w:r>
        <w:rPr>
          <w:sz w:val="22"/>
        </w:rPr>
        <w:t>(2),</w:t>
      </w:r>
      <w:r>
        <w:rPr>
          <w:spacing w:val="-5"/>
          <w:sz w:val="22"/>
        </w:rPr>
        <w:t> </w:t>
      </w:r>
      <w:r>
        <w:rPr>
          <w:sz w:val="22"/>
        </w:rPr>
        <w:t>10-</w:t>
      </w:r>
      <w:r>
        <w:rPr>
          <w:spacing w:val="-5"/>
          <w:sz w:val="22"/>
        </w:rPr>
        <w:t>23.</w:t>
      </w:r>
    </w:p>
    <w:p>
      <w:pPr>
        <w:spacing w:line="252" w:lineRule="exact" w:before="0"/>
        <w:ind w:left="1058" w:right="0" w:firstLine="0"/>
        <w:jc w:val="both"/>
        <w:rPr>
          <w:sz w:val="22"/>
        </w:rPr>
      </w:pPr>
      <w:r>
        <w:rPr>
          <w:sz w:val="22"/>
        </w:rPr>
        <w:t>Bettini,</w:t>
      </w:r>
      <w:r>
        <w:rPr>
          <w:spacing w:val="-6"/>
          <w:sz w:val="22"/>
        </w:rPr>
        <w:t> </w:t>
      </w:r>
      <w:r>
        <w:rPr>
          <w:sz w:val="22"/>
        </w:rPr>
        <w:t>J.</w:t>
      </w:r>
      <w:r>
        <w:rPr>
          <w:spacing w:val="-3"/>
          <w:sz w:val="22"/>
        </w:rPr>
        <w:t> </w:t>
      </w:r>
      <w:r>
        <w:rPr>
          <w:sz w:val="22"/>
        </w:rPr>
        <w:t>P.</w:t>
      </w:r>
      <w:r>
        <w:rPr>
          <w:spacing w:val="-6"/>
          <w:sz w:val="22"/>
        </w:rPr>
        <w:t> </w:t>
      </w:r>
      <w:r>
        <w:rPr>
          <w:sz w:val="22"/>
        </w:rPr>
        <w:t>(2007).</w:t>
      </w:r>
      <w:r>
        <w:rPr>
          <w:spacing w:val="-2"/>
          <w:sz w:val="22"/>
        </w:rPr>
        <w:t> </w:t>
      </w:r>
      <w:r>
        <w:rPr>
          <w:rFonts w:ascii="Arial" w:hAnsi="Arial"/>
          <w:i/>
          <w:sz w:val="22"/>
        </w:rPr>
        <w:t>Programación</w:t>
      </w:r>
      <w:r>
        <w:rPr>
          <w:rFonts w:ascii="Arial" w:hAnsi="Arial"/>
          <w:i/>
          <w:spacing w:val="-7"/>
          <w:sz w:val="22"/>
        </w:rPr>
        <w:t> </w:t>
      </w:r>
      <w:r>
        <w:rPr>
          <w:rFonts w:ascii="Arial" w:hAnsi="Arial"/>
          <w:i/>
          <w:sz w:val="22"/>
        </w:rPr>
        <w:t>de</w:t>
      </w:r>
      <w:r>
        <w:rPr>
          <w:rFonts w:ascii="Arial" w:hAnsi="Arial"/>
          <w:i/>
          <w:spacing w:val="-4"/>
          <w:sz w:val="22"/>
        </w:rPr>
        <w:t> </w:t>
      </w:r>
      <w:r>
        <w:rPr>
          <w:rFonts w:ascii="Arial" w:hAnsi="Arial"/>
          <w:i/>
          <w:sz w:val="22"/>
        </w:rPr>
        <w:t>Video</w:t>
      </w:r>
      <w:r>
        <w:rPr>
          <w:rFonts w:ascii="Arial" w:hAnsi="Arial"/>
          <w:i/>
          <w:spacing w:val="-5"/>
          <w:sz w:val="22"/>
        </w:rPr>
        <w:t> </w:t>
      </w:r>
      <w:r>
        <w:rPr>
          <w:rFonts w:ascii="Arial" w:hAnsi="Arial"/>
          <w:i/>
          <w:sz w:val="22"/>
        </w:rPr>
        <w:t>Juegos</w:t>
      </w:r>
      <w:r>
        <w:rPr>
          <w:sz w:val="22"/>
        </w:rPr>
        <w:t>.</w:t>
      </w:r>
      <w:r>
        <w:rPr>
          <w:spacing w:val="-3"/>
          <w:sz w:val="22"/>
        </w:rPr>
        <w:t> </w:t>
      </w:r>
      <w:r>
        <w:rPr>
          <w:spacing w:val="-2"/>
          <w:sz w:val="22"/>
        </w:rPr>
        <w:t>USERSHOP.</w:t>
      </w:r>
    </w:p>
    <w:p>
      <w:pPr>
        <w:tabs>
          <w:tab w:pos="1847" w:val="left" w:leader="none"/>
          <w:tab w:pos="2267" w:val="left" w:leader="none"/>
          <w:tab w:pos="3518" w:val="left" w:leader="none"/>
          <w:tab w:pos="5579" w:val="left" w:leader="none"/>
          <w:tab w:pos="6107" w:val="left" w:leader="none"/>
          <w:tab w:pos="7923" w:val="left" w:leader="none"/>
          <w:tab w:pos="8635" w:val="left" w:leader="none"/>
          <w:tab w:pos="9777" w:val="left" w:leader="none"/>
        </w:tabs>
        <w:spacing w:before="0"/>
        <w:ind w:left="1778" w:right="697" w:hanging="720"/>
        <w:jc w:val="left"/>
        <w:rPr>
          <w:sz w:val="22"/>
        </w:rPr>
      </w:pPr>
      <w:r>
        <w:rPr>
          <w:spacing w:val="-2"/>
          <w:sz w:val="22"/>
        </w:rPr>
        <w:t>Palm,</w:t>
      </w:r>
      <w:r>
        <w:rPr>
          <w:sz w:val="22"/>
        </w:rPr>
        <w:tab/>
        <w:tab/>
      </w:r>
      <w:r>
        <w:rPr>
          <w:spacing w:val="-6"/>
          <w:sz w:val="22"/>
        </w:rPr>
        <w:t>F.</w:t>
      </w:r>
      <w:r>
        <w:rPr>
          <w:sz w:val="22"/>
        </w:rPr>
        <w:tab/>
        <w:t>(2010). </w:t>
      </w:r>
      <w:r>
        <w:rPr>
          <w:rFonts w:ascii="Arial" w:hAnsi="Arial"/>
          <w:i/>
          <w:sz w:val="22"/>
        </w:rPr>
        <w:t>LA</w:t>
        <w:tab/>
      </w:r>
      <w:r>
        <w:rPr>
          <w:rFonts w:ascii="Arial" w:hAnsi="Arial"/>
          <w:i/>
          <w:spacing w:val="-2"/>
          <w:sz w:val="22"/>
        </w:rPr>
        <w:t>PROGRAMACIÓN</w:t>
      </w:r>
      <w:r>
        <w:rPr>
          <w:rFonts w:ascii="Arial" w:hAnsi="Arial"/>
          <w:i/>
          <w:sz w:val="22"/>
        </w:rPr>
        <w:tab/>
      </w:r>
      <w:r>
        <w:rPr>
          <w:rFonts w:ascii="Arial" w:hAnsi="Arial"/>
          <w:i/>
          <w:spacing w:val="-6"/>
          <w:sz w:val="22"/>
        </w:rPr>
        <w:t>DE</w:t>
      </w:r>
      <w:r>
        <w:rPr>
          <w:rFonts w:ascii="Arial" w:hAnsi="Arial"/>
          <w:i/>
          <w:sz w:val="22"/>
        </w:rPr>
        <w:tab/>
      </w:r>
      <w:r>
        <w:rPr>
          <w:rFonts w:ascii="Arial" w:hAnsi="Arial"/>
          <w:i/>
          <w:spacing w:val="-2"/>
          <w:sz w:val="22"/>
        </w:rPr>
        <w:t>VIDEOJUEGOS</w:t>
      </w:r>
      <w:r>
        <w:rPr>
          <w:rFonts w:ascii="Arial" w:hAnsi="Arial"/>
          <w:i/>
          <w:sz w:val="22"/>
        </w:rPr>
        <w:tab/>
      </w:r>
      <w:r>
        <w:rPr>
          <w:rFonts w:ascii="Arial" w:hAnsi="Arial"/>
          <w:i/>
          <w:spacing w:val="-4"/>
          <w:sz w:val="22"/>
        </w:rPr>
        <w:t>CON</w:t>
      </w:r>
      <w:r>
        <w:rPr>
          <w:rFonts w:ascii="Arial" w:hAnsi="Arial"/>
          <w:i/>
          <w:sz w:val="22"/>
        </w:rPr>
        <w:tab/>
      </w:r>
      <w:r>
        <w:rPr>
          <w:rFonts w:ascii="Arial" w:hAnsi="Arial"/>
          <w:i/>
          <w:spacing w:val="-2"/>
          <w:sz w:val="22"/>
        </w:rPr>
        <w:t>PYTHON</w:t>
      </w:r>
      <w:r>
        <w:rPr>
          <w:rFonts w:ascii="Arial" w:hAnsi="Arial"/>
          <w:i/>
          <w:sz w:val="22"/>
        </w:rPr>
        <w:tab/>
      </w:r>
      <w:r>
        <w:rPr>
          <w:rFonts w:ascii="Arial" w:hAnsi="Arial"/>
          <w:i/>
          <w:spacing w:val="-4"/>
          <w:sz w:val="22"/>
        </w:rPr>
        <w:t>COMO </w:t>
      </w:r>
      <w:r>
        <w:rPr>
          <w:rFonts w:ascii="Arial" w:hAnsi="Arial"/>
          <w:i/>
          <w:sz w:val="22"/>
        </w:rPr>
        <w:t>ESTRATEGIA PARA UNA ALFABETIZACIÓN DIGITAL INTEGRAL</w:t>
      </w:r>
      <w:r>
        <w:rPr>
          <w:sz w:val="22"/>
        </w:rPr>
        <w:t>.</w:t>
      </w:r>
    </w:p>
    <w:p>
      <w:pPr>
        <w:pStyle w:val="BodyText"/>
        <w:ind w:left="1778" w:right="690" w:hanging="720"/>
      </w:pPr>
      <w:r>
        <w:rPr/>
        <w:t>Narváez-Díaz,</w:t>
      </w:r>
      <w:r>
        <w:rPr>
          <w:spacing w:val="35"/>
        </w:rPr>
        <w:t> </w:t>
      </w:r>
      <w:r>
        <w:rPr/>
        <w:t>L.</w:t>
      </w:r>
      <w:r>
        <w:rPr>
          <w:spacing w:val="34"/>
        </w:rPr>
        <w:t> </w:t>
      </w:r>
      <w:r>
        <w:rPr/>
        <w:t>E.,</w:t>
      </w:r>
      <w:r>
        <w:rPr>
          <w:spacing w:val="35"/>
        </w:rPr>
        <w:t> </w:t>
      </w:r>
      <w:r>
        <w:rPr/>
        <w:t>&amp;</w:t>
      </w:r>
      <w:r>
        <w:rPr>
          <w:spacing w:val="33"/>
        </w:rPr>
        <w:t> </w:t>
      </w:r>
      <w:r>
        <w:rPr/>
        <w:t>López-Martínez,</w:t>
      </w:r>
      <w:r>
        <w:rPr>
          <w:spacing w:val="37"/>
        </w:rPr>
        <w:t> </w:t>
      </w:r>
      <w:r>
        <w:rPr/>
        <w:t>R.</w:t>
      </w:r>
      <w:r>
        <w:rPr>
          <w:spacing w:val="34"/>
        </w:rPr>
        <w:t> </w:t>
      </w:r>
      <w:r>
        <w:rPr/>
        <w:t>(2021).</w:t>
      </w:r>
      <w:r>
        <w:rPr>
          <w:spacing w:val="35"/>
        </w:rPr>
        <w:t> </w:t>
      </w:r>
      <w:r>
        <w:rPr/>
        <w:t>Creación</w:t>
      </w:r>
      <w:r>
        <w:rPr>
          <w:spacing w:val="33"/>
        </w:rPr>
        <w:t> </w:t>
      </w:r>
      <w:r>
        <w:rPr/>
        <w:t>de</w:t>
      </w:r>
      <w:r>
        <w:rPr>
          <w:spacing w:val="33"/>
        </w:rPr>
        <w:t> </w:t>
      </w:r>
      <w:r>
        <w:rPr/>
        <w:t>videojuegos</w:t>
      </w:r>
      <w:r>
        <w:rPr>
          <w:spacing w:val="36"/>
        </w:rPr>
        <w:t> </w:t>
      </w:r>
      <w:r>
        <w:rPr/>
        <w:t>como</w:t>
      </w:r>
      <w:r>
        <w:rPr>
          <w:spacing w:val="33"/>
        </w:rPr>
        <w:t> </w:t>
      </w:r>
      <w:r>
        <w:rPr/>
        <w:t>estrategia educativa en algoritmia. </w:t>
      </w:r>
      <w:r>
        <w:rPr>
          <w:rFonts w:ascii="Arial" w:hAnsi="Arial"/>
          <w:i/>
        </w:rPr>
        <w:t>Revista Docentes 2.0</w:t>
      </w:r>
      <w:r>
        <w:rPr/>
        <w:t>, </w:t>
      </w:r>
      <w:r>
        <w:rPr>
          <w:rFonts w:ascii="Arial" w:hAnsi="Arial"/>
          <w:i/>
        </w:rPr>
        <w:t>12</w:t>
      </w:r>
      <w:r>
        <w:rPr/>
        <w:t>(1), 22-30.</w:t>
      </w:r>
    </w:p>
    <w:p>
      <w:pPr>
        <w:pStyle w:val="BodyText"/>
        <w:spacing w:before="1"/>
        <w:ind w:left="1778" w:right="690" w:hanging="720"/>
      </w:pPr>
      <w:r>
        <w:rPr/>
        <w:t>Prieto</w:t>
      </w:r>
      <w:r>
        <w:rPr>
          <w:spacing w:val="38"/>
        </w:rPr>
        <w:t> </w:t>
      </w:r>
      <w:r>
        <w:rPr/>
        <w:t>Fernández,</w:t>
      </w:r>
      <w:r>
        <w:rPr>
          <w:spacing w:val="36"/>
        </w:rPr>
        <w:t> </w:t>
      </w:r>
      <w:r>
        <w:rPr/>
        <w:t>L.</w:t>
      </w:r>
      <w:r>
        <w:rPr>
          <w:spacing w:val="35"/>
        </w:rPr>
        <w:t> </w:t>
      </w:r>
      <w:r>
        <w:rPr/>
        <w:t>(2015).</w:t>
      </w:r>
      <w:r>
        <w:rPr>
          <w:spacing w:val="36"/>
        </w:rPr>
        <w:t> </w:t>
      </w:r>
      <w:r>
        <w:rPr/>
        <w:t>Resolución</w:t>
      </w:r>
      <w:r>
        <w:rPr>
          <w:spacing w:val="36"/>
        </w:rPr>
        <w:t> </w:t>
      </w:r>
      <w:r>
        <w:rPr/>
        <w:t>de</w:t>
      </w:r>
      <w:r>
        <w:rPr>
          <w:spacing w:val="35"/>
        </w:rPr>
        <w:t> </w:t>
      </w:r>
      <w:r>
        <w:rPr/>
        <w:t>problemas</w:t>
      </w:r>
      <w:r>
        <w:rPr>
          <w:spacing w:val="37"/>
        </w:rPr>
        <w:t> </w:t>
      </w:r>
      <w:r>
        <w:rPr/>
        <w:t>de</w:t>
      </w:r>
      <w:r>
        <w:rPr>
          <w:spacing w:val="35"/>
        </w:rPr>
        <w:t> </w:t>
      </w:r>
      <w:r>
        <w:rPr/>
        <w:t>programación</w:t>
      </w:r>
      <w:r>
        <w:rPr>
          <w:spacing w:val="37"/>
        </w:rPr>
        <w:t> </w:t>
      </w:r>
      <w:r>
        <w:rPr/>
        <w:t>de</w:t>
      </w:r>
      <w:r>
        <w:rPr>
          <w:spacing w:val="35"/>
        </w:rPr>
        <w:t> </w:t>
      </w:r>
      <w:r>
        <w:rPr/>
        <w:t>videojuegos</w:t>
      </w:r>
      <w:r>
        <w:rPr>
          <w:spacing w:val="34"/>
        </w:rPr>
        <w:t> </w:t>
      </w:r>
      <w:r>
        <w:rPr/>
        <w:t>con planificación automática.</w:t>
      </w:r>
    </w:p>
    <w:p>
      <w:pPr>
        <w:pStyle w:val="BodyText"/>
        <w:ind w:left="1778" w:right="690" w:hanging="720"/>
      </w:pPr>
      <w:r>
        <w:rPr/>
        <w:t>Pretelín-Ricárdez, A., &amp; Isabel, A. Aprendiendo modelación matemática de sistemas físicos a</w:t>
      </w:r>
      <w:r>
        <w:rPr>
          <w:spacing w:val="80"/>
        </w:rPr>
        <w:t> </w:t>
      </w:r>
      <w:r>
        <w:rPr/>
        <w:t>través del diseño y programación de videojuegos serios.</w:t>
      </w:r>
    </w:p>
    <w:p>
      <w:pPr>
        <w:pStyle w:val="BodyText"/>
        <w:spacing w:before="1"/>
        <w:ind w:left="1778" w:right="690" w:hanging="720"/>
      </w:pPr>
      <w:r>
        <w:rPr/>
        <w:t>Morcillo,</w:t>
      </w:r>
      <w:r>
        <w:rPr>
          <w:spacing w:val="-11"/>
        </w:rPr>
        <w:t> </w:t>
      </w:r>
      <w:r>
        <w:rPr/>
        <w:t>C.</w:t>
      </w:r>
      <w:r>
        <w:rPr>
          <w:spacing w:val="-15"/>
        </w:rPr>
        <w:t> </w:t>
      </w:r>
      <w:r>
        <w:rPr/>
        <w:t>G.,</w:t>
      </w:r>
      <w:r>
        <w:rPr>
          <w:spacing w:val="-11"/>
        </w:rPr>
        <w:t> </w:t>
      </w:r>
      <w:r>
        <w:rPr/>
        <w:t>Jiménez,</w:t>
      </w:r>
      <w:r>
        <w:rPr>
          <w:spacing w:val="-15"/>
        </w:rPr>
        <w:t> </w:t>
      </w:r>
      <w:r>
        <w:rPr/>
        <w:t>J.</w:t>
      </w:r>
      <w:r>
        <w:rPr>
          <w:spacing w:val="-11"/>
        </w:rPr>
        <w:t> </w:t>
      </w:r>
      <w:r>
        <w:rPr/>
        <w:t>A.</w:t>
      </w:r>
      <w:r>
        <w:rPr>
          <w:spacing w:val="-13"/>
        </w:rPr>
        <w:t> </w:t>
      </w:r>
      <w:r>
        <w:rPr/>
        <w:t>A.,</w:t>
      </w:r>
      <w:r>
        <w:rPr>
          <w:spacing w:val="-11"/>
        </w:rPr>
        <w:t> </w:t>
      </w:r>
      <w:r>
        <w:rPr/>
        <w:t>Castro,</w:t>
      </w:r>
      <w:r>
        <w:rPr>
          <w:spacing w:val="-11"/>
        </w:rPr>
        <w:t> </w:t>
      </w:r>
      <w:r>
        <w:rPr/>
        <w:t>C.</w:t>
      </w:r>
      <w:r>
        <w:rPr>
          <w:spacing w:val="-13"/>
        </w:rPr>
        <w:t> </w:t>
      </w:r>
      <w:r>
        <w:rPr/>
        <w:t>M.,</w:t>
      </w:r>
      <w:r>
        <w:rPr>
          <w:spacing w:val="-13"/>
        </w:rPr>
        <w:t> </w:t>
      </w:r>
      <w:r>
        <w:rPr/>
        <w:t>&amp;</w:t>
      </w:r>
      <w:r>
        <w:rPr>
          <w:spacing w:val="-15"/>
        </w:rPr>
        <w:t> </w:t>
      </w:r>
      <w:r>
        <w:rPr/>
        <w:t>Durán,</w:t>
      </w:r>
      <w:r>
        <w:rPr>
          <w:spacing w:val="-11"/>
        </w:rPr>
        <w:t> </w:t>
      </w:r>
      <w:r>
        <w:rPr/>
        <w:t>S.</w:t>
      </w:r>
      <w:r>
        <w:rPr>
          <w:spacing w:val="-11"/>
        </w:rPr>
        <w:t> </w:t>
      </w:r>
      <w:r>
        <w:rPr/>
        <w:t>F.</w:t>
      </w:r>
      <w:r>
        <w:rPr>
          <w:spacing w:val="-11"/>
        </w:rPr>
        <w:t> </w:t>
      </w:r>
      <w:r>
        <w:rPr/>
        <w:t>(2013).</w:t>
      </w:r>
      <w:r>
        <w:rPr>
          <w:spacing w:val="-13"/>
        </w:rPr>
        <w:t> </w:t>
      </w:r>
      <w:r>
        <w:rPr/>
        <w:t>Desarrollo</w:t>
      </w:r>
      <w:r>
        <w:rPr>
          <w:spacing w:val="-12"/>
        </w:rPr>
        <w:t> </w:t>
      </w:r>
      <w:r>
        <w:rPr/>
        <w:t>de</w:t>
      </w:r>
      <w:r>
        <w:rPr>
          <w:spacing w:val="-13"/>
        </w:rPr>
        <w:t> </w:t>
      </w:r>
      <w:r>
        <w:rPr/>
        <w:t>Videojuegos: Programación Gráfica. </w:t>
      </w:r>
      <w:r>
        <w:rPr>
          <w:rFonts w:ascii="Arial" w:hAnsi="Arial"/>
          <w:i/>
        </w:rPr>
        <w:t>Enlace</w:t>
      </w:r>
      <w:r>
        <w:rPr/>
        <w:t>, </w:t>
      </w:r>
      <w:r>
        <w:rPr>
          <w:rFonts w:ascii="Arial" w:hAnsi="Arial"/>
          <w:i/>
        </w:rPr>
        <w:t>1</w:t>
      </w:r>
      <w:r>
        <w:rPr/>
        <w:t>, 2.</w:t>
      </w:r>
    </w:p>
    <w:p>
      <w:pPr>
        <w:pStyle w:val="BodyText"/>
        <w:ind w:left="1778" w:right="690" w:hanging="720"/>
      </w:pPr>
      <w:r>
        <w:rPr/>
        <w:t>Rozo,</w:t>
      </w:r>
      <w:r>
        <w:rPr>
          <w:spacing w:val="40"/>
        </w:rPr>
        <w:t> </w:t>
      </w:r>
      <w:r>
        <w:rPr/>
        <w:t>E.</w:t>
      </w:r>
      <w:r>
        <w:rPr>
          <w:spacing w:val="40"/>
        </w:rPr>
        <w:t> </w:t>
      </w:r>
      <w:r>
        <w:rPr/>
        <w:t>J.</w:t>
      </w:r>
      <w:r>
        <w:rPr>
          <w:spacing w:val="40"/>
        </w:rPr>
        <w:t> </w:t>
      </w:r>
      <w:r>
        <w:rPr/>
        <w:t>B.,</w:t>
      </w:r>
      <w:r>
        <w:rPr>
          <w:spacing w:val="40"/>
        </w:rPr>
        <w:t> </w:t>
      </w:r>
      <w:r>
        <w:rPr/>
        <w:t>Montoya,</w:t>
      </w:r>
      <w:r>
        <w:rPr>
          <w:spacing w:val="40"/>
        </w:rPr>
        <w:t> </w:t>
      </w:r>
      <w:r>
        <w:rPr/>
        <w:t>R.</w:t>
      </w:r>
      <w:r>
        <w:rPr>
          <w:spacing w:val="40"/>
        </w:rPr>
        <w:t> </w:t>
      </w:r>
      <w:r>
        <w:rPr/>
        <w:t>C.,</w:t>
      </w:r>
      <w:r>
        <w:rPr>
          <w:spacing w:val="40"/>
        </w:rPr>
        <w:t> </w:t>
      </w:r>
      <w:r>
        <w:rPr/>
        <w:t>&amp;</w:t>
      </w:r>
      <w:r>
        <w:rPr>
          <w:spacing w:val="40"/>
        </w:rPr>
        <w:t> </w:t>
      </w:r>
      <w:r>
        <w:rPr/>
        <w:t>Páez,</w:t>
      </w:r>
      <w:r>
        <w:rPr>
          <w:spacing w:val="40"/>
        </w:rPr>
        <w:t> </w:t>
      </w:r>
      <w:r>
        <w:rPr/>
        <w:t>J.</w:t>
      </w:r>
      <w:r>
        <w:rPr>
          <w:spacing w:val="40"/>
        </w:rPr>
        <w:t> </w:t>
      </w:r>
      <w:r>
        <w:rPr/>
        <w:t>(2012).</w:t>
      </w:r>
      <w:r>
        <w:rPr>
          <w:spacing w:val="40"/>
        </w:rPr>
        <w:t> </w:t>
      </w:r>
      <w:r>
        <w:rPr/>
        <w:t>Videojuegos:</w:t>
      </w:r>
      <w:r>
        <w:rPr>
          <w:spacing w:val="40"/>
        </w:rPr>
        <w:t> </w:t>
      </w:r>
      <w:r>
        <w:rPr/>
        <w:t>Avances</w:t>
      </w:r>
      <w:r>
        <w:rPr>
          <w:spacing w:val="40"/>
        </w:rPr>
        <w:t> </w:t>
      </w:r>
      <w:r>
        <w:rPr/>
        <w:t>tecnológicos</w:t>
      </w:r>
      <w:r>
        <w:rPr>
          <w:spacing w:val="40"/>
        </w:rPr>
        <w:t> </w:t>
      </w:r>
      <w:r>
        <w:rPr/>
        <w:t>en aplicación de física e inteligencia artificial. </w:t>
      </w:r>
      <w:r>
        <w:rPr>
          <w:rFonts w:ascii="Arial" w:hAnsi="Arial"/>
          <w:i/>
        </w:rPr>
        <w:t>Letras ConCiencia TecnoLógica</w:t>
      </w:r>
      <w:r>
        <w:rPr/>
        <w:t>, (12), 61-78.</w:t>
      </w:r>
    </w:p>
    <w:p>
      <w:pPr>
        <w:spacing w:before="0"/>
        <w:ind w:left="1778" w:right="690" w:hanging="720"/>
        <w:jc w:val="left"/>
        <w:rPr>
          <w:sz w:val="22"/>
        </w:rPr>
      </w:pPr>
      <w:r>
        <w:rPr>
          <w:sz w:val="22"/>
        </w:rPr>
        <w:t>Fernandez, D. V., &amp; Angelina, C. M. (2019). </w:t>
      </w:r>
      <w:r>
        <w:rPr>
          <w:rFonts w:ascii="Arial" w:hAnsi="Arial"/>
          <w:i/>
          <w:sz w:val="22"/>
        </w:rPr>
        <w:t>Creación de Videojuegos en Español: Arquitectura del Motor de Videojuegos</w:t>
      </w:r>
      <w:r>
        <w:rPr>
          <w:sz w:val="22"/>
        </w:rPr>
        <w:t>. Cursos en Español.</w:t>
      </w:r>
    </w:p>
    <w:p>
      <w:pPr>
        <w:spacing w:before="0"/>
        <w:ind w:left="1778" w:right="693" w:hanging="720"/>
        <w:jc w:val="both"/>
        <w:rPr>
          <w:sz w:val="22"/>
        </w:rPr>
      </w:pPr>
      <w:r>
        <w:rPr>
          <w:sz w:val="22"/>
        </w:rPr>
        <w:t>Paliokas,</w:t>
      </w:r>
      <w:r>
        <w:rPr>
          <w:spacing w:val="-6"/>
          <w:sz w:val="22"/>
        </w:rPr>
        <w:t> </w:t>
      </w:r>
      <w:r>
        <w:rPr>
          <w:sz w:val="22"/>
        </w:rPr>
        <w:t>I.,</w:t>
      </w:r>
      <w:r>
        <w:rPr>
          <w:spacing w:val="-8"/>
          <w:sz w:val="22"/>
        </w:rPr>
        <w:t> </w:t>
      </w:r>
      <w:r>
        <w:rPr>
          <w:sz w:val="22"/>
        </w:rPr>
        <w:t>Arapidis,</w:t>
      </w:r>
      <w:r>
        <w:rPr>
          <w:spacing w:val="-8"/>
          <w:sz w:val="22"/>
        </w:rPr>
        <w:t> </w:t>
      </w:r>
      <w:r>
        <w:rPr>
          <w:sz w:val="22"/>
        </w:rPr>
        <w:t>C.,</w:t>
      </w:r>
      <w:r>
        <w:rPr>
          <w:spacing w:val="-11"/>
          <w:sz w:val="22"/>
        </w:rPr>
        <w:t> </w:t>
      </w:r>
      <w:r>
        <w:rPr>
          <w:sz w:val="22"/>
        </w:rPr>
        <w:t>&amp;</w:t>
      </w:r>
      <w:r>
        <w:rPr>
          <w:spacing w:val="-8"/>
          <w:sz w:val="22"/>
        </w:rPr>
        <w:t> </w:t>
      </w:r>
      <w:r>
        <w:rPr>
          <w:sz w:val="22"/>
        </w:rPr>
        <w:t>Mpimpitsos,</w:t>
      </w:r>
      <w:r>
        <w:rPr>
          <w:spacing w:val="-8"/>
          <w:sz w:val="22"/>
        </w:rPr>
        <w:t> </w:t>
      </w:r>
      <w:r>
        <w:rPr>
          <w:sz w:val="22"/>
        </w:rPr>
        <w:t>M.</w:t>
      </w:r>
      <w:r>
        <w:rPr>
          <w:spacing w:val="-8"/>
          <w:sz w:val="22"/>
        </w:rPr>
        <w:t> </w:t>
      </w:r>
      <w:r>
        <w:rPr>
          <w:sz w:val="22"/>
        </w:rPr>
        <w:t>(2011,</w:t>
      </w:r>
      <w:r>
        <w:rPr>
          <w:spacing w:val="-11"/>
          <w:sz w:val="22"/>
        </w:rPr>
        <w:t> </w:t>
      </w:r>
      <w:r>
        <w:rPr>
          <w:sz w:val="22"/>
        </w:rPr>
        <w:t>May).</w:t>
      </w:r>
      <w:r>
        <w:rPr>
          <w:spacing w:val="-6"/>
          <w:sz w:val="22"/>
        </w:rPr>
        <w:t> </w:t>
      </w:r>
      <w:r>
        <w:rPr>
          <w:sz w:val="22"/>
        </w:rPr>
        <w:t>Playlogo</w:t>
      </w:r>
      <w:r>
        <w:rPr>
          <w:spacing w:val="-7"/>
          <w:sz w:val="22"/>
        </w:rPr>
        <w:t> </w:t>
      </w:r>
      <w:r>
        <w:rPr>
          <w:sz w:val="22"/>
        </w:rPr>
        <w:t>3d:</w:t>
      </w:r>
      <w:r>
        <w:rPr>
          <w:spacing w:val="-8"/>
          <w:sz w:val="22"/>
        </w:rPr>
        <w:t> </w:t>
      </w:r>
      <w:r>
        <w:rPr>
          <w:sz w:val="22"/>
        </w:rPr>
        <w:t>A</w:t>
      </w:r>
      <w:r>
        <w:rPr>
          <w:spacing w:val="-10"/>
          <w:sz w:val="22"/>
        </w:rPr>
        <w:t> </w:t>
      </w:r>
      <w:r>
        <w:rPr>
          <w:sz w:val="22"/>
        </w:rPr>
        <w:t>3d</w:t>
      </w:r>
      <w:r>
        <w:rPr>
          <w:spacing w:val="-10"/>
          <w:sz w:val="22"/>
        </w:rPr>
        <w:t> </w:t>
      </w:r>
      <w:r>
        <w:rPr>
          <w:sz w:val="22"/>
        </w:rPr>
        <w:t>interactive</w:t>
      </w:r>
      <w:r>
        <w:rPr>
          <w:spacing w:val="-10"/>
          <w:sz w:val="22"/>
        </w:rPr>
        <w:t> </w:t>
      </w:r>
      <w:r>
        <w:rPr>
          <w:sz w:val="22"/>
        </w:rPr>
        <w:t>video</w:t>
      </w:r>
      <w:r>
        <w:rPr>
          <w:spacing w:val="-7"/>
          <w:sz w:val="22"/>
        </w:rPr>
        <w:t> </w:t>
      </w:r>
      <w:r>
        <w:rPr>
          <w:sz w:val="22"/>
        </w:rPr>
        <w:t>game for early programming education: Let logo be a game. In </w:t>
      </w:r>
      <w:r>
        <w:rPr>
          <w:rFonts w:ascii="Arial"/>
          <w:i/>
          <w:sz w:val="22"/>
        </w:rPr>
        <w:t>2011 Third International Conference on Games and Virtual Worlds for Serious Applications </w:t>
      </w:r>
      <w:r>
        <w:rPr>
          <w:sz w:val="22"/>
        </w:rPr>
        <w:t>(pp. 24-31). IEEE.</w:t>
      </w:r>
    </w:p>
    <w:p>
      <w:pPr>
        <w:pStyle w:val="BodyText"/>
        <w:ind w:left="1778" w:right="693" w:hanging="720"/>
        <w:jc w:val="both"/>
      </w:pPr>
      <w:r>
        <w:rPr/>
        <w:t>Sevin,</w:t>
      </w:r>
      <w:r>
        <w:rPr>
          <w:spacing w:val="-6"/>
        </w:rPr>
        <w:t> </w:t>
      </w:r>
      <w:r>
        <w:rPr/>
        <w:t>R.,</w:t>
      </w:r>
      <w:r>
        <w:rPr>
          <w:spacing w:val="-8"/>
        </w:rPr>
        <w:t> </w:t>
      </w:r>
      <w:r>
        <w:rPr/>
        <w:t>&amp;</w:t>
      </w:r>
      <w:r>
        <w:rPr>
          <w:spacing w:val="-8"/>
        </w:rPr>
        <w:t> </w:t>
      </w:r>
      <w:r>
        <w:rPr/>
        <w:t>DeCamp,</w:t>
      </w:r>
      <w:r>
        <w:rPr>
          <w:spacing w:val="-8"/>
        </w:rPr>
        <w:t> </w:t>
      </w:r>
      <w:r>
        <w:rPr/>
        <w:t>W.</w:t>
      </w:r>
      <w:r>
        <w:rPr>
          <w:spacing w:val="-9"/>
        </w:rPr>
        <w:t> </w:t>
      </w:r>
      <w:r>
        <w:rPr/>
        <w:t>(2016).</w:t>
      </w:r>
      <w:r>
        <w:rPr>
          <w:spacing w:val="-8"/>
        </w:rPr>
        <w:t> </w:t>
      </w:r>
      <w:r>
        <w:rPr/>
        <w:t>From</w:t>
      </w:r>
      <w:r>
        <w:rPr>
          <w:spacing w:val="-6"/>
        </w:rPr>
        <w:t> </w:t>
      </w:r>
      <w:r>
        <w:rPr/>
        <w:t>playing</w:t>
      </w:r>
      <w:r>
        <w:rPr>
          <w:spacing w:val="-10"/>
        </w:rPr>
        <w:t> </w:t>
      </w:r>
      <w:r>
        <w:rPr/>
        <w:t>to</w:t>
      </w:r>
      <w:r>
        <w:rPr>
          <w:spacing w:val="-11"/>
        </w:rPr>
        <w:t> </w:t>
      </w:r>
      <w:r>
        <w:rPr/>
        <w:t>programming:</w:t>
      </w:r>
      <w:r>
        <w:rPr>
          <w:spacing w:val="-8"/>
        </w:rPr>
        <w:t> </w:t>
      </w:r>
      <w:r>
        <w:rPr/>
        <w:t>The</w:t>
      </w:r>
      <w:r>
        <w:rPr>
          <w:spacing w:val="-10"/>
        </w:rPr>
        <w:t> </w:t>
      </w:r>
      <w:r>
        <w:rPr/>
        <w:t>effect</w:t>
      </w:r>
      <w:r>
        <w:rPr>
          <w:spacing w:val="-8"/>
        </w:rPr>
        <w:t> </w:t>
      </w:r>
      <w:r>
        <w:rPr/>
        <w:t>of</w:t>
      </w:r>
      <w:r>
        <w:rPr>
          <w:spacing w:val="-6"/>
        </w:rPr>
        <w:t> </w:t>
      </w:r>
      <w:r>
        <w:rPr/>
        <w:t>video</w:t>
      </w:r>
      <w:r>
        <w:rPr>
          <w:spacing w:val="-10"/>
        </w:rPr>
        <w:t> </w:t>
      </w:r>
      <w:r>
        <w:rPr/>
        <w:t>game</w:t>
      </w:r>
      <w:r>
        <w:rPr>
          <w:spacing w:val="-7"/>
        </w:rPr>
        <w:t> </w:t>
      </w:r>
      <w:r>
        <w:rPr/>
        <w:t>play</w:t>
      </w:r>
      <w:r>
        <w:rPr>
          <w:spacing w:val="-10"/>
        </w:rPr>
        <w:t> </w:t>
      </w:r>
      <w:r>
        <w:rPr/>
        <w:t>on confidence with computers and an interest in computer science. </w:t>
      </w:r>
      <w:r>
        <w:rPr>
          <w:rFonts w:ascii="Arial"/>
          <w:i/>
        </w:rPr>
        <w:t>Sociological Research Online</w:t>
      </w:r>
      <w:r>
        <w:rPr/>
        <w:t>, </w:t>
      </w:r>
      <w:r>
        <w:rPr>
          <w:rFonts w:ascii="Arial"/>
          <w:i/>
        </w:rPr>
        <w:t>21</w:t>
      </w:r>
      <w:r>
        <w:rPr/>
        <w:t>(3), 14-23.</w:t>
      </w:r>
    </w:p>
    <w:p>
      <w:pPr>
        <w:pStyle w:val="BodyText"/>
        <w:ind w:left="1778" w:right="690" w:hanging="720"/>
        <w:jc w:val="both"/>
      </w:pPr>
      <w:r>
        <w:rPr/>
        <w:t>Fadjo, C. L., Lu, M. T., &amp; Black, J. B. (2009, June). Instructional embodiment and video game programming</w:t>
      </w:r>
      <w:r>
        <w:rPr>
          <w:spacing w:val="-16"/>
        </w:rPr>
        <w:t> </w:t>
      </w:r>
      <w:r>
        <w:rPr/>
        <w:t>in</w:t>
      </w:r>
      <w:r>
        <w:rPr>
          <w:spacing w:val="-14"/>
        </w:rPr>
        <w:t> </w:t>
      </w:r>
      <w:r>
        <w:rPr/>
        <w:t>an</w:t>
      </w:r>
      <w:r>
        <w:rPr>
          <w:spacing w:val="-16"/>
        </w:rPr>
        <w:t> </w:t>
      </w:r>
      <w:r>
        <w:rPr/>
        <w:t>after</w:t>
      </w:r>
      <w:r>
        <w:rPr>
          <w:spacing w:val="-15"/>
        </w:rPr>
        <w:t> </w:t>
      </w:r>
      <w:r>
        <w:rPr/>
        <w:t>school</w:t>
      </w:r>
      <w:r>
        <w:rPr>
          <w:spacing w:val="-15"/>
        </w:rPr>
        <w:t> </w:t>
      </w:r>
      <w:r>
        <w:rPr/>
        <w:t>program.</w:t>
      </w:r>
      <w:r>
        <w:rPr>
          <w:spacing w:val="-16"/>
        </w:rPr>
        <w:t> </w:t>
      </w:r>
      <w:r>
        <w:rPr/>
        <w:t>In</w:t>
      </w:r>
      <w:r>
        <w:rPr>
          <w:spacing w:val="-2"/>
        </w:rPr>
        <w:t> </w:t>
      </w:r>
      <w:r>
        <w:rPr>
          <w:rFonts w:ascii="Arial"/>
          <w:i/>
        </w:rPr>
        <w:t>EdMedia+</w:t>
      </w:r>
      <w:r>
        <w:rPr>
          <w:rFonts w:ascii="Arial"/>
          <w:i/>
          <w:spacing w:val="-14"/>
        </w:rPr>
        <w:t> </w:t>
      </w:r>
      <w:r>
        <w:rPr>
          <w:rFonts w:ascii="Arial"/>
          <w:i/>
        </w:rPr>
        <w:t>Innovate</w:t>
      </w:r>
      <w:r>
        <w:rPr>
          <w:rFonts w:ascii="Arial"/>
          <w:i/>
          <w:spacing w:val="-15"/>
        </w:rPr>
        <w:t> </w:t>
      </w:r>
      <w:r>
        <w:rPr>
          <w:rFonts w:ascii="Arial"/>
          <w:i/>
        </w:rPr>
        <w:t>Learning</w:t>
      </w:r>
      <w:r>
        <w:rPr>
          <w:rFonts w:ascii="Arial"/>
          <w:i/>
          <w:spacing w:val="-2"/>
        </w:rPr>
        <w:t> </w:t>
      </w:r>
      <w:r>
        <w:rPr/>
        <w:t>(pp.</w:t>
      </w:r>
      <w:r>
        <w:rPr>
          <w:spacing w:val="-13"/>
        </w:rPr>
        <w:t> </w:t>
      </w:r>
      <w:r>
        <w:rPr/>
        <w:t>4041-4046). Association for the Advancement of Computing in Education (AACE).</w:t>
      </w:r>
    </w:p>
    <w:p>
      <w:pPr>
        <w:spacing w:before="0"/>
        <w:ind w:left="1778" w:right="698" w:hanging="720"/>
        <w:jc w:val="both"/>
        <w:rPr>
          <w:sz w:val="22"/>
        </w:rPr>
      </w:pPr>
      <w:r>
        <w:rPr>
          <w:sz w:val="22"/>
        </w:rPr>
        <w:t>Akpinar, Y., &amp; Aslan, Ü. (2015). Supporting children’s learning of probability through video game programming. </w:t>
      </w:r>
      <w:r>
        <w:rPr>
          <w:rFonts w:ascii="Arial" w:hAnsi="Arial"/>
          <w:i/>
          <w:sz w:val="22"/>
        </w:rPr>
        <w:t>Journal of Educational Computing Research</w:t>
      </w:r>
      <w:r>
        <w:rPr>
          <w:sz w:val="22"/>
        </w:rPr>
        <w:t>, </w:t>
      </w:r>
      <w:r>
        <w:rPr>
          <w:rFonts w:ascii="Arial" w:hAnsi="Arial"/>
          <w:i/>
          <w:sz w:val="22"/>
        </w:rPr>
        <w:t>53</w:t>
      </w:r>
      <w:r>
        <w:rPr>
          <w:sz w:val="22"/>
        </w:rPr>
        <w:t>(2), 228-259.</w:t>
      </w:r>
    </w:p>
    <w:p>
      <w:pPr>
        <w:spacing w:before="1"/>
        <w:ind w:left="1778" w:right="691" w:hanging="720"/>
        <w:jc w:val="both"/>
        <w:rPr>
          <w:sz w:val="22"/>
        </w:rPr>
      </w:pPr>
      <w:r>
        <w:rPr>
          <w:sz w:val="22"/>
        </w:rPr>
        <w:t>Zhang, H., Fontaine, M., Hoover, A., Togelius, J., Dilkina, B., &amp; Nikolaidis, S. (2020, October). Video</w:t>
      </w:r>
      <w:r>
        <w:rPr>
          <w:spacing w:val="-7"/>
          <w:sz w:val="22"/>
        </w:rPr>
        <w:t> </w:t>
      </w:r>
      <w:r>
        <w:rPr>
          <w:sz w:val="22"/>
        </w:rPr>
        <w:t>game</w:t>
      </w:r>
      <w:r>
        <w:rPr>
          <w:spacing w:val="-10"/>
          <w:sz w:val="22"/>
        </w:rPr>
        <w:t> </w:t>
      </w:r>
      <w:r>
        <w:rPr>
          <w:sz w:val="22"/>
        </w:rPr>
        <w:t>level</w:t>
      </w:r>
      <w:r>
        <w:rPr>
          <w:spacing w:val="-10"/>
          <w:sz w:val="22"/>
        </w:rPr>
        <w:t> </w:t>
      </w:r>
      <w:r>
        <w:rPr>
          <w:sz w:val="22"/>
        </w:rPr>
        <w:t>repair</w:t>
      </w:r>
      <w:r>
        <w:rPr>
          <w:spacing w:val="-11"/>
          <w:sz w:val="22"/>
        </w:rPr>
        <w:t> </w:t>
      </w:r>
      <w:r>
        <w:rPr>
          <w:sz w:val="22"/>
        </w:rPr>
        <w:t>via</w:t>
      </w:r>
      <w:r>
        <w:rPr>
          <w:spacing w:val="-7"/>
          <w:sz w:val="22"/>
        </w:rPr>
        <w:t> </w:t>
      </w:r>
      <w:r>
        <w:rPr>
          <w:sz w:val="22"/>
        </w:rPr>
        <w:t>mixed</w:t>
      </w:r>
      <w:r>
        <w:rPr>
          <w:spacing w:val="-10"/>
          <w:sz w:val="22"/>
        </w:rPr>
        <w:t> </w:t>
      </w:r>
      <w:r>
        <w:rPr>
          <w:sz w:val="22"/>
        </w:rPr>
        <w:t>integer</w:t>
      </w:r>
      <w:r>
        <w:rPr>
          <w:spacing w:val="-9"/>
          <w:sz w:val="22"/>
        </w:rPr>
        <w:t> </w:t>
      </w:r>
      <w:r>
        <w:rPr>
          <w:sz w:val="22"/>
        </w:rPr>
        <w:t>linear</w:t>
      </w:r>
      <w:r>
        <w:rPr>
          <w:spacing w:val="-9"/>
          <w:sz w:val="22"/>
        </w:rPr>
        <w:t> </w:t>
      </w:r>
      <w:r>
        <w:rPr>
          <w:sz w:val="22"/>
        </w:rPr>
        <w:t>programming.</w:t>
      </w:r>
      <w:r>
        <w:rPr>
          <w:spacing w:val="-11"/>
          <w:sz w:val="22"/>
        </w:rPr>
        <w:t> </w:t>
      </w:r>
      <w:r>
        <w:rPr>
          <w:sz w:val="22"/>
        </w:rPr>
        <w:t>In</w:t>
      </w:r>
      <w:r>
        <w:rPr>
          <w:spacing w:val="-2"/>
          <w:sz w:val="22"/>
        </w:rPr>
        <w:t> </w:t>
      </w:r>
      <w:r>
        <w:rPr>
          <w:rFonts w:ascii="Arial"/>
          <w:i/>
          <w:sz w:val="22"/>
        </w:rPr>
        <w:t>Proceedings</w:t>
      </w:r>
      <w:r>
        <w:rPr>
          <w:rFonts w:ascii="Arial"/>
          <w:i/>
          <w:spacing w:val="-7"/>
          <w:sz w:val="22"/>
        </w:rPr>
        <w:t> </w:t>
      </w:r>
      <w:r>
        <w:rPr>
          <w:rFonts w:ascii="Arial"/>
          <w:i/>
          <w:sz w:val="22"/>
        </w:rPr>
        <w:t>of</w:t>
      </w:r>
      <w:r>
        <w:rPr>
          <w:rFonts w:ascii="Arial"/>
          <w:i/>
          <w:spacing w:val="-8"/>
          <w:sz w:val="22"/>
        </w:rPr>
        <w:t> </w:t>
      </w:r>
      <w:r>
        <w:rPr>
          <w:rFonts w:ascii="Arial"/>
          <w:i/>
          <w:sz w:val="22"/>
        </w:rPr>
        <w:t>the</w:t>
      </w:r>
      <w:r>
        <w:rPr>
          <w:rFonts w:ascii="Arial"/>
          <w:i/>
          <w:spacing w:val="-10"/>
          <w:sz w:val="22"/>
        </w:rPr>
        <w:t> </w:t>
      </w:r>
      <w:r>
        <w:rPr>
          <w:rFonts w:ascii="Arial"/>
          <w:i/>
          <w:sz w:val="22"/>
        </w:rPr>
        <w:t>AAAI Conference on Artificial Intelligence and Interactive Digital Entertainment </w:t>
      </w:r>
      <w:r>
        <w:rPr>
          <w:sz w:val="22"/>
        </w:rPr>
        <w:t>(Vol. 16, No. 1, pp. 151-158).</w:t>
      </w:r>
    </w:p>
    <w:p>
      <w:pPr>
        <w:pStyle w:val="BodyText"/>
        <w:spacing w:before="139"/>
      </w:pPr>
    </w:p>
    <w:p>
      <w:pPr>
        <w:pStyle w:val="ListParagraph"/>
        <w:numPr>
          <w:ilvl w:val="0"/>
          <w:numId w:val="1"/>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3"/>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0"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89"/>
        <w:gridCol w:w="1274"/>
        <w:gridCol w:w="708"/>
      </w:tblGrid>
      <w:tr>
        <w:trPr>
          <w:trHeight w:val="253" w:hRule="atLeast"/>
        </w:trPr>
        <w:tc>
          <w:tcPr>
            <w:tcW w:w="2689" w:type="dxa"/>
            <w:vMerge w:val="restart"/>
            <w:shd w:val="clear" w:color="auto" w:fill="ABDB77"/>
          </w:tcPr>
          <w:p>
            <w:pPr>
              <w:pStyle w:val="TableParagraph"/>
              <w:spacing w:before="210"/>
              <w:rPr>
                <w:rFonts w:ascii="Arial"/>
                <w:b/>
                <w:sz w:val="22"/>
              </w:rPr>
            </w:pPr>
          </w:p>
          <w:p>
            <w:pPr>
              <w:pStyle w:val="TableParagraph"/>
              <w:spacing w:line="223" w:lineRule="auto"/>
              <w:ind w:left="115" w:right="1063"/>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4" w:type="dxa"/>
          </w:tcPr>
          <w:p>
            <w:pPr>
              <w:pStyle w:val="TableParagraph"/>
              <w:spacing w:line="234" w:lineRule="exact"/>
              <w:ind w:left="4"/>
              <w:rPr>
                <w:sz w:val="22"/>
              </w:rPr>
            </w:pPr>
            <w:r>
              <w:rPr>
                <w:color w:val="404040"/>
                <w:spacing w:val="-2"/>
                <w:sz w:val="22"/>
              </w:rPr>
              <w:t>Presencial</w:t>
            </w:r>
          </w:p>
        </w:tc>
        <w:tc>
          <w:tcPr>
            <w:tcW w:w="708" w:type="dxa"/>
            <w:shd w:val="clear" w:color="auto" w:fill="F4FFE0"/>
          </w:tcPr>
          <w:p>
            <w:pPr>
              <w:pStyle w:val="TableParagraph"/>
              <w:rPr>
                <w:rFonts w:ascii="Times New Roman"/>
                <w:sz w:val="18"/>
              </w:rPr>
            </w:pPr>
          </w:p>
        </w:tc>
      </w:tr>
      <w:tr>
        <w:trPr>
          <w:trHeight w:val="253" w:hRule="atLeast"/>
        </w:trPr>
        <w:tc>
          <w:tcPr>
            <w:tcW w:w="2689" w:type="dxa"/>
            <w:vMerge/>
            <w:tcBorders>
              <w:top w:val="nil"/>
            </w:tcBorders>
            <w:shd w:val="clear" w:color="auto" w:fill="ABDB77"/>
          </w:tcPr>
          <w:p>
            <w:pPr>
              <w:rPr>
                <w:sz w:val="2"/>
                <w:szCs w:val="2"/>
              </w:rPr>
            </w:pPr>
          </w:p>
        </w:tc>
        <w:tc>
          <w:tcPr>
            <w:tcW w:w="1274" w:type="dxa"/>
          </w:tcPr>
          <w:p>
            <w:pPr>
              <w:pStyle w:val="TableParagraph"/>
              <w:spacing w:line="234" w:lineRule="exact"/>
              <w:ind w:left="4"/>
              <w:rPr>
                <w:sz w:val="22"/>
              </w:rPr>
            </w:pPr>
            <w:r>
              <w:rPr>
                <w:color w:val="404040"/>
                <w:spacing w:val="-2"/>
                <w:sz w:val="22"/>
              </w:rPr>
              <w:t>Distancia</w:t>
            </w:r>
          </w:p>
        </w:tc>
        <w:tc>
          <w:tcPr>
            <w:tcW w:w="708" w:type="dxa"/>
            <w:shd w:val="clear" w:color="auto" w:fill="F4FFE0"/>
          </w:tcPr>
          <w:p>
            <w:pPr>
              <w:pStyle w:val="TableParagraph"/>
              <w:rPr>
                <w:rFonts w:ascii="Times New Roman"/>
                <w:sz w:val="18"/>
              </w:rPr>
            </w:pPr>
          </w:p>
        </w:tc>
      </w:tr>
      <w:tr>
        <w:trPr>
          <w:trHeight w:val="251" w:hRule="atLeast"/>
        </w:trPr>
        <w:tc>
          <w:tcPr>
            <w:tcW w:w="2689" w:type="dxa"/>
            <w:vMerge/>
            <w:tcBorders>
              <w:top w:val="nil"/>
            </w:tcBorders>
            <w:shd w:val="clear" w:color="auto" w:fill="ABDB77"/>
          </w:tcPr>
          <w:p>
            <w:pPr>
              <w:rPr>
                <w:sz w:val="2"/>
                <w:szCs w:val="2"/>
              </w:rPr>
            </w:pPr>
          </w:p>
        </w:tc>
        <w:tc>
          <w:tcPr>
            <w:tcW w:w="1274" w:type="dxa"/>
          </w:tcPr>
          <w:p>
            <w:pPr>
              <w:pStyle w:val="TableParagraph"/>
              <w:spacing w:line="231" w:lineRule="exact"/>
              <w:ind w:left="4"/>
              <w:rPr>
                <w:sz w:val="22"/>
              </w:rPr>
            </w:pPr>
            <w:r>
              <w:rPr>
                <w:color w:val="404040"/>
                <w:spacing w:val="-2"/>
                <w:sz w:val="22"/>
              </w:rPr>
              <w:t>Virtual</w:t>
            </w:r>
          </w:p>
        </w:tc>
        <w:tc>
          <w:tcPr>
            <w:tcW w:w="708" w:type="dxa"/>
            <w:shd w:val="clear" w:color="auto" w:fill="F4FFE0"/>
          </w:tcPr>
          <w:p>
            <w:pPr>
              <w:pStyle w:val="TableParagraph"/>
              <w:spacing w:line="231" w:lineRule="exact"/>
              <w:ind w:left="331"/>
              <w:rPr>
                <w:rFonts w:ascii="Arial"/>
                <w:b/>
                <w:sz w:val="22"/>
              </w:rPr>
            </w:pPr>
            <w:r>
              <w:rPr>
                <w:rFonts w:ascii="Arial"/>
                <w:b/>
                <w:color w:val="404040"/>
                <w:spacing w:val="-10"/>
                <w:sz w:val="22"/>
              </w:rPr>
              <w:t>X</w:t>
            </w:r>
          </w:p>
        </w:tc>
      </w:tr>
      <w:tr>
        <w:trPr>
          <w:trHeight w:val="253" w:hRule="atLeast"/>
        </w:trPr>
        <w:tc>
          <w:tcPr>
            <w:tcW w:w="2689" w:type="dxa"/>
            <w:vMerge/>
            <w:tcBorders>
              <w:top w:val="nil"/>
            </w:tcBorders>
            <w:shd w:val="clear" w:color="auto" w:fill="ABDB77"/>
          </w:tcPr>
          <w:p>
            <w:pPr>
              <w:rPr>
                <w:sz w:val="2"/>
                <w:szCs w:val="2"/>
              </w:rPr>
            </w:pPr>
          </w:p>
        </w:tc>
        <w:tc>
          <w:tcPr>
            <w:tcW w:w="1274" w:type="dxa"/>
          </w:tcPr>
          <w:p>
            <w:pPr>
              <w:pStyle w:val="TableParagraph"/>
              <w:spacing w:line="234" w:lineRule="exact"/>
              <w:ind w:left="4"/>
              <w:rPr>
                <w:sz w:val="22"/>
              </w:rPr>
            </w:pPr>
            <w:r>
              <w:rPr>
                <w:color w:val="404040"/>
                <w:spacing w:val="-4"/>
                <w:sz w:val="22"/>
              </w:rPr>
              <w:t>Dual</w:t>
            </w:r>
          </w:p>
        </w:tc>
        <w:tc>
          <w:tcPr>
            <w:tcW w:w="708" w:type="dxa"/>
            <w:shd w:val="clear" w:color="auto" w:fill="F4FFE0"/>
          </w:tcPr>
          <w:p>
            <w:pPr>
              <w:pStyle w:val="TableParagraph"/>
              <w:rPr>
                <w:rFonts w:ascii="Times New Roman"/>
                <w:sz w:val="18"/>
              </w:rPr>
            </w:pPr>
          </w:p>
        </w:tc>
      </w:tr>
      <w:tr>
        <w:trPr>
          <w:trHeight w:val="253" w:hRule="atLeast"/>
        </w:trPr>
        <w:tc>
          <w:tcPr>
            <w:tcW w:w="2689" w:type="dxa"/>
            <w:vMerge/>
            <w:tcBorders>
              <w:top w:val="nil"/>
            </w:tcBorders>
            <w:shd w:val="clear" w:color="auto" w:fill="ABDB77"/>
          </w:tcPr>
          <w:p>
            <w:pPr>
              <w:rPr>
                <w:sz w:val="2"/>
                <w:szCs w:val="2"/>
              </w:rPr>
            </w:pPr>
          </w:p>
        </w:tc>
        <w:tc>
          <w:tcPr>
            <w:tcW w:w="1274" w:type="dxa"/>
          </w:tcPr>
          <w:p>
            <w:pPr>
              <w:pStyle w:val="TableParagraph"/>
              <w:spacing w:line="234" w:lineRule="exact"/>
              <w:ind w:left="4"/>
              <w:rPr>
                <w:sz w:val="22"/>
              </w:rPr>
            </w:pPr>
            <w:r>
              <w:rPr>
                <w:color w:val="404040"/>
                <w:spacing w:val="-2"/>
                <w:sz w:val="22"/>
              </w:rPr>
              <w:t>Híbrido</w:t>
            </w:r>
          </w:p>
        </w:tc>
        <w:tc>
          <w:tcPr>
            <w:tcW w:w="708" w:type="dxa"/>
            <w:shd w:val="clear" w:color="auto" w:fill="F4FFE0"/>
          </w:tcPr>
          <w:p>
            <w:pPr>
              <w:pStyle w:val="TableParagraph"/>
              <w:rPr>
                <w:rFonts w:ascii="Times New Roman"/>
                <w:sz w:val="18"/>
              </w:rPr>
            </w:pPr>
          </w:p>
        </w:tc>
      </w:tr>
    </w:tbl>
    <w:p>
      <w:pPr>
        <w:pStyle w:val="BodyText"/>
        <w:spacing w:before="246"/>
        <w:rPr>
          <w:rFonts w:ascii="Arial"/>
          <w:b/>
        </w:rPr>
      </w:pPr>
    </w:p>
    <w:p>
      <w:pPr>
        <w:pStyle w:val="ListParagraph"/>
        <w:numPr>
          <w:ilvl w:val="1"/>
          <w:numId w:val="3"/>
        </w:numPr>
        <w:tabs>
          <w:tab w:pos="1425" w:val="left" w:leader="none"/>
        </w:tabs>
        <w:spacing w:line="240" w:lineRule="auto" w:before="1" w:after="0"/>
        <w:ind w:left="1425" w:right="0" w:hanging="367"/>
        <w:jc w:val="left"/>
        <w:rPr>
          <w:rFonts w:ascii="Arial" w:hAnsi="Arial"/>
          <w:b/>
          <w:sz w:val="22"/>
        </w:rPr>
      </w:pPr>
      <w:r>
        <w:rPr>
          <w:rFonts w:ascii="Arial" w:hAnsi="Arial"/>
          <w:b/>
          <w:sz w:val="22"/>
        </w:rPr>
        <w:t>Identificación</w:t>
      </w:r>
      <w:r>
        <w:rPr>
          <w:rFonts w:ascii="Arial" w:hAnsi="Arial"/>
          <w:b/>
          <w:spacing w:val="-7"/>
          <w:sz w:val="22"/>
        </w:rPr>
        <w:t> </w:t>
      </w:r>
      <w:r>
        <w:rPr>
          <w:rFonts w:ascii="Arial" w:hAnsi="Arial"/>
          <w:b/>
          <w:sz w:val="22"/>
        </w:rPr>
        <w:t>del</w:t>
      </w:r>
      <w:r>
        <w:rPr>
          <w:rFonts w:ascii="Arial" w:hAnsi="Arial"/>
          <w:b/>
          <w:spacing w:val="-6"/>
          <w:sz w:val="22"/>
        </w:rPr>
        <w:t> </w:t>
      </w:r>
      <w:r>
        <w:rPr>
          <w:rFonts w:ascii="Arial" w:hAnsi="Arial"/>
          <w:b/>
          <w:spacing w:val="-4"/>
          <w:sz w:val="22"/>
        </w:rPr>
        <w:t>Curso</w:t>
      </w:r>
    </w:p>
    <w:p>
      <w:pPr>
        <w:pStyle w:val="BodyText"/>
        <w:spacing w:before="3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2"/>
        <w:gridCol w:w="6948"/>
      </w:tblGrid>
      <w:tr>
        <w:trPr>
          <w:trHeight w:val="253" w:hRule="atLeast"/>
        </w:trPr>
        <w:tc>
          <w:tcPr>
            <w:tcW w:w="2552" w:type="dxa"/>
            <w:shd w:val="clear" w:color="auto" w:fill="ABDB77"/>
          </w:tcPr>
          <w:p>
            <w:pPr>
              <w:pStyle w:val="TableParagraph"/>
              <w:spacing w:line="234" w:lineRule="exact"/>
              <w:ind w:left="115"/>
              <w:rPr>
                <w:rFonts w:ascii="Arial" w:hAnsi="Arial"/>
                <w:b/>
                <w:sz w:val="22"/>
              </w:rPr>
            </w:pPr>
            <w:r>
              <w:rPr>
                <w:rFonts w:ascii="Arial" w:hAnsi="Arial"/>
                <w:b/>
                <w:color w:val="FFFFFF"/>
                <w:spacing w:val="-2"/>
                <w:sz w:val="22"/>
              </w:rPr>
              <w:t>Código</w:t>
            </w:r>
          </w:p>
        </w:tc>
        <w:tc>
          <w:tcPr>
            <w:tcW w:w="6948" w:type="dxa"/>
          </w:tcPr>
          <w:p>
            <w:pPr>
              <w:pStyle w:val="TableParagraph"/>
              <w:rPr>
                <w:rFonts w:ascii="Times New Roman"/>
                <w:sz w:val="18"/>
              </w:rPr>
            </w:pPr>
          </w:p>
        </w:tc>
      </w:tr>
      <w:tr>
        <w:trPr>
          <w:trHeight w:val="505" w:hRule="atLeast"/>
        </w:trPr>
        <w:tc>
          <w:tcPr>
            <w:tcW w:w="2552" w:type="dxa"/>
            <w:shd w:val="clear" w:color="auto" w:fill="ABDB77"/>
          </w:tcPr>
          <w:p>
            <w:pPr>
              <w:pStyle w:val="TableParagraph"/>
              <w:spacing w:before="117"/>
              <w:ind w:left="115"/>
              <w:rPr>
                <w:rFonts w:ascii="Arial"/>
                <w:b/>
                <w:sz w:val="22"/>
              </w:rPr>
            </w:pPr>
            <w:r>
              <w:rPr>
                <w:rFonts w:ascii="Arial"/>
                <w:b/>
                <w:color w:val="FFFFFF"/>
                <w:spacing w:val="-2"/>
                <w:sz w:val="22"/>
              </w:rPr>
              <w:t>Nombre</w:t>
            </w:r>
          </w:p>
        </w:tc>
        <w:tc>
          <w:tcPr>
            <w:tcW w:w="6948" w:type="dxa"/>
          </w:tcPr>
          <w:p>
            <w:pPr>
              <w:pStyle w:val="TableParagraph"/>
              <w:spacing w:line="252" w:lineRule="exact"/>
              <w:ind w:left="6"/>
              <w:rPr>
                <w:sz w:val="22"/>
              </w:rPr>
            </w:pPr>
            <w:r>
              <w:rPr>
                <w:color w:val="404040"/>
                <w:sz w:val="22"/>
              </w:rPr>
              <w:t>Diseño</w:t>
            </w:r>
            <w:r>
              <w:rPr>
                <w:color w:val="404040"/>
                <w:spacing w:val="-5"/>
                <w:sz w:val="22"/>
              </w:rPr>
              <w:t> </w:t>
            </w:r>
            <w:r>
              <w:rPr>
                <w:color w:val="404040"/>
                <w:sz w:val="22"/>
              </w:rPr>
              <w:t>y</w:t>
            </w:r>
            <w:r>
              <w:rPr>
                <w:color w:val="404040"/>
                <w:spacing w:val="-4"/>
                <w:sz w:val="22"/>
              </w:rPr>
              <w:t> </w:t>
            </w:r>
            <w:r>
              <w:rPr>
                <w:color w:val="404040"/>
                <w:sz w:val="22"/>
              </w:rPr>
              <w:t>construcción</w:t>
            </w:r>
            <w:r>
              <w:rPr>
                <w:color w:val="404040"/>
                <w:spacing w:val="-5"/>
                <w:sz w:val="22"/>
              </w:rPr>
              <w:t> </w:t>
            </w:r>
            <w:r>
              <w:rPr>
                <w:color w:val="404040"/>
                <w:sz w:val="22"/>
              </w:rPr>
              <w:t>de</w:t>
            </w:r>
            <w:r>
              <w:rPr>
                <w:color w:val="404040"/>
                <w:spacing w:val="-5"/>
                <w:sz w:val="22"/>
              </w:rPr>
              <w:t> </w:t>
            </w:r>
            <w:r>
              <w:rPr>
                <w:color w:val="404040"/>
                <w:sz w:val="22"/>
              </w:rPr>
              <w:t>ambientes</w:t>
            </w:r>
            <w:r>
              <w:rPr>
                <w:color w:val="404040"/>
                <w:spacing w:val="-4"/>
                <w:sz w:val="22"/>
              </w:rPr>
              <w:t> </w:t>
            </w:r>
            <w:r>
              <w:rPr>
                <w:color w:val="404040"/>
                <w:sz w:val="22"/>
              </w:rPr>
              <w:t>interactivos</w:t>
            </w:r>
            <w:r>
              <w:rPr>
                <w:color w:val="404040"/>
                <w:spacing w:val="-8"/>
                <w:sz w:val="22"/>
              </w:rPr>
              <w:t> </w:t>
            </w:r>
            <w:r>
              <w:rPr>
                <w:color w:val="404040"/>
                <w:sz w:val="22"/>
              </w:rPr>
              <w:t>en</w:t>
            </w:r>
            <w:r>
              <w:rPr>
                <w:color w:val="404040"/>
                <w:spacing w:val="-5"/>
                <w:sz w:val="22"/>
              </w:rPr>
              <w:t> </w:t>
            </w:r>
            <w:r>
              <w:rPr>
                <w:color w:val="404040"/>
                <w:sz w:val="22"/>
              </w:rPr>
              <w:t>motores</w:t>
            </w:r>
            <w:r>
              <w:rPr>
                <w:color w:val="404040"/>
                <w:spacing w:val="-6"/>
                <w:sz w:val="22"/>
              </w:rPr>
              <w:t> </w:t>
            </w:r>
            <w:r>
              <w:rPr>
                <w:color w:val="404040"/>
                <w:sz w:val="22"/>
              </w:rPr>
              <w:t>de </w:t>
            </w:r>
            <w:r>
              <w:rPr>
                <w:color w:val="404040"/>
                <w:spacing w:val="-2"/>
                <w:sz w:val="22"/>
              </w:rPr>
              <w:t>videojuegos</w:t>
            </w:r>
          </w:p>
        </w:tc>
      </w:tr>
      <w:tr>
        <w:trPr>
          <w:trHeight w:val="254" w:hRule="atLeast"/>
        </w:trPr>
        <w:tc>
          <w:tcPr>
            <w:tcW w:w="2552" w:type="dxa"/>
            <w:shd w:val="clear" w:color="auto" w:fill="ABDB77"/>
          </w:tcPr>
          <w:p>
            <w:pPr>
              <w:pStyle w:val="TableParagraph"/>
              <w:spacing w:line="234" w:lineRule="exact"/>
              <w:ind w:left="115"/>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6948" w:type="dxa"/>
          </w:tcPr>
          <w:p>
            <w:pPr>
              <w:pStyle w:val="TableParagraph"/>
              <w:spacing w:line="234" w:lineRule="exact"/>
              <w:ind w:left="6"/>
              <w:rPr>
                <w:sz w:val="22"/>
              </w:rPr>
            </w:pPr>
            <w:r>
              <w:rPr>
                <w:color w:val="404040"/>
                <w:sz w:val="22"/>
              </w:rPr>
              <w:t>Semestre</w:t>
            </w:r>
            <w:r>
              <w:rPr>
                <w:color w:val="404040"/>
                <w:spacing w:val="-4"/>
                <w:sz w:val="22"/>
              </w:rPr>
              <w:t> </w:t>
            </w:r>
            <w:r>
              <w:rPr>
                <w:color w:val="404040"/>
                <w:spacing w:val="-10"/>
                <w:sz w:val="22"/>
              </w:rPr>
              <w:t>I</w:t>
            </w:r>
          </w:p>
        </w:tc>
      </w:tr>
    </w:tbl>
    <w:p>
      <w:pPr>
        <w:pStyle w:val="BodyText"/>
        <w:spacing w:before="2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2" w:lineRule="exact" w:before="2"/>
              <w:ind w:left="108"/>
              <w:rPr>
                <w:rFonts w:ascii="Arial"/>
                <w:b/>
                <w:sz w:val="22"/>
              </w:rPr>
            </w:pPr>
            <w:r>
              <w:rPr>
                <w:rFonts w:ascii="Arial"/>
                <w:b/>
                <w:color w:val="FFFFFF"/>
                <w:spacing w:val="-4"/>
                <w:sz w:val="22"/>
              </w:rPr>
              <w:t>Tipo</w:t>
            </w:r>
          </w:p>
        </w:tc>
        <w:tc>
          <w:tcPr>
            <w:tcW w:w="2734" w:type="dxa"/>
          </w:tcPr>
          <w:p>
            <w:pPr>
              <w:pStyle w:val="TableParagraph"/>
              <w:spacing w:line="232" w:lineRule="exact" w:before="2"/>
              <w:ind w:left="108"/>
              <w:rPr>
                <w:sz w:val="22"/>
              </w:rPr>
            </w:pPr>
            <w:r>
              <w:rPr>
                <w:color w:val="404040"/>
                <w:spacing w:val="-2"/>
                <w:sz w:val="22"/>
              </w:rPr>
              <w:t>Práctica</w:t>
            </w:r>
          </w:p>
        </w:tc>
        <w:tc>
          <w:tcPr>
            <w:tcW w:w="1702" w:type="dxa"/>
            <w:shd w:val="clear" w:color="auto" w:fill="ABDB77"/>
          </w:tcPr>
          <w:p>
            <w:pPr>
              <w:pStyle w:val="TableParagraph"/>
              <w:spacing w:line="232" w:lineRule="exact" w:before="2"/>
              <w:ind w:left="108"/>
              <w:rPr>
                <w:rFonts w:ascii="Arial"/>
                <w:b/>
                <w:sz w:val="22"/>
              </w:rPr>
            </w:pPr>
            <w:r>
              <w:rPr>
                <w:rFonts w:ascii="Arial"/>
                <w:b/>
                <w:color w:val="FFFFFF"/>
                <w:spacing w:val="-2"/>
                <w:sz w:val="22"/>
              </w:rPr>
              <w:t>Componente</w:t>
            </w:r>
          </w:p>
        </w:tc>
        <w:tc>
          <w:tcPr>
            <w:tcW w:w="3231" w:type="dxa"/>
          </w:tcPr>
          <w:p>
            <w:pPr>
              <w:pStyle w:val="TableParagraph"/>
              <w:spacing w:line="232" w:lineRule="exact" w:before="2"/>
              <w:ind w:left="108"/>
              <w:rPr>
                <w:sz w:val="22"/>
              </w:rPr>
            </w:pPr>
            <w:r>
              <w:rPr>
                <w:color w:val="404040"/>
                <w:spacing w:val="-2"/>
                <w:sz w:val="22"/>
              </w:rPr>
              <w:t>Disciplinar</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7" w:hRule="atLeast"/>
        </w:trPr>
        <w:tc>
          <w:tcPr>
            <w:tcW w:w="1560" w:type="dxa"/>
            <w:vMerge w:val="restart"/>
            <w:shd w:val="clear" w:color="auto" w:fill="ABDB77"/>
          </w:tcPr>
          <w:p>
            <w:pPr>
              <w:pStyle w:val="TableParagraph"/>
              <w:spacing w:before="183"/>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7"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6"/>
              <w:ind w:left="14"/>
              <w:jc w:val="center"/>
              <w:rPr>
                <w:sz w:val="22"/>
              </w:rPr>
            </w:pPr>
            <w:r>
              <w:rPr>
                <w:color w:val="404040"/>
                <w:spacing w:val="-5"/>
                <w:sz w:val="22"/>
              </w:rPr>
              <w:t>16</w:t>
            </w:r>
          </w:p>
        </w:tc>
        <w:tc>
          <w:tcPr>
            <w:tcW w:w="1274" w:type="dxa"/>
          </w:tcPr>
          <w:p>
            <w:pPr>
              <w:pStyle w:val="TableParagraph"/>
              <w:spacing w:before="146"/>
              <w:ind w:left="15" w:right="2"/>
              <w:jc w:val="center"/>
              <w:rPr>
                <w:sz w:val="22"/>
              </w:rPr>
            </w:pPr>
            <w:r>
              <w:rPr>
                <w:color w:val="404040"/>
                <w:spacing w:val="-5"/>
                <w:sz w:val="22"/>
              </w:rPr>
              <w:t>80</w:t>
            </w:r>
          </w:p>
        </w:tc>
        <w:tc>
          <w:tcPr>
            <w:tcW w:w="713" w:type="dxa"/>
          </w:tcPr>
          <w:p>
            <w:pPr>
              <w:pStyle w:val="TableParagraph"/>
              <w:spacing w:before="146"/>
              <w:ind w:left="21" w:right="10"/>
              <w:jc w:val="center"/>
              <w:rPr>
                <w:sz w:val="22"/>
              </w:rPr>
            </w:pPr>
            <w:r>
              <w:rPr>
                <w:color w:val="404040"/>
                <w:spacing w:val="-10"/>
                <w:sz w:val="22"/>
              </w:rPr>
              <w:t>6</w:t>
            </w:r>
          </w:p>
        </w:tc>
        <w:tc>
          <w:tcPr>
            <w:tcW w:w="1418" w:type="dxa"/>
          </w:tcPr>
          <w:p>
            <w:pPr>
              <w:pStyle w:val="TableParagraph"/>
              <w:spacing w:before="146"/>
              <w:ind w:left="120" w:right="111"/>
              <w:jc w:val="center"/>
              <w:rPr>
                <w:sz w:val="22"/>
              </w:rPr>
            </w:pPr>
            <w:r>
              <w:rPr>
                <w:color w:val="404040"/>
                <w:spacing w:val="-5"/>
                <w:sz w:val="22"/>
              </w:rPr>
              <w:t>16</w:t>
            </w:r>
          </w:p>
        </w:tc>
        <w:tc>
          <w:tcPr>
            <w:tcW w:w="939" w:type="dxa"/>
          </w:tcPr>
          <w:p>
            <w:pPr>
              <w:pStyle w:val="TableParagraph"/>
              <w:spacing w:before="146"/>
              <w:ind w:left="12" w:right="3"/>
              <w:jc w:val="center"/>
              <w:rPr>
                <w:sz w:val="22"/>
              </w:rPr>
            </w:pPr>
            <w:r>
              <w:rPr>
                <w:color w:val="404040"/>
                <w:spacing w:val="-5"/>
                <w:sz w:val="22"/>
              </w:rPr>
              <w:t>96</w:t>
            </w:r>
          </w:p>
        </w:tc>
        <w:tc>
          <w:tcPr>
            <w:tcW w:w="1610" w:type="dxa"/>
          </w:tcPr>
          <w:p>
            <w:pPr>
              <w:pStyle w:val="TableParagraph"/>
              <w:spacing w:before="146"/>
              <w:ind w:left="17"/>
              <w:jc w:val="center"/>
              <w:rPr>
                <w:sz w:val="22"/>
              </w:rPr>
            </w:pPr>
            <w:r>
              <w:rPr>
                <w:color w:val="404040"/>
                <w:spacing w:val="-10"/>
                <w:sz w:val="22"/>
              </w:rPr>
              <w:t>2</w:t>
            </w:r>
          </w:p>
        </w:tc>
      </w:tr>
      <w:tr>
        <w:trPr>
          <w:trHeight w:val="649"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spacing w:before="3"/>
        <w:rPr>
          <w:rFonts w:ascii="Arial"/>
          <w:b/>
        </w:rPr>
      </w:pPr>
    </w:p>
    <w:p>
      <w:pPr>
        <w:pStyle w:val="ListParagraph"/>
        <w:numPr>
          <w:ilvl w:val="0"/>
          <w:numId w:val="3"/>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rPr>
          <w:rFonts w:ascii="Arial"/>
          <w:b/>
        </w:rPr>
      </w:pPr>
    </w:p>
    <w:p>
      <w:pPr>
        <w:pStyle w:val="BodyText"/>
        <w:ind w:left="1058" w:right="692"/>
        <w:jc w:val="both"/>
      </w:pPr>
      <w:r>
        <w:rPr/>
        <w:t>El</w:t>
      </w:r>
      <w:r>
        <w:rPr>
          <w:spacing w:val="-15"/>
        </w:rPr>
        <w:t> </w:t>
      </w:r>
      <w:r>
        <w:rPr/>
        <w:t>curso</w:t>
      </w:r>
      <w:r>
        <w:rPr>
          <w:spacing w:val="-13"/>
        </w:rPr>
        <w:t> </w:t>
      </w:r>
      <w:r>
        <w:rPr/>
        <w:t>“Diseño</w:t>
      </w:r>
      <w:r>
        <w:rPr>
          <w:spacing w:val="-14"/>
        </w:rPr>
        <w:t> </w:t>
      </w:r>
      <w:r>
        <w:rPr/>
        <w:t>y</w:t>
      </w:r>
      <w:r>
        <w:rPr>
          <w:spacing w:val="-16"/>
        </w:rPr>
        <w:t> </w:t>
      </w:r>
      <w:r>
        <w:rPr/>
        <w:t>construcción</w:t>
      </w:r>
      <w:r>
        <w:rPr>
          <w:spacing w:val="-13"/>
        </w:rPr>
        <w:t> </w:t>
      </w:r>
      <w:r>
        <w:rPr/>
        <w:t>de</w:t>
      </w:r>
      <w:r>
        <w:rPr>
          <w:spacing w:val="-14"/>
        </w:rPr>
        <w:t> </w:t>
      </w:r>
      <w:r>
        <w:rPr/>
        <w:t>ambientes</w:t>
      </w:r>
      <w:r>
        <w:rPr>
          <w:spacing w:val="-13"/>
        </w:rPr>
        <w:t> </w:t>
      </w:r>
      <w:r>
        <w:rPr/>
        <w:t>interactivos</w:t>
      </w:r>
      <w:r>
        <w:rPr>
          <w:spacing w:val="-13"/>
        </w:rPr>
        <w:t> </w:t>
      </w:r>
      <w:r>
        <w:rPr/>
        <w:t>en</w:t>
      </w:r>
      <w:r>
        <w:rPr>
          <w:spacing w:val="-16"/>
        </w:rPr>
        <w:t> </w:t>
      </w:r>
      <w:r>
        <w:rPr/>
        <w:t>motores</w:t>
      </w:r>
      <w:r>
        <w:rPr>
          <w:spacing w:val="-14"/>
        </w:rPr>
        <w:t> </w:t>
      </w:r>
      <w:r>
        <w:rPr/>
        <w:t>de</w:t>
      </w:r>
      <w:r>
        <w:rPr>
          <w:spacing w:val="-14"/>
        </w:rPr>
        <w:t> </w:t>
      </w:r>
      <w:r>
        <w:rPr/>
        <w:t>videojuegos”</w:t>
      </w:r>
      <w:r>
        <w:rPr>
          <w:spacing w:val="-15"/>
        </w:rPr>
        <w:t> </w:t>
      </w:r>
      <w:r>
        <w:rPr/>
        <w:t>tiene</w:t>
      </w:r>
      <w:r>
        <w:rPr>
          <w:spacing w:val="-14"/>
        </w:rPr>
        <w:t> </w:t>
      </w:r>
      <w:r>
        <w:rPr/>
        <w:t>como propósito</w:t>
      </w:r>
      <w:r>
        <w:rPr>
          <w:spacing w:val="-10"/>
        </w:rPr>
        <w:t> </w:t>
      </w:r>
      <w:r>
        <w:rPr/>
        <w:t>proporcionar</w:t>
      </w:r>
      <w:r>
        <w:rPr>
          <w:spacing w:val="-9"/>
        </w:rPr>
        <w:t> </w:t>
      </w:r>
      <w:r>
        <w:rPr/>
        <w:t>a</w:t>
      </w:r>
      <w:r>
        <w:rPr>
          <w:spacing w:val="-10"/>
        </w:rPr>
        <w:t> </w:t>
      </w:r>
      <w:r>
        <w:rPr/>
        <w:t>los</w:t>
      </w:r>
      <w:r>
        <w:rPr>
          <w:spacing w:val="-7"/>
        </w:rPr>
        <w:t> </w:t>
      </w:r>
      <w:r>
        <w:rPr/>
        <w:t>estudiantes</w:t>
      </w:r>
      <w:r>
        <w:rPr>
          <w:spacing w:val="-7"/>
        </w:rPr>
        <w:t> </w:t>
      </w:r>
      <w:r>
        <w:rPr/>
        <w:t>un</w:t>
      </w:r>
      <w:r>
        <w:rPr>
          <w:spacing w:val="-10"/>
        </w:rPr>
        <w:t> </w:t>
      </w:r>
      <w:r>
        <w:rPr/>
        <w:t>conocimiento</w:t>
      </w:r>
      <w:r>
        <w:rPr>
          <w:spacing w:val="-10"/>
        </w:rPr>
        <w:t> </w:t>
      </w:r>
      <w:r>
        <w:rPr/>
        <w:t>profundo</w:t>
      </w:r>
      <w:r>
        <w:rPr>
          <w:spacing w:val="-8"/>
        </w:rPr>
        <w:t> </w:t>
      </w:r>
      <w:r>
        <w:rPr/>
        <w:t>sobre</w:t>
      </w:r>
      <w:r>
        <w:rPr>
          <w:spacing w:val="-10"/>
        </w:rPr>
        <w:t> </w:t>
      </w:r>
      <w:r>
        <w:rPr/>
        <w:t>la</w:t>
      </w:r>
      <w:r>
        <w:rPr>
          <w:spacing w:val="-7"/>
        </w:rPr>
        <w:t> </w:t>
      </w:r>
      <w:r>
        <w:rPr/>
        <w:t>creación</w:t>
      </w:r>
      <w:r>
        <w:rPr>
          <w:spacing w:val="-8"/>
        </w:rPr>
        <w:t> </w:t>
      </w:r>
      <w:r>
        <w:rPr/>
        <w:t>de</w:t>
      </w:r>
      <w:r>
        <w:rPr>
          <w:spacing w:val="-10"/>
        </w:rPr>
        <w:t> </w:t>
      </w:r>
      <w:r>
        <w:rPr/>
        <w:t>entornos inmersivos</w:t>
      </w:r>
      <w:r>
        <w:rPr>
          <w:spacing w:val="-4"/>
        </w:rPr>
        <w:t> </w:t>
      </w:r>
      <w:r>
        <w:rPr/>
        <w:t>y</w:t>
      </w:r>
      <w:r>
        <w:rPr>
          <w:spacing w:val="-1"/>
        </w:rPr>
        <w:t> </w:t>
      </w:r>
      <w:r>
        <w:rPr/>
        <w:t>dinámicos</w:t>
      </w:r>
      <w:r>
        <w:rPr>
          <w:spacing w:val="-6"/>
        </w:rPr>
        <w:t> </w:t>
      </w:r>
      <w:r>
        <w:rPr/>
        <w:t>dentro</w:t>
      </w:r>
      <w:r>
        <w:rPr>
          <w:spacing w:val="-4"/>
        </w:rPr>
        <w:t> </w:t>
      </w:r>
      <w:r>
        <w:rPr/>
        <w:t>de</w:t>
      </w:r>
      <w:r>
        <w:rPr>
          <w:spacing w:val="-2"/>
        </w:rPr>
        <w:t> </w:t>
      </w:r>
      <w:r>
        <w:rPr/>
        <w:t>los</w:t>
      </w:r>
      <w:r>
        <w:rPr>
          <w:spacing w:val="-4"/>
        </w:rPr>
        <w:t> </w:t>
      </w:r>
      <w:r>
        <w:rPr/>
        <w:t>videojuegos, preparándolos</w:t>
      </w:r>
      <w:r>
        <w:rPr>
          <w:spacing w:val="-4"/>
        </w:rPr>
        <w:t> </w:t>
      </w:r>
      <w:r>
        <w:rPr/>
        <w:t>para</w:t>
      </w:r>
      <w:r>
        <w:rPr>
          <w:spacing w:val="-4"/>
        </w:rPr>
        <w:t> </w:t>
      </w:r>
      <w:r>
        <w:rPr/>
        <w:t>enfrentar</w:t>
      </w:r>
      <w:r>
        <w:rPr>
          <w:spacing w:val="-3"/>
        </w:rPr>
        <w:t> </w:t>
      </w:r>
      <w:r>
        <w:rPr/>
        <w:t>los</w:t>
      </w:r>
      <w:r>
        <w:rPr>
          <w:spacing w:val="-2"/>
        </w:rPr>
        <w:t> </w:t>
      </w:r>
      <w:r>
        <w:rPr/>
        <w:t>desafíos</w:t>
      </w:r>
      <w:r>
        <w:rPr>
          <w:spacing w:val="-4"/>
        </w:rPr>
        <w:t> </w:t>
      </w:r>
      <w:r>
        <w:rPr/>
        <w:t>del desarrollo en la industria del entretenimiento digital. A través de un enfoque eminentemente práctico</w:t>
      </w:r>
      <w:r>
        <w:rPr>
          <w:spacing w:val="29"/>
        </w:rPr>
        <w:t> </w:t>
      </w:r>
      <w:r>
        <w:rPr/>
        <w:t>que</w:t>
      </w:r>
      <w:r>
        <w:rPr>
          <w:spacing w:val="27"/>
        </w:rPr>
        <w:t> </w:t>
      </w:r>
      <w:r>
        <w:rPr/>
        <w:t>abarca</w:t>
      </w:r>
      <w:r>
        <w:rPr>
          <w:spacing w:val="29"/>
        </w:rPr>
        <w:t> </w:t>
      </w:r>
      <w:r>
        <w:rPr/>
        <w:t>desde</w:t>
      </w:r>
      <w:r>
        <w:rPr>
          <w:spacing w:val="29"/>
        </w:rPr>
        <w:t> </w:t>
      </w:r>
      <w:r>
        <w:rPr/>
        <w:t>la</w:t>
      </w:r>
      <w:r>
        <w:rPr>
          <w:spacing w:val="29"/>
        </w:rPr>
        <w:t> </w:t>
      </w:r>
      <w:r>
        <w:rPr/>
        <w:t>conceptualización</w:t>
      </w:r>
      <w:r>
        <w:rPr>
          <w:spacing w:val="27"/>
        </w:rPr>
        <w:t> </w:t>
      </w:r>
      <w:r>
        <w:rPr/>
        <w:t>de</w:t>
      </w:r>
      <w:r>
        <w:rPr>
          <w:spacing w:val="29"/>
        </w:rPr>
        <w:t> </w:t>
      </w:r>
      <w:r>
        <w:rPr/>
        <w:t>espacios</w:t>
      </w:r>
      <w:r>
        <w:rPr>
          <w:spacing w:val="29"/>
        </w:rPr>
        <w:t> </w:t>
      </w:r>
      <w:r>
        <w:rPr/>
        <w:t>virtuales</w:t>
      </w:r>
      <w:r>
        <w:rPr>
          <w:spacing w:val="29"/>
        </w:rPr>
        <w:t> </w:t>
      </w:r>
      <w:r>
        <w:rPr/>
        <w:t>hasta</w:t>
      </w:r>
      <w:r>
        <w:rPr>
          <w:spacing w:val="29"/>
        </w:rPr>
        <w:t> </w:t>
      </w:r>
      <w:r>
        <w:rPr/>
        <w:t>la</w:t>
      </w:r>
      <w:r>
        <w:rPr>
          <w:spacing w:val="29"/>
        </w:rPr>
        <w:t> </w:t>
      </w:r>
      <w:r>
        <w:rPr/>
        <w:t>integración</w:t>
      </w:r>
      <w:r>
        <w:rPr>
          <w:spacing w:val="29"/>
        </w:rPr>
        <w:t> </w:t>
      </w:r>
      <w:r>
        <w:rPr/>
        <w:t>de</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7"/>
        <w:jc w:val="both"/>
      </w:pPr>
      <w:r>
        <w:rPr/>
        <w:t>elementos interactivos, los participantes adquirirán habilidades técnicas y creativas esenciales para diseñar ambientes que mejoren la experiencia del jugador.</w:t>
      </w:r>
    </w:p>
    <w:p>
      <w:pPr>
        <w:pStyle w:val="BodyText"/>
        <w:spacing w:before="253"/>
        <w:ind w:left="1058" w:right="689"/>
        <w:jc w:val="both"/>
      </w:pPr>
      <w:r>
        <w:rPr/>
        <w:t>Para alcanzar los objetivos del curso, se comenzará con una introducción a Unity y los fundamentos del flujo de trabajo en videojuegos, estableciendo las bases necesarias para que los estudiantes comprendan el proceso de desarrollo en este motor. Se explorará el diseño de niveles y entornos interactivos, asegurando que los participantes cuenten con un marco claro sobre cómo crear espacios atractivos y funcionales para los jugadores. Además, se abordará la interacción, animación y sonido en juegos, analizando cómo estos elementos contribuyen a la inmersión y experiencia del usuario. La inteligencia artificial y los comportamientos en el juego también serán temas centrales, donde se examinarán las técnicas para dotar de vida a los personajes y enemigos dentro del entorno virtual. Finalmente, se desarrollará la optimización y preparación</w:t>
      </w:r>
      <w:r>
        <w:rPr>
          <w:spacing w:val="-7"/>
        </w:rPr>
        <w:t> </w:t>
      </w:r>
      <w:r>
        <w:rPr/>
        <w:t>para</w:t>
      </w:r>
      <w:r>
        <w:rPr>
          <w:spacing w:val="-6"/>
        </w:rPr>
        <w:t> </w:t>
      </w:r>
      <w:r>
        <w:rPr/>
        <w:t>el</w:t>
      </w:r>
      <w:r>
        <w:rPr>
          <w:spacing w:val="-7"/>
        </w:rPr>
        <w:t> </w:t>
      </w:r>
      <w:r>
        <w:rPr/>
        <w:t>lanzamiento,</w:t>
      </w:r>
      <w:r>
        <w:rPr>
          <w:spacing w:val="-5"/>
        </w:rPr>
        <w:t> </w:t>
      </w:r>
      <w:r>
        <w:rPr/>
        <w:t>capacitando</w:t>
      </w:r>
      <w:r>
        <w:rPr>
          <w:spacing w:val="-7"/>
        </w:rPr>
        <w:t> </w:t>
      </w:r>
      <w:r>
        <w:rPr/>
        <w:t>a</w:t>
      </w:r>
      <w:r>
        <w:rPr>
          <w:spacing w:val="-5"/>
        </w:rPr>
        <w:t> </w:t>
      </w:r>
      <w:r>
        <w:rPr/>
        <w:t>los</w:t>
      </w:r>
      <w:r>
        <w:rPr>
          <w:spacing w:val="-5"/>
        </w:rPr>
        <w:t> </w:t>
      </w:r>
      <w:r>
        <w:rPr/>
        <w:t>estudiantes</w:t>
      </w:r>
      <w:r>
        <w:rPr>
          <w:spacing w:val="-6"/>
        </w:rPr>
        <w:t> </w:t>
      </w:r>
      <w:r>
        <w:rPr/>
        <w:t>para</w:t>
      </w:r>
      <w:r>
        <w:rPr>
          <w:spacing w:val="-6"/>
        </w:rPr>
        <w:t> </w:t>
      </w:r>
      <w:r>
        <w:rPr/>
        <w:t>asegurar</w:t>
      </w:r>
      <w:r>
        <w:rPr>
          <w:spacing w:val="-5"/>
        </w:rPr>
        <w:t> </w:t>
      </w:r>
      <w:r>
        <w:rPr/>
        <w:t>que</w:t>
      </w:r>
      <w:r>
        <w:rPr>
          <w:spacing w:val="-6"/>
        </w:rPr>
        <w:t> </w:t>
      </w:r>
      <w:r>
        <w:rPr/>
        <w:t>sus</w:t>
      </w:r>
      <w:r>
        <w:rPr>
          <w:spacing w:val="-6"/>
        </w:rPr>
        <w:t> </w:t>
      </w:r>
      <w:r>
        <w:rPr/>
        <w:t>proyectos estén listos para ser presentados al público de manera efectiva y profesional.</w:t>
      </w:r>
    </w:p>
    <w:p>
      <w:pPr>
        <w:pStyle w:val="BodyText"/>
      </w:pPr>
    </w:p>
    <w:p>
      <w:pPr>
        <w:pStyle w:val="BodyText"/>
        <w:ind w:left="1058" w:right="693"/>
        <w:jc w:val="both"/>
      </w:pPr>
      <w:r>
        <w:rPr/>
        <w:t>En consecuencia, los estudiantes desarrollarán competencias que les permita estructurar ambientes interactivos en motores de videojuegos, integrando programación, diseño de niveles, inteligencia artificial, interfaz, animación y sonido, para garantizar videojuegos funcionales en Unity. Este curso contribuirá al resultado de aprendizaje relacionado con el diseño de la experiencia de usuario en videojuegos que integre el diseño, construcción y mecánicas de interacción en motores de videojuego, para optimizar las experiencias interactivas y la satisfacción del jugador.</w:t>
      </w:r>
    </w:p>
    <w:p>
      <w:pPr>
        <w:pStyle w:val="BodyText"/>
        <w:spacing w:before="91"/>
      </w:pPr>
    </w:p>
    <w:p>
      <w:pPr>
        <w:pStyle w:val="ListParagraph"/>
        <w:numPr>
          <w:ilvl w:val="0"/>
          <w:numId w:val="3"/>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rPr>
          <w:rFonts w:ascii="Arial"/>
          <w:b/>
        </w:rPr>
      </w:pPr>
    </w:p>
    <w:p>
      <w:pPr>
        <w:pStyle w:val="ListParagraph"/>
        <w:numPr>
          <w:ilvl w:val="0"/>
          <w:numId w:val="4"/>
        </w:numPr>
        <w:tabs>
          <w:tab w:pos="1778" w:val="left" w:leader="none"/>
        </w:tabs>
        <w:spacing w:line="276" w:lineRule="auto" w:before="0"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4"/>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ListParagraph"/>
        <w:numPr>
          <w:ilvl w:val="0"/>
          <w:numId w:val="3"/>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2" w:lineRule="exact" w:before="2"/>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2" w:lineRule="exact" w:before="2"/>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519" w:hRule="atLeast"/>
        </w:trPr>
        <w:tc>
          <w:tcPr>
            <w:tcW w:w="5101" w:type="dxa"/>
          </w:tcPr>
          <w:p>
            <w:pPr>
              <w:pStyle w:val="TableParagraph"/>
              <w:spacing w:before="127"/>
              <w:ind w:left="108" w:right="87"/>
              <w:jc w:val="both"/>
              <w:rPr>
                <w:sz w:val="22"/>
              </w:rPr>
            </w:pPr>
            <w:r>
              <w:rPr>
                <w:sz w:val="22"/>
              </w:rPr>
              <w:t>Estructura ambientes interactivos en motores de videojuegos, integrando programación, diseño de niveles, inteligencia</w:t>
            </w:r>
            <w:r>
              <w:rPr>
                <w:spacing w:val="-1"/>
                <w:sz w:val="22"/>
              </w:rPr>
              <w:t> </w:t>
            </w:r>
            <w:r>
              <w:rPr>
                <w:sz w:val="22"/>
              </w:rPr>
              <w:t>artificial, interfaz,</w:t>
            </w:r>
            <w:r>
              <w:rPr>
                <w:spacing w:val="-2"/>
                <w:sz w:val="22"/>
              </w:rPr>
              <w:t> </w:t>
            </w:r>
            <w:r>
              <w:rPr>
                <w:sz w:val="22"/>
              </w:rPr>
              <w:t>animación</w:t>
            </w:r>
            <w:r>
              <w:rPr>
                <w:spacing w:val="-5"/>
                <w:sz w:val="22"/>
              </w:rPr>
              <w:t> </w:t>
            </w:r>
            <w:r>
              <w:rPr>
                <w:sz w:val="22"/>
              </w:rPr>
              <w:t>y sonido, para garantizar videojuegos funcionales en Unity.</w:t>
            </w:r>
          </w:p>
        </w:tc>
        <w:tc>
          <w:tcPr>
            <w:tcW w:w="4367" w:type="dxa"/>
          </w:tcPr>
          <w:p>
            <w:pPr>
              <w:pStyle w:val="TableParagraph"/>
              <w:ind w:left="107" w:right="90"/>
              <w:jc w:val="both"/>
              <w:rPr>
                <w:sz w:val="22"/>
              </w:rPr>
            </w:pPr>
            <w:r>
              <w:rPr>
                <w:sz w:val="22"/>
              </w:rPr>
              <w:t>Diseña una experiencia de usuario en videojuegos que integre el diseño, construcción y mecánicas de interacción en</w:t>
            </w:r>
            <w:r>
              <w:rPr>
                <w:spacing w:val="14"/>
                <w:sz w:val="22"/>
              </w:rPr>
              <w:t> </w:t>
            </w:r>
            <w:r>
              <w:rPr>
                <w:sz w:val="22"/>
              </w:rPr>
              <w:t>motores</w:t>
            </w:r>
            <w:r>
              <w:rPr>
                <w:spacing w:val="14"/>
                <w:sz w:val="22"/>
              </w:rPr>
              <w:t> </w:t>
            </w:r>
            <w:r>
              <w:rPr>
                <w:sz w:val="22"/>
              </w:rPr>
              <w:t>de</w:t>
            </w:r>
            <w:r>
              <w:rPr>
                <w:spacing w:val="15"/>
                <w:sz w:val="22"/>
              </w:rPr>
              <w:t> </w:t>
            </w:r>
            <w:r>
              <w:rPr>
                <w:sz w:val="22"/>
              </w:rPr>
              <w:t>videojuego,</w:t>
            </w:r>
            <w:r>
              <w:rPr>
                <w:spacing w:val="16"/>
                <w:sz w:val="22"/>
              </w:rPr>
              <w:t> </w:t>
            </w:r>
            <w:r>
              <w:rPr>
                <w:sz w:val="22"/>
              </w:rPr>
              <w:t>para</w:t>
            </w:r>
            <w:r>
              <w:rPr>
                <w:spacing w:val="15"/>
                <w:sz w:val="22"/>
              </w:rPr>
              <w:t> </w:t>
            </w:r>
            <w:r>
              <w:rPr>
                <w:spacing w:val="-2"/>
                <w:sz w:val="22"/>
              </w:rPr>
              <w:t>optimizar</w:t>
            </w:r>
          </w:p>
          <w:p>
            <w:pPr>
              <w:pStyle w:val="TableParagraph"/>
              <w:spacing w:line="252" w:lineRule="exact"/>
              <w:ind w:left="107" w:right="91"/>
              <w:jc w:val="both"/>
              <w:rPr>
                <w:sz w:val="22"/>
              </w:rPr>
            </w:pPr>
            <w:r>
              <w:rPr>
                <w:sz w:val="22"/>
              </w:rPr>
              <w:t>las experiencias interactivas y la satisfacción del jugador.</w:t>
            </w:r>
          </w:p>
        </w:tc>
      </w:tr>
    </w:tbl>
    <w:p>
      <w:pPr>
        <w:pStyle w:val="BodyText"/>
        <w:rPr>
          <w:rFonts w:ascii="Arial"/>
          <w:b/>
        </w:rPr>
      </w:pPr>
    </w:p>
    <w:p>
      <w:pPr>
        <w:pStyle w:val="BodyText"/>
        <w:spacing w:before="10"/>
        <w:rPr>
          <w:rFonts w:ascii="Arial"/>
          <w:b/>
        </w:rPr>
      </w:pPr>
    </w:p>
    <w:p>
      <w:pPr>
        <w:pStyle w:val="ListParagraph"/>
        <w:numPr>
          <w:ilvl w:val="0"/>
          <w:numId w:val="3"/>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Borders>
              <w:bottom w:val="nil"/>
            </w:tcBorders>
          </w:tcPr>
          <w:p>
            <w:pPr>
              <w:pStyle w:val="TableParagraph"/>
              <w:spacing w:before="114"/>
              <w:rPr>
                <w:rFonts w:ascii="Arial"/>
                <w:b/>
                <w:sz w:val="20"/>
              </w:rPr>
            </w:pPr>
          </w:p>
          <w:p>
            <w:pPr>
              <w:pStyle w:val="TableParagraph"/>
              <w:tabs>
                <w:tab w:pos="1735" w:val="left" w:leader="none"/>
              </w:tabs>
              <w:spacing w:before="1"/>
              <w:ind w:left="6" w:right="-15" w:firstLine="62"/>
              <w:jc w:val="both"/>
              <w:rPr>
                <w:sz w:val="20"/>
              </w:rPr>
            </w:pPr>
            <w:r>
              <w:rPr>
                <w:sz w:val="20"/>
              </w:rPr>
              <w:t>¿Cómo se pueden</w:t>
            </w:r>
            <w:r>
              <w:rPr>
                <w:spacing w:val="40"/>
                <w:sz w:val="20"/>
              </w:rPr>
              <w:t> </w:t>
            </w:r>
            <w:r>
              <w:rPr>
                <w:spacing w:val="-2"/>
                <w:sz w:val="20"/>
              </w:rPr>
              <w:t>estructurar</w:t>
            </w:r>
            <w:r>
              <w:rPr>
                <w:sz w:val="20"/>
              </w:rPr>
              <w:tab/>
            </w:r>
            <w:r>
              <w:rPr>
                <w:spacing w:val="-14"/>
                <w:sz w:val="20"/>
              </w:rPr>
              <w:t> </w:t>
            </w:r>
            <w:r>
              <w:rPr>
                <w:spacing w:val="-4"/>
                <w:sz w:val="20"/>
              </w:rPr>
              <w:t>ambientes </w:t>
            </w:r>
            <w:r>
              <w:rPr>
                <w:sz w:val="20"/>
              </w:rPr>
              <w:t>interactivos en motores de </w:t>
            </w:r>
            <w:r>
              <w:rPr>
                <w:spacing w:val="-2"/>
                <w:sz w:val="20"/>
              </w:rPr>
              <w:t>videojuegos,</w:t>
            </w:r>
            <w:r>
              <w:rPr>
                <w:sz w:val="20"/>
              </w:rPr>
              <w:tab/>
            </w:r>
            <w:r>
              <w:rPr>
                <w:spacing w:val="-2"/>
                <w:sz w:val="20"/>
              </w:rPr>
              <w:t>integrando </w:t>
            </w:r>
            <w:r>
              <w:rPr>
                <w:sz w:val="20"/>
              </w:rPr>
              <w:t>programación, diseño de niveles, inteligencia artificial, interfaz, animación y sonido, para garantizar videojuegos funcionales en Unity?</w:t>
            </w:r>
          </w:p>
          <w:p>
            <w:pPr>
              <w:pStyle w:val="TableParagraph"/>
              <w:tabs>
                <w:tab w:pos="1719" w:val="left" w:leader="none"/>
                <w:tab w:pos="2525" w:val="left" w:leader="none"/>
              </w:tabs>
              <w:spacing w:before="229"/>
              <w:ind w:left="6" w:right="-15"/>
              <w:jc w:val="both"/>
              <w:rPr>
                <w:sz w:val="20"/>
              </w:rPr>
            </w:pPr>
            <w:r>
              <w:rPr>
                <w:sz w:val="20"/>
              </w:rPr>
              <w:t>¿Cómo se puede diseñar una experiencia de usuario en videojuegos que integre el diseño, construcción y mecánicas de interacción en motores de videojuego para optimizar las experiencias </w:t>
            </w:r>
            <w:r>
              <w:rPr>
                <w:spacing w:val="-2"/>
                <w:sz w:val="20"/>
              </w:rPr>
              <w:t>interactivas</w:t>
            </w:r>
            <w:r>
              <w:rPr>
                <w:sz w:val="20"/>
              </w:rPr>
              <w:tab/>
            </w:r>
            <w:r>
              <w:rPr>
                <w:spacing w:val="-10"/>
                <w:sz w:val="20"/>
              </w:rPr>
              <w:t>y</w:t>
            </w:r>
            <w:r>
              <w:rPr>
                <w:sz w:val="20"/>
              </w:rPr>
              <w:tab/>
            </w:r>
            <w:r>
              <w:rPr>
                <w:spacing w:val="-6"/>
                <w:sz w:val="20"/>
              </w:rPr>
              <w:t>la </w:t>
            </w:r>
            <w:r>
              <w:rPr>
                <w:sz w:val="20"/>
              </w:rPr>
              <w:t>satisfacción del jugador?</w:t>
            </w:r>
          </w:p>
        </w:tc>
        <w:tc>
          <w:tcPr>
            <w:tcW w:w="2565" w:type="dxa"/>
          </w:tcPr>
          <w:p>
            <w:pPr>
              <w:pStyle w:val="TableParagraph"/>
              <w:spacing w:before="146"/>
              <w:ind w:left="7"/>
              <w:rPr>
                <w:sz w:val="22"/>
              </w:rPr>
            </w:pPr>
            <w:r>
              <w:rPr>
                <w:sz w:val="22"/>
              </w:rPr>
              <w:t>Introducción a unity y fundamentos</w:t>
            </w:r>
            <w:r>
              <w:rPr>
                <w:spacing w:val="-13"/>
                <w:sz w:val="22"/>
              </w:rPr>
              <w:t> </w:t>
            </w:r>
            <w:r>
              <w:rPr>
                <w:sz w:val="22"/>
              </w:rPr>
              <w:t>del</w:t>
            </w:r>
            <w:r>
              <w:rPr>
                <w:spacing w:val="-12"/>
                <w:sz w:val="22"/>
              </w:rPr>
              <w:t> </w:t>
            </w:r>
            <w:r>
              <w:rPr>
                <w:sz w:val="22"/>
              </w:rPr>
              <w:t>flujo</w:t>
            </w:r>
            <w:r>
              <w:rPr>
                <w:spacing w:val="-12"/>
                <w:sz w:val="22"/>
              </w:rPr>
              <w:t> </w:t>
            </w:r>
            <w:r>
              <w:rPr>
                <w:sz w:val="22"/>
              </w:rPr>
              <w:t>de trabajo en videojuegos</w:t>
            </w:r>
          </w:p>
        </w:tc>
        <w:tc>
          <w:tcPr>
            <w:tcW w:w="2255" w:type="dxa"/>
            <w:vMerge w:val="restart"/>
            <w:tcBorders>
              <w:bottom w:val="nil"/>
            </w:tcBorders>
          </w:tcPr>
          <w:p>
            <w:pPr>
              <w:pStyle w:val="TableParagraph"/>
              <w:tabs>
                <w:tab w:pos="533" w:val="left" w:leader="none"/>
                <w:tab w:pos="1061" w:val="left" w:leader="none"/>
                <w:tab w:pos="1196" w:val="left" w:leader="none"/>
              </w:tabs>
              <w:spacing w:before="2"/>
              <w:ind w:left="5" w:right="-15"/>
              <w:rPr>
                <w:sz w:val="22"/>
              </w:rPr>
            </w:pPr>
            <w:r>
              <w:rPr>
                <w:spacing w:val="-2"/>
                <w:sz w:val="22"/>
              </w:rPr>
              <w:t>Preguntas</w:t>
            </w:r>
            <w:r>
              <w:rPr>
                <w:spacing w:val="40"/>
                <w:sz w:val="22"/>
              </w:rPr>
              <w:t> </w:t>
            </w:r>
            <w:r>
              <w:rPr>
                <w:sz w:val="22"/>
              </w:rPr>
              <w:t>orientadoras</w:t>
            </w:r>
            <w:r>
              <w:rPr>
                <w:spacing w:val="40"/>
                <w:sz w:val="22"/>
              </w:rPr>
              <w:t> </w:t>
            </w:r>
            <w:r>
              <w:rPr>
                <w:sz w:val="22"/>
              </w:rPr>
              <w:t>a</w:t>
            </w:r>
            <w:r>
              <w:rPr>
                <w:spacing w:val="40"/>
                <w:sz w:val="22"/>
              </w:rPr>
              <w:t> </w:t>
            </w:r>
            <w:r>
              <w:rPr>
                <w:sz w:val="22"/>
              </w:rPr>
              <w:t>través </w:t>
            </w:r>
            <w:r>
              <w:rPr>
                <w:spacing w:val="-6"/>
                <w:sz w:val="22"/>
              </w:rPr>
              <w:t>de</w:t>
            </w:r>
            <w:r>
              <w:rPr>
                <w:sz w:val="22"/>
              </w:rPr>
              <w:tab/>
            </w:r>
            <w:r>
              <w:rPr>
                <w:spacing w:val="-6"/>
                <w:sz w:val="22"/>
              </w:rPr>
              <w:t>un</w:t>
            </w:r>
            <w:r>
              <w:rPr>
                <w:sz w:val="22"/>
              </w:rPr>
              <w:tab/>
            </w:r>
            <w:r>
              <w:rPr>
                <w:spacing w:val="-2"/>
                <w:sz w:val="22"/>
              </w:rPr>
              <w:t>cuestionario </w:t>
            </w:r>
            <w:r>
              <w:rPr>
                <w:sz w:val="22"/>
              </w:rPr>
              <w:t>estructurado</w:t>
            </w:r>
            <w:r>
              <w:rPr>
                <w:spacing w:val="-1"/>
                <w:sz w:val="22"/>
              </w:rPr>
              <w:t> </w:t>
            </w:r>
            <w:r>
              <w:rPr>
                <w:sz w:val="22"/>
              </w:rPr>
              <w:t>a</w:t>
            </w:r>
            <w:r>
              <w:rPr>
                <w:spacing w:val="-3"/>
                <w:sz w:val="22"/>
              </w:rPr>
              <w:t> </w:t>
            </w:r>
            <w:r>
              <w:rPr>
                <w:sz w:val="22"/>
              </w:rPr>
              <w:t>manera </w:t>
            </w:r>
            <w:r>
              <w:rPr>
                <w:spacing w:val="-6"/>
                <w:sz w:val="22"/>
              </w:rPr>
              <w:t>de</w:t>
            </w:r>
            <w:r>
              <w:rPr>
                <w:sz w:val="22"/>
              </w:rPr>
              <w:tab/>
              <w:tab/>
              <w:tab/>
            </w:r>
            <w:r>
              <w:rPr>
                <w:spacing w:val="-2"/>
                <w:sz w:val="22"/>
              </w:rPr>
              <w:t>evaluación diagnóstica.</w:t>
            </w:r>
          </w:p>
          <w:p>
            <w:pPr>
              <w:pStyle w:val="TableParagraph"/>
              <w:spacing w:before="251"/>
              <w:ind w:left="5" w:right="-15"/>
              <w:rPr>
                <w:sz w:val="22"/>
              </w:rPr>
            </w:pPr>
            <w:r>
              <w:rPr>
                <w:sz w:val="22"/>
              </w:rPr>
              <w:t>Implementación de bases</w:t>
            </w:r>
            <w:r>
              <w:rPr>
                <w:spacing w:val="-8"/>
                <w:sz w:val="22"/>
              </w:rPr>
              <w:t> </w:t>
            </w:r>
            <w:r>
              <w:rPr>
                <w:sz w:val="22"/>
              </w:rPr>
              <w:t>de</w:t>
            </w:r>
            <w:r>
              <w:rPr>
                <w:spacing w:val="-8"/>
                <w:sz w:val="22"/>
              </w:rPr>
              <w:t> </w:t>
            </w:r>
            <w:r>
              <w:rPr>
                <w:sz w:val="22"/>
              </w:rPr>
              <w:t>datos</w:t>
            </w:r>
            <w:r>
              <w:rPr>
                <w:spacing w:val="-10"/>
                <w:sz w:val="22"/>
              </w:rPr>
              <w:t> </w:t>
            </w:r>
            <w:r>
              <w:rPr>
                <w:sz w:val="22"/>
              </w:rPr>
              <w:t>para</w:t>
            </w:r>
            <w:r>
              <w:rPr>
                <w:spacing w:val="-10"/>
                <w:sz w:val="22"/>
              </w:rPr>
              <w:t> </w:t>
            </w:r>
            <w:r>
              <w:rPr>
                <w:sz w:val="22"/>
              </w:rPr>
              <w:t>el desarrollo</w:t>
            </w:r>
            <w:r>
              <w:rPr>
                <w:spacing w:val="-6"/>
                <w:sz w:val="22"/>
              </w:rPr>
              <w:t> </w:t>
            </w:r>
            <w:r>
              <w:rPr>
                <w:sz w:val="22"/>
              </w:rPr>
              <w:t>del</w:t>
            </w:r>
            <w:r>
              <w:rPr>
                <w:spacing w:val="-6"/>
                <w:sz w:val="22"/>
              </w:rPr>
              <w:t> </w:t>
            </w:r>
            <w:r>
              <w:rPr>
                <w:sz w:val="22"/>
              </w:rPr>
              <w:t>Formato RAE (Resumen Analítico de Estudio).</w:t>
            </w:r>
          </w:p>
          <w:p>
            <w:pPr>
              <w:pStyle w:val="TableParagraph"/>
              <w:spacing w:before="1"/>
              <w:rPr>
                <w:rFonts w:ascii="Arial"/>
                <w:b/>
                <w:sz w:val="22"/>
              </w:rPr>
            </w:pPr>
          </w:p>
          <w:p>
            <w:pPr>
              <w:pStyle w:val="TableParagraph"/>
              <w:spacing w:before="1"/>
              <w:ind w:left="5" w:right="-15"/>
              <w:rPr>
                <w:sz w:val="22"/>
              </w:rPr>
            </w:pPr>
            <w:r>
              <w:rPr>
                <w:color w:val="1A171C"/>
                <w:sz w:val="22"/>
              </w:rPr>
              <w:t>Desarrollo de un Seminario</w:t>
            </w:r>
            <w:r>
              <w:rPr>
                <w:color w:val="1A171C"/>
                <w:spacing w:val="-9"/>
                <w:sz w:val="22"/>
              </w:rPr>
              <w:t> </w:t>
            </w:r>
            <w:r>
              <w:rPr>
                <w:color w:val="1A171C"/>
                <w:sz w:val="22"/>
              </w:rPr>
              <w:t>Alemán, todo</w:t>
            </w:r>
            <w:r>
              <w:rPr>
                <w:color w:val="1A171C"/>
                <w:spacing w:val="-11"/>
                <w:sz w:val="22"/>
              </w:rPr>
              <w:t> </w:t>
            </w:r>
            <w:r>
              <w:rPr>
                <w:color w:val="1A171C"/>
                <w:sz w:val="22"/>
              </w:rPr>
              <w:t>lo</w:t>
            </w:r>
            <w:r>
              <w:rPr>
                <w:color w:val="1A171C"/>
                <w:spacing w:val="-11"/>
                <w:sz w:val="22"/>
              </w:rPr>
              <w:t> </w:t>
            </w:r>
            <w:r>
              <w:rPr>
                <w:color w:val="1A171C"/>
                <w:sz w:val="22"/>
              </w:rPr>
              <w:t>anterior</w:t>
            </w:r>
            <w:r>
              <w:rPr>
                <w:color w:val="1A171C"/>
                <w:spacing w:val="-12"/>
                <w:sz w:val="22"/>
              </w:rPr>
              <w:t> </w:t>
            </w:r>
            <w:r>
              <w:rPr>
                <w:color w:val="1A171C"/>
                <w:sz w:val="22"/>
              </w:rPr>
              <w:t>con base en artículos </w:t>
            </w:r>
            <w:r>
              <w:rPr>
                <w:color w:val="1A171C"/>
                <w:spacing w:val="-2"/>
                <w:sz w:val="22"/>
              </w:rPr>
              <w:t>indexados</w:t>
            </w:r>
          </w:p>
        </w:tc>
        <w:tc>
          <w:tcPr>
            <w:tcW w:w="1984" w:type="dxa"/>
          </w:tcPr>
          <w:p>
            <w:pPr>
              <w:pStyle w:val="TableParagraph"/>
              <w:spacing w:before="145"/>
              <w:rPr>
                <w:rFonts w:ascii="Arial"/>
                <w:b/>
                <w:sz w:val="22"/>
              </w:rPr>
            </w:pPr>
          </w:p>
          <w:p>
            <w:pPr>
              <w:pStyle w:val="TableParagraph"/>
              <w:ind w:left="22" w:right="4"/>
              <w:jc w:val="center"/>
              <w:rPr>
                <w:sz w:val="22"/>
              </w:rPr>
            </w:pPr>
            <w:r>
              <w:rPr>
                <w:color w:val="404040"/>
                <w:spacing w:val="-5"/>
                <w:sz w:val="22"/>
              </w:rPr>
              <w:t>16</w:t>
            </w:r>
          </w:p>
        </w:tc>
      </w:tr>
      <w:tr>
        <w:trPr>
          <w:trHeight w:val="631" w:hRule="atLeast"/>
        </w:trPr>
        <w:tc>
          <w:tcPr>
            <w:tcW w:w="2691" w:type="dxa"/>
            <w:vMerge/>
            <w:tcBorders>
              <w:top w:val="nil"/>
              <w:bottom w:val="nil"/>
            </w:tcBorders>
          </w:tcPr>
          <w:p>
            <w:pPr>
              <w:rPr>
                <w:sz w:val="2"/>
                <w:szCs w:val="2"/>
              </w:rPr>
            </w:pPr>
          </w:p>
        </w:tc>
        <w:tc>
          <w:tcPr>
            <w:tcW w:w="2565" w:type="dxa"/>
            <w:tcBorders>
              <w:bottom w:val="single" w:sz="4" w:space="0" w:color="000000"/>
            </w:tcBorders>
          </w:tcPr>
          <w:p>
            <w:pPr>
              <w:pStyle w:val="TableParagraph"/>
              <w:spacing w:before="62"/>
              <w:ind w:left="7"/>
              <w:rPr>
                <w:sz w:val="22"/>
              </w:rPr>
            </w:pPr>
            <w:r>
              <w:rPr>
                <w:sz w:val="22"/>
              </w:rPr>
              <w:t>Diseño de niveles y entornos</w:t>
            </w:r>
            <w:r>
              <w:rPr>
                <w:spacing w:val="-16"/>
                <w:sz w:val="22"/>
              </w:rPr>
              <w:t> </w:t>
            </w:r>
            <w:r>
              <w:rPr>
                <w:sz w:val="22"/>
              </w:rPr>
              <w:t>interactivos</w:t>
            </w:r>
          </w:p>
        </w:tc>
        <w:tc>
          <w:tcPr>
            <w:tcW w:w="2255" w:type="dxa"/>
            <w:vMerge/>
            <w:tcBorders>
              <w:top w:val="nil"/>
              <w:bottom w:val="nil"/>
            </w:tcBorders>
          </w:tcPr>
          <w:p>
            <w:pPr>
              <w:rPr>
                <w:sz w:val="2"/>
                <w:szCs w:val="2"/>
              </w:rPr>
            </w:pPr>
          </w:p>
        </w:tc>
        <w:tc>
          <w:tcPr>
            <w:tcW w:w="1984" w:type="dxa"/>
            <w:tcBorders>
              <w:bottom w:val="single" w:sz="4" w:space="0" w:color="000000"/>
            </w:tcBorders>
          </w:tcPr>
          <w:p>
            <w:pPr>
              <w:pStyle w:val="TableParagraph"/>
              <w:spacing w:before="189"/>
              <w:ind w:left="22" w:right="4"/>
              <w:jc w:val="center"/>
              <w:rPr>
                <w:sz w:val="22"/>
              </w:rPr>
            </w:pPr>
            <w:r>
              <w:rPr>
                <w:color w:val="404040"/>
                <w:spacing w:val="-5"/>
                <w:sz w:val="22"/>
              </w:rPr>
              <w:t>16</w:t>
            </w:r>
          </w:p>
        </w:tc>
      </w:tr>
      <w:tr>
        <w:trPr>
          <w:trHeight w:val="868" w:hRule="atLeast"/>
        </w:trPr>
        <w:tc>
          <w:tcPr>
            <w:tcW w:w="2691" w:type="dxa"/>
            <w:vMerge/>
            <w:tcBorders>
              <w:top w:val="nil"/>
              <w:bottom w:val="nil"/>
            </w:tcBorders>
          </w:tcPr>
          <w:p>
            <w:pPr>
              <w:rPr>
                <w:sz w:val="2"/>
                <w:szCs w:val="2"/>
              </w:rPr>
            </w:pPr>
          </w:p>
        </w:tc>
        <w:tc>
          <w:tcPr>
            <w:tcW w:w="2565" w:type="dxa"/>
            <w:tcBorders>
              <w:top w:val="single" w:sz="4" w:space="0" w:color="000000"/>
            </w:tcBorders>
          </w:tcPr>
          <w:p>
            <w:pPr>
              <w:pStyle w:val="TableParagraph"/>
              <w:spacing w:before="184"/>
              <w:ind w:left="7"/>
              <w:rPr>
                <w:sz w:val="22"/>
              </w:rPr>
            </w:pPr>
            <w:r>
              <w:rPr>
                <w:sz w:val="22"/>
              </w:rPr>
              <w:t>Interacción,</w:t>
            </w:r>
            <w:r>
              <w:rPr>
                <w:spacing w:val="-16"/>
                <w:sz w:val="22"/>
              </w:rPr>
              <w:t> </w:t>
            </w:r>
            <w:r>
              <w:rPr>
                <w:sz w:val="22"/>
              </w:rPr>
              <w:t>animación</w:t>
            </w:r>
            <w:r>
              <w:rPr>
                <w:spacing w:val="-15"/>
                <w:sz w:val="22"/>
              </w:rPr>
              <w:t> </w:t>
            </w:r>
            <w:r>
              <w:rPr>
                <w:sz w:val="22"/>
              </w:rPr>
              <w:t>y sonido en juegos</w:t>
            </w:r>
          </w:p>
        </w:tc>
        <w:tc>
          <w:tcPr>
            <w:tcW w:w="2255" w:type="dxa"/>
            <w:vMerge/>
            <w:tcBorders>
              <w:top w:val="nil"/>
              <w:bottom w:val="nil"/>
            </w:tcBorders>
          </w:tcPr>
          <w:p>
            <w:pPr>
              <w:rPr>
                <w:sz w:val="2"/>
                <w:szCs w:val="2"/>
              </w:rPr>
            </w:pPr>
          </w:p>
        </w:tc>
        <w:tc>
          <w:tcPr>
            <w:tcW w:w="1984" w:type="dxa"/>
            <w:tcBorders>
              <w:top w:val="single" w:sz="4" w:space="0" w:color="000000"/>
            </w:tcBorders>
          </w:tcPr>
          <w:p>
            <w:pPr>
              <w:pStyle w:val="TableParagraph"/>
              <w:spacing w:before="58"/>
              <w:rPr>
                <w:rFonts w:ascii="Arial"/>
                <w:b/>
                <w:sz w:val="22"/>
              </w:rPr>
            </w:pPr>
          </w:p>
          <w:p>
            <w:pPr>
              <w:pStyle w:val="TableParagraph"/>
              <w:spacing w:before="1"/>
              <w:ind w:left="22" w:right="4"/>
              <w:jc w:val="center"/>
              <w:rPr>
                <w:sz w:val="22"/>
              </w:rPr>
            </w:pPr>
            <w:r>
              <w:rPr>
                <w:color w:val="404040"/>
                <w:spacing w:val="-5"/>
                <w:sz w:val="22"/>
              </w:rPr>
              <w:t>16</w:t>
            </w:r>
          </w:p>
        </w:tc>
      </w:tr>
      <w:tr>
        <w:trPr>
          <w:trHeight w:val="884" w:hRule="atLeast"/>
        </w:trPr>
        <w:tc>
          <w:tcPr>
            <w:tcW w:w="2691" w:type="dxa"/>
            <w:vMerge/>
            <w:tcBorders>
              <w:top w:val="nil"/>
              <w:bottom w:val="nil"/>
            </w:tcBorders>
          </w:tcPr>
          <w:p>
            <w:pPr>
              <w:rPr>
                <w:sz w:val="2"/>
                <w:szCs w:val="2"/>
              </w:rPr>
            </w:pPr>
          </w:p>
        </w:tc>
        <w:tc>
          <w:tcPr>
            <w:tcW w:w="2565" w:type="dxa"/>
          </w:tcPr>
          <w:p>
            <w:pPr>
              <w:pStyle w:val="TableParagraph"/>
              <w:spacing w:line="276" w:lineRule="auto" w:before="7"/>
              <w:ind w:left="7"/>
              <w:rPr>
                <w:sz w:val="22"/>
              </w:rPr>
            </w:pPr>
            <w:r>
              <w:rPr>
                <w:sz w:val="22"/>
              </w:rPr>
              <w:t>Inteligencia artificial y comportamientos</w:t>
            </w:r>
            <w:r>
              <w:rPr>
                <w:spacing w:val="-16"/>
                <w:sz w:val="22"/>
              </w:rPr>
              <w:t> </w:t>
            </w:r>
            <w:r>
              <w:rPr>
                <w:sz w:val="22"/>
              </w:rPr>
              <w:t>en</w:t>
            </w:r>
            <w:r>
              <w:rPr>
                <w:spacing w:val="-15"/>
                <w:sz w:val="22"/>
              </w:rPr>
              <w:t> </w:t>
            </w:r>
            <w:r>
              <w:rPr>
                <w:sz w:val="22"/>
              </w:rPr>
              <w:t>el</w:t>
            </w:r>
          </w:p>
          <w:p>
            <w:pPr>
              <w:pStyle w:val="TableParagraph"/>
              <w:spacing w:before="1"/>
              <w:ind w:left="7"/>
              <w:rPr>
                <w:sz w:val="22"/>
              </w:rPr>
            </w:pPr>
            <w:r>
              <w:rPr>
                <w:spacing w:val="-2"/>
                <w:sz w:val="22"/>
              </w:rPr>
              <w:t>juego</w:t>
            </w:r>
          </w:p>
        </w:tc>
        <w:tc>
          <w:tcPr>
            <w:tcW w:w="2255" w:type="dxa"/>
            <w:vMerge/>
            <w:tcBorders>
              <w:top w:val="nil"/>
              <w:bottom w:val="nil"/>
            </w:tcBorders>
          </w:tcPr>
          <w:p>
            <w:pPr>
              <w:rPr>
                <w:sz w:val="2"/>
                <w:szCs w:val="2"/>
              </w:rPr>
            </w:pPr>
          </w:p>
        </w:tc>
        <w:tc>
          <w:tcPr>
            <w:tcW w:w="1984" w:type="dxa"/>
          </w:tcPr>
          <w:p>
            <w:pPr>
              <w:pStyle w:val="TableParagraph"/>
              <w:spacing w:before="63"/>
              <w:rPr>
                <w:rFonts w:ascii="Arial"/>
                <w:b/>
                <w:sz w:val="22"/>
              </w:rPr>
            </w:pPr>
          </w:p>
          <w:p>
            <w:pPr>
              <w:pStyle w:val="TableParagraph"/>
              <w:ind w:left="22" w:right="4"/>
              <w:jc w:val="center"/>
              <w:rPr>
                <w:sz w:val="22"/>
              </w:rPr>
            </w:pPr>
            <w:r>
              <w:rPr>
                <w:color w:val="404040"/>
                <w:spacing w:val="-5"/>
                <w:sz w:val="22"/>
              </w:rPr>
              <w:t>16</w:t>
            </w:r>
          </w:p>
        </w:tc>
      </w:tr>
      <w:tr>
        <w:trPr>
          <w:trHeight w:val="1277" w:hRule="atLeast"/>
        </w:trPr>
        <w:tc>
          <w:tcPr>
            <w:tcW w:w="2691" w:type="dxa"/>
            <w:vMerge/>
            <w:tcBorders>
              <w:top w:val="nil"/>
              <w:bottom w:val="nil"/>
            </w:tcBorders>
          </w:tcPr>
          <w:p>
            <w:pPr>
              <w:rPr>
                <w:sz w:val="2"/>
                <w:szCs w:val="2"/>
              </w:rPr>
            </w:pPr>
          </w:p>
        </w:tc>
        <w:tc>
          <w:tcPr>
            <w:tcW w:w="2565" w:type="dxa"/>
            <w:tcBorders>
              <w:bottom w:val="nil"/>
            </w:tcBorders>
          </w:tcPr>
          <w:p>
            <w:pPr>
              <w:pStyle w:val="TableParagraph"/>
              <w:spacing w:before="97"/>
              <w:rPr>
                <w:rFonts w:ascii="Arial"/>
                <w:b/>
                <w:sz w:val="22"/>
              </w:rPr>
            </w:pPr>
          </w:p>
          <w:p>
            <w:pPr>
              <w:pStyle w:val="TableParagraph"/>
              <w:spacing w:line="276" w:lineRule="auto"/>
              <w:ind w:left="7"/>
              <w:rPr>
                <w:sz w:val="22"/>
              </w:rPr>
            </w:pPr>
            <w:r>
              <w:rPr>
                <w:sz w:val="22"/>
              </w:rPr>
              <w:t>Optimización y preparación</w:t>
            </w:r>
            <w:r>
              <w:rPr>
                <w:spacing w:val="-16"/>
                <w:sz w:val="22"/>
              </w:rPr>
              <w:t> </w:t>
            </w:r>
            <w:r>
              <w:rPr>
                <w:sz w:val="22"/>
              </w:rPr>
              <w:t>para</w:t>
            </w:r>
            <w:r>
              <w:rPr>
                <w:spacing w:val="-15"/>
                <w:sz w:val="22"/>
              </w:rPr>
              <w:t> </w:t>
            </w:r>
            <w:r>
              <w:rPr>
                <w:sz w:val="22"/>
              </w:rPr>
              <w:t>el </w:t>
            </w:r>
            <w:r>
              <w:rPr>
                <w:spacing w:val="-2"/>
                <w:sz w:val="22"/>
              </w:rPr>
              <w:t>lanzamiento</w:t>
            </w:r>
          </w:p>
        </w:tc>
        <w:tc>
          <w:tcPr>
            <w:tcW w:w="2255" w:type="dxa"/>
            <w:vMerge/>
            <w:tcBorders>
              <w:top w:val="nil"/>
              <w:bottom w:val="nil"/>
            </w:tcBorders>
          </w:tcPr>
          <w:p>
            <w:pPr>
              <w:rPr>
                <w:sz w:val="2"/>
                <w:szCs w:val="2"/>
              </w:rPr>
            </w:pPr>
          </w:p>
        </w:tc>
        <w:tc>
          <w:tcPr>
            <w:tcW w:w="1984" w:type="dxa"/>
            <w:tcBorders>
              <w:bottom w:val="nil"/>
            </w:tcBorders>
          </w:tcPr>
          <w:p>
            <w:pPr>
              <w:pStyle w:val="TableParagraph"/>
              <w:rPr>
                <w:rFonts w:ascii="Arial"/>
                <w:b/>
                <w:sz w:val="22"/>
              </w:rPr>
            </w:pPr>
          </w:p>
          <w:p>
            <w:pPr>
              <w:pStyle w:val="TableParagraph"/>
              <w:spacing w:before="153"/>
              <w:rPr>
                <w:rFonts w:ascii="Arial"/>
                <w:b/>
                <w:sz w:val="22"/>
              </w:rPr>
            </w:pPr>
          </w:p>
          <w:p>
            <w:pPr>
              <w:pStyle w:val="TableParagraph"/>
              <w:ind w:left="22" w:right="4"/>
              <w:jc w:val="center"/>
              <w:rPr>
                <w:sz w:val="22"/>
              </w:rPr>
            </w:pPr>
            <w:r>
              <w:rPr>
                <w:color w:val="404040"/>
                <w:spacing w:val="-5"/>
                <w:sz w:val="22"/>
              </w:rPr>
              <w:t>32</w:t>
            </w:r>
          </w:p>
        </w:tc>
      </w:tr>
      <w:tr>
        <w:trPr>
          <w:trHeight w:val="297" w:hRule="atLeast"/>
        </w:trPr>
        <w:tc>
          <w:tcPr>
            <w:tcW w:w="2691" w:type="dxa"/>
            <w:tcBorders>
              <w:top w:val="nil"/>
            </w:tcBorders>
          </w:tcPr>
          <w:p>
            <w:pPr>
              <w:pStyle w:val="TableParagraph"/>
              <w:rPr>
                <w:rFonts w:ascii="Times New Roman"/>
                <w:sz w:val="20"/>
              </w:rPr>
            </w:pPr>
          </w:p>
        </w:tc>
        <w:tc>
          <w:tcPr>
            <w:tcW w:w="2565" w:type="dxa"/>
            <w:tcBorders>
              <w:top w:val="nil"/>
            </w:tcBorders>
          </w:tcPr>
          <w:p>
            <w:pPr>
              <w:pStyle w:val="TableParagraph"/>
              <w:rPr>
                <w:rFonts w:ascii="Times New Roman"/>
                <w:sz w:val="20"/>
              </w:rPr>
            </w:pPr>
          </w:p>
        </w:tc>
        <w:tc>
          <w:tcPr>
            <w:tcW w:w="2255" w:type="dxa"/>
            <w:tcBorders>
              <w:top w:val="nil"/>
            </w:tcBorders>
          </w:tcPr>
          <w:p>
            <w:pPr>
              <w:pStyle w:val="TableParagraph"/>
              <w:spacing w:line="234" w:lineRule="exact" w:before="43"/>
              <w:ind w:left="5"/>
              <w:rPr>
                <w:sz w:val="22"/>
              </w:rPr>
            </w:pPr>
            <w:r>
              <w:rPr>
                <w:color w:val="1A171C"/>
                <w:sz w:val="22"/>
              </w:rPr>
              <w:t>Talleres</w:t>
            </w:r>
            <w:r>
              <w:rPr>
                <w:color w:val="1A171C"/>
                <w:spacing w:val="-5"/>
                <w:sz w:val="22"/>
              </w:rPr>
              <w:t> </w:t>
            </w:r>
            <w:r>
              <w:rPr>
                <w:color w:val="1A171C"/>
                <w:spacing w:val="-2"/>
                <w:sz w:val="22"/>
              </w:rPr>
              <w:t>Prácticos</w:t>
            </w:r>
          </w:p>
        </w:tc>
        <w:tc>
          <w:tcPr>
            <w:tcW w:w="1984" w:type="dxa"/>
            <w:tcBorders>
              <w:top w:val="nil"/>
            </w:tcBorders>
          </w:tcPr>
          <w:p>
            <w:pPr>
              <w:pStyle w:val="TableParagraph"/>
              <w:rPr>
                <w:rFonts w:ascii="Times New Roman"/>
                <w:sz w:val="20"/>
              </w:rPr>
            </w:pPr>
          </w:p>
        </w:tc>
      </w:tr>
      <w:tr>
        <w:trPr>
          <w:trHeight w:val="757" w:hRule="atLeast"/>
        </w:trPr>
        <w:tc>
          <w:tcPr>
            <w:tcW w:w="7511" w:type="dxa"/>
            <w:gridSpan w:val="3"/>
          </w:tcPr>
          <w:p>
            <w:pPr>
              <w:pStyle w:val="TableParagraph"/>
              <w:spacing w:before="251"/>
              <w:ind w:right="-15"/>
              <w:jc w:val="right"/>
              <w:rPr>
                <w:sz w:val="22"/>
              </w:rPr>
            </w:pPr>
            <w:r>
              <w:rPr>
                <w:color w:val="404040"/>
                <w:sz w:val="22"/>
              </w:rPr>
              <w:t>TOTAL</w:t>
            </w:r>
            <w:r>
              <w:rPr>
                <w:color w:val="404040"/>
                <w:spacing w:val="-1"/>
                <w:sz w:val="22"/>
              </w:rPr>
              <w:t> </w:t>
            </w:r>
            <w:r>
              <w:rPr>
                <w:color w:val="404040"/>
                <w:spacing w:val="-2"/>
                <w:sz w:val="22"/>
              </w:rPr>
              <w:t>HORAS</w:t>
            </w:r>
          </w:p>
        </w:tc>
        <w:tc>
          <w:tcPr>
            <w:tcW w:w="1984" w:type="dxa"/>
          </w:tcPr>
          <w:p>
            <w:pPr>
              <w:pStyle w:val="TableParagraph"/>
              <w:spacing w:line="252" w:lineRule="exact"/>
              <w:ind w:left="22" w:right="4"/>
              <w:jc w:val="center"/>
              <w:rPr>
                <w:sz w:val="22"/>
              </w:rPr>
            </w:pPr>
            <w:r>
              <w:rPr>
                <w:color w:val="404040"/>
                <w:spacing w:val="-5"/>
                <w:sz w:val="22"/>
              </w:rPr>
              <w:t>96</w:t>
            </w:r>
          </w:p>
          <w:p>
            <w:pPr>
              <w:pStyle w:val="TableParagraph"/>
              <w:spacing w:line="254" w:lineRule="exact"/>
              <w:ind w:left="357" w:right="335" w:hanging="5"/>
              <w:jc w:val="center"/>
              <w:rPr>
                <w:sz w:val="22"/>
              </w:rPr>
            </w:pPr>
            <w:r>
              <w:rPr>
                <w:color w:val="404040"/>
                <w:sz w:val="22"/>
              </w:rPr>
              <w:t>(2 Créditos </w:t>
            </w:r>
            <w:r>
              <w:rPr>
                <w:color w:val="404040"/>
                <w:spacing w:val="-2"/>
                <w:sz w:val="22"/>
              </w:rPr>
              <w:t>Académicos)</w:t>
            </w:r>
          </w:p>
        </w:tc>
      </w:tr>
    </w:tbl>
    <w:p>
      <w:pPr>
        <w:pStyle w:val="TableParagraph"/>
        <w:spacing w:after="0" w:line="254" w:lineRule="exact"/>
        <w:jc w:val="center"/>
        <w:rPr>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pStyle w:val="ListParagraph"/>
        <w:numPr>
          <w:ilvl w:val="0"/>
          <w:numId w:val="3"/>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spacing w:line="278" w:lineRule="auto" w:before="251"/>
        <w:ind w:left="1058" w:right="693"/>
        <w:jc w:val="both"/>
      </w:pPr>
      <w:r>
        <w:rPr>
          <w:color w:val="1A171C"/>
        </w:rPr>
        <w:t>En el curso se integran lineamientos de las siguientes didácticas contemporáneas: funcionales, estructurales y existenciales.</w:t>
      </w:r>
    </w:p>
    <w:p>
      <w:pPr>
        <w:pStyle w:val="BodyText"/>
        <w:spacing w:before="34"/>
      </w:pPr>
    </w:p>
    <w:p>
      <w:pPr>
        <w:pStyle w:val="BodyText"/>
        <w:spacing w:line="276" w:lineRule="auto"/>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9"/>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8"/>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8"/>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48"/>
      </w:pPr>
    </w:p>
    <w:p>
      <w:pPr>
        <w:pStyle w:val="ListParagraph"/>
        <w:numPr>
          <w:ilvl w:val="0"/>
          <w:numId w:val="3"/>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91"/>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9"/>
        </w:rPr>
        <w:t> </w:t>
      </w:r>
      <w:r>
        <w:rPr/>
        <w:t>de</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6"/>
        <w:jc w:val="both"/>
      </w:pPr>
      <w:r>
        <w:rPr/>
        <w:t>los RA que el curso le aporta al programa, generando así un espacio que maximice la metacognición permanente, orientada a propiciar la autorregulación, que asegure un microcurrículo con pertinencia y pertenencia.</w:t>
      </w:r>
    </w:p>
    <w:p>
      <w:pPr>
        <w:pStyle w:val="BodyText"/>
        <w:spacing w:before="36"/>
      </w:pPr>
    </w:p>
    <w:p>
      <w:pPr>
        <w:pStyle w:val="BodyText"/>
        <w:spacing w:line="278" w:lineRule="auto"/>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4"/>
      </w:pPr>
    </w:p>
    <w:p>
      <w:pPr>
        <w:pStyle w:val="ListParagraph"/>
        <w:numPr>
          <w:ilvl w:val="0"/>
          <w:numId w:val="5"/>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0"/>
          <w:numId w:val="5"/>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7"/>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0"/>
          <w:numId w:val="5"/>
        </w:numPr>
        <w:tabs>
          <w:tab w:pos="1778" w:val="left" w:leader="none"/>
        </w:tabs>
        <w:spacing w:line="276" w:lineRule="auto" w:before="37"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0"/>
          <w:numId w:val="5"/>
        </w:numPr>
        <w:tabs>
          <w:tab w:pos="1778" w:val="left" w:leader="none"/>
        </w:tabs>
        <w:spacing w:line="276" w:lineRule="auto" w:before="1"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9"/>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spacing w:after="0" w:line="276" w:lineRule="auto"/>
        <w:jc w:val="both"/>
        <w:sectPr>
          <w:pgSz w:w="12240" w:h="15840"/>
          <w:pgMar w:header="792" w:footer="1277" w:top="1880" w:bottom="1500" w:left="360" w:right="720"/>
        </w:sectPr>
      </w:pPr>
    </w:p>
    <w:p>
      <w:pPr>
        <w:pStyle w:val="BodyText"/>
      </w:pPr>
    </w:p>
    <w:p>
      <w:pPr>
        <w:pStyle w:val="BodyText"/>
      </w:pPr>
    </w:p>
    <w:p>
      <w:pPr>
        <w:pStyle w:val="BodyText"/>
        <w:spacing w:before="201"/>
      </w:pPr>
    </w:p>
    <w:p>
      <w:pPr>
        <w:pStyle w:val="ListParagraph"/>
        <w:numPr>
          <w:ilvl w:val="0"/>
          <w:numId w:val="3"/>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BodyText"/>
        <w:rPr>
          <w:rFonts w:ascii="Arial"/>
          <w:b/>
        </w:rPr>
      </w:pPr>
    </w:p>
    <w:p>
      <w:pPr>
        <w:pStyle w:val="BodyText"/>
        <w:spacing w:line="252" w:lineRule="exact"/>
        <w:ind w:left="1058"/>
        <w:jc w:val="both"/>
      </w:pPr>
      <w:r>
        <w:rPr/>
        <w:t>Adams,</w:t>
      </w:r>
      <w:r>
        <w:rPr>
          <w:spacing w:val="-7"/>
        </w:rPr>
        <w:t> </w:t>
      </w:r>
      <w:r>
        <w:rPr/>
        <w:t>E.</w:t>
      </w:r>
      <w:r>
        <w:rPr>
          <w:spacing w:val="-5"/>
        </w:rPr>
        <w:t> </w:t>
      </w:r>
      <w:r>
        <w:rPr/>
        <w:t>(2014).</w:t>
      </w:r>
      <w:r>
        <w:rPr>
          <w:spacing w:val="-4"/>
        </w:rPr>
        <w:t> </w:t>
      </w:r>
      <w:r>
        <w:rPr/>
        <w:t>Fundamentals</w:t>
      </w:r>
      <w:r>
        <w:rPr>
          <w:spacing w:val="-6"/>
        </w:rPr>
        <w:t> </w:t>
      </w:r>
      <w:r>
        <w:rPr/>
        <w:t>of</w:t>
      </w:r>
      <w:r>
        <w:rPr>
          <w:spacing w:val="-4"/>
        </w:rPr>
        <w:t> </w:t>
      </w:r>
      <w:r>
        <w:rPr/>
        <w:t>Game</w:t>
      </w:r>
      <w:r>
        <w:rPr>
          <w:spacing w:val="-6"/>
        </w:rPr>
        <w:t> </w:t>
      </w:r>
      <w:r>
        <w:rPr/>
        <w:t>Design</w:t>
      </w:r>
      <w:r>
        <w:rPr>
          <w:spacing w:val="-4"/>
        </w:rPr>
        <w:t> </w:t>
      </w:r>
      <w:r>
        <w:rPr/>
        <w:t>(3ª</w:t>
      </w:r>
      <w:r>
        <w:rPr>
          <w:spacing w:val="-5"/>
        </w:rPr>
        <w:t> </w:t>
      </w:r>
      <w:r>
        <w:rPr/>
        <w:t>ed.).</w:t>
      </w:r>
      <w:r>
        <w:rPr>
          <w:spacing w:val="-5"/>
        </w:rPr>
        <w:t> </w:t>
      </w:r>
      <w:r>
        <w:rPr/>
        <w:t>New</w:t>
      </w:r>
      <w:r>
        <w:rPr>
          <w:spacing w:val="-4"/>
        </w:rPr>
        <w:t> </w:t>
      </w:r>
      <w:r>
        <w:rPr>
          <w:spacing w:val="-2"/>
        </w:rPr>
        <w:t>Riders.</w:t>
      </w:r>
    </w:p>
    <w:p>
      <w:pPr>
        <w:pStyle w:val="BodyText"/>
        <w:ind w:left="1778" w:right="700" w:hanging="720"/>
        <w:jc w:val="both"/>
      </w:pPr>
      <w:r>
        <w:rPr/>
        <w:t>Bordignon, F. R. A., &amp; Iglesias, A. A. (2015). Diseño y construcción de objetos interactivos digitales: Experimentos con la plataforma Arduino. UNIPE: Editorial Universitaria.</w:t>
      </w:r>
    </w:p>
    <w:p>
      <w:pPr>
        <w:pStyle w:val="BodyText"/>
        <w:ind w:left="1778" w:right="692" w:hanging="720"/>
        <w:jc w:val="both"/>
      </w:pPr>
      <w:r>
        <w:rPr/>
        <w:t>Chanchí-Golondrino, G. E., Gómez-Álvarez, M. C., &amp; Sierra-Martínez, L. M. (2022). Directrices para</w:t>
      </w:r>
      <w:r>
        <w:rPr>
          <w:spacing w:val="-10"/>
        </w:rPr>
        <w:t> </w:t>
      </w:r>
      <w:r>
        <w:rPr/>
        <w:t>el</w:t>
      </w:r>
      <w:r>
        <w:rPr>
          <w:spacing w:val="-13"/>
        </w:rPr>
        <w:t> </w:t>
      </w:r>
      <w:r>
        <w:rPr/>
        <w:t>diseño</w:t>
      </w:r>
      <w:r>
        <w:rPr>
          <w:spacing w:val="-12"/>
        </w:rPr>
        <w:t> </w:t>
      </w:r>
      <w:r>
        <w:rPr/>
        <w:t>y</w:t>
      </w:r>
      <w:r>
        <w:rPr>
          <w:spacing w:val="-12"/>
        </w:rPr>
        <w:t> </w:t>
      </w:r>
      <w:r>
        <w:rPr/>
        <w:t>la</w:t>
      </w:r>
      <w:r>
        <w:rPr>
          <w:spacing w:val="-10"/>
        </w:rPr>
        <w:t> </w:t>
      </w:r>
      <w:r>
        <w:rPr/>
        <w:t>construcción</w:t>
      </w:r>
      <w:r>
        <w:rPr>
          <w:spacing w:val="-10"/>
        </w:rPr>
        <w:t> </w:t>
      </w:r>
      <w:r>
        <w:rPr/>
        <w:t>de</w:t>
      </w:r>
      <w:r>
        <w:rPr>
          <w:spacing w:val="-13"/>
        </w:rPr>
        <w:t> </w:t>
      </w:r>
      <w:r>
        <w:rPr/>
        <w:t>videojuegos</w:t>
      </w:r>
      <w:r>
        <w:rPr>
          <w:spacing w:val="-12"/>
        </w:rPr>
        <w:t> </w:t>
      </w:r>
      <w:r>
        <w:rPr/>
        <w:t>serios</w:t>
      </w:r>
      <w:r>
        <w:rPr>
          <w:spacing w:val="-10"/>
        </w:rPr>
        <w:t> </w:t>
      </w:r>
      <w:r>
        <w:rPr/>
        <w:t>educativos.</w:t>
      </w:r>
      <w:r>
        <w:rPr>
          <w:spacing w:val="-11"/>
        </w:rPr>
        <w:t> </w:t>
      </w:r>
      <w:r>
        <w:rPr/>
        <w:t>Revista</w:t>
      </w:r>
      <w:r>
        <w:rPr>
          <w:spacing w:val="-15"/>
        </w:rPr>
        <w:t> </w:t>
      </w:r>
      <w:r>
        <w:rPr/>
        <w:t>Colombiana</w:t>
      </w:r>
      <w:r>
        <w:rPr>
          <w:spacing w:val="-10"/>
        </w:rPr>
        <w:t> </w:t>
      </w:r>
      <w:r>
        <w:rPr/>
        <w:t>de Educación, 1(84), 1-22.</w:t>
      </w:r>
    </w:p>
    <w:p>
      <w:pPr>
        <w:pStyle w:val="BodyText"/>
        <w:ind w:left="1778" w:right="696" w:hanging="720"/>
        <w:jc w:val="both"/>
      </w:pPr>
      <w:r>
        <w:rPr/>
        <w:t>De</w:t>
      </w:r>
      <w:r>
        <w:rPr>
          <w:spacing w:val="-10"/>
        </w:rPr>
        <w:t> </w:t>
      </w:r>
      <w:r>
        <w:rPr/>
        <w:t>Vega</w:t>
      </w:r>
      <w:r>
        <w:rPr>
          <w:spacing w:val="-12"/>
        </w:rPr>
        <w:t> </w:t>
      </w:r>
      <w:r>
        <w:rPr/>
        <w:t>Martín,</w:t>
      </w:r>
      <w:r>
        <w:rPr>
          <w:spacing w:val="-9"/>
        </w:rPr>
        <w:t> </w:t>
      </w:r>
      <w:r>
        <w:rPr/>
        <w:t>A.</w:t>
      </w:r>
      <w:r>
        <w:rPr>
          <w:spacing w:val="-9"/>
        </w:rPr>
        <w:t> </w:t>
      </w:r>
      <w:r>
        <w:rPr/>
        <w:t>L.</w:t>
      </w:r>
      <w:r>
        <w:rPr>
          <w:spacing w:val="-11"/>
        </w:rPr>
        <w:t> </w:t>
      </w:r>
      <w:r>
        <w:rPr/>
        <w:t>(2019).</w:t>
      </w:r>
      <w:r>
        <w:rPr>
          <w:spacing w:val="-10"/>
        </w:rPr>
        <w:t> </w:t>
      </w:r>
      <w:r>
        <w:rPr/>
        <w:t>Proyectos</w:t>
      </w:r>
      <w:r>
        <w:rPr>
          <w:spacing w:val="-12"/>
        </w:rPr>
        <w:t> </w:t>
      </w:r>
      <w:r>
        <w:rPr/>
        <w:t>de</w:t>
      </w:r>
      <w:r>
        <w:rPr>
          <w:spacing w:val="-13"/>
        </w:rPr>
        <w:t> </w:t>
      </w:r>
      <w:r>
        <w:rPr/>
        <w:t>juegos</w:t>
      </w:r>
      <w:r>
        <w:rPr>
          <w:spacing w:val="-9"/>
        </w:rPr>
        <w:t> </w:t>
      </w:r>
      <w:r>
        <w:rPr/>
        <w:t>y</w:t>
      </w:r>
      <w:r>
        <w:rPr>
          <w:spacing w:val="-12"/>
        </w:rPr>
        <w:t> </w:t>
      </w:r>
      <w:r>
        <w:rPr/>
        <w:t>entornos</w:t>
      </w:r>
      <w:r>
        <w:rPr>
          <w:spacing w:val="-12"/>
        </w:rPr>
        <w:t> </w:t>
      </w:r>
      <w:r>
        <w:rPr/>
        <w:t>interactivos:</w:t>
      </w:r>
      <w:r>
        <w:rPr>
          <w:spacing w:val="-11"/>
        </w:rPr>
        <w:t> </w:t>
      </w:r>
      <w:r>
        <w:rPr/>
        <w:t>Producción,</w:t>
      </w:r>
      <w:r>
        <w:rPr>
          <w:spacing w:val="-9"/>
        </w:rPr>
        <w:t> </w:t>
      </w:r>
      <w:r>
        <w:rPr/>
        <w:t>desarrollo e implementación. Ediciones de la U.</w:t>
      </w:r>
    </w:p>
    <w:p>
      <w:pPr>
        <w:pStyle w:val="BodyText"/>
        <w:spacing w:before="1"/>
        <w:ind w:left="1778" w:right="690" w:hanging="720"/>
        <w:jc w:val="both"/>
      </w:pPr>
      <w:r>
        <w:rPr/>
        <w:t>Díaz Correa, M., Restrepo Ramos, S., &amp; González García, D. (2024). Videojuegos online- multijugador como entornos digitales posibilitadores de la interacción digital. Cuadernos del Centro de Estudios de Diseño y Comunicación, (214).</w:t>
      </w:r>
    </w:p>
    <w:p>
      <w:pPr>
        <w:pStyle w:val="BodyText"/>
        <w:ind w:left="1778" w:right="691" w:hanging="720"/>
        <w:jc w:val="both"/>
      </w:pPr>
      <w:r>
        <w:rPr/>
        <w:t>Eberly, D. H. (2006). 3D Game Engine Design: A Practical Approach to Real-Time Computer Graphics (2ª ed.). CRC Press.</w:t>
      </w:r>
    </w:p>
    <w:p>
      <w:pPr>
        <w:pStyle w:val="BodyText"/>
        <w:ind w:left="1778" w:right="691" w:hanging="720"/>
        <w:jc w:val="both"/>
      </w:pPr>
      <w:r>
        <w:rPr/>
        <w:t>Estévez Damas, J. I., Toledo Carrillo, J., &amp; Acosta Sánchez, L. (2019). Arquitectura para la integración de motores de videojuegos en aplicaciones basadas en interfaces cerebro- computador.</w:t>
      </w:r>
      <w:r>
        <w:rPr>
          <w:spacing w:val="-1"/>
        </w:rPr>
        <w:t> </w:t>
      </w:r>
      <w:r>
        <w:rPr/>
        <w:t>En XL Jornadas de</w:t>
      </w:r>
      <w:r>
        <w:rPr>
          <w:spacing w:val="-1"/>
        </w:rPr>
        <w:t> </w:t>
      </w:r>
      <w:r>
        <w:rPr/>
        <w:t>Automática: libro de</w:t>
      </w:r>
      <w:r>
        <w:rPr>
          <w:spacing w:val="-1"/>
        </w:rPr>
        <w:t> </w:t>
      </w:r>
      <w:r>
        <w:rPr/>
        <w:t>actas, Ferrol, 4-6</w:t>
      </w:r>
      <w:r>
        <w:rPr>
          <w:spacing w:val="-3"/>
        </w:rPr>
        <w:t> </w:t>
      </w:r>
      <w:r>
        <w:rPr/>
        <w:t>de septiembre de 2019 (pp. 63-70).</w:t>
      </w:r>
    </w:p>
    <w:p>
      <w:pPr>
        <w:pStyle w:val="BodyText"/>
        <w:ind w:left="1058" w:right="691"/>
        <w:jc w:val="both"/>
      </w:pPr>
      <w:r>
        <w:rPr/>
        <w:t>Goldberg, D., &amp; Larsson, L. (Eds.). (2015). Game Engine Gems 3. A K Peters/CRC Press. González, C. A., &amp; Blanco, F. (2010). Diseño de videojuegos: De la teoría a la práctica.</w:t>
      </w:r>
      <w:r>
        <w:rPr>
          <w:spacing w:val="18"/>
        </w:rPr>
        <w:t> </w:t>
      </w:r>
      <w:r>
        <w:rPr/>
        <w:t>Ra-Ma</w:t>
      </w:r>
    </w:p>
    <w:p>
      <w:pPr>
        <w:pStyle w:val="BodyText"/>
        <w:ind w:left="1778"/>
      </w:pPr>
      <w:r>
        <w:rPr>
          <w:spacing w:val="-2"/>
        </w:rPr>
        <w:t>Editorial.</w:t>
      </w:r>
    </w:p>
    <w:p>
      <w:pPr>
        <w:pStyle w:val="BodyText"/>
        <w:spacing w:line="252" w:lineRule="exact"/>
        <w:ind w:left="1058"/>
        <w:jc w:val="both"/>
      </w:pPr>
      <w:r>
        <w:rPr/>
        <w:t>Gregory,</w:t>
      </w:r>
      <w:r>
        <w:rPr>
          <w:spacing w:val="-8"/>
        </w:rPr>
        <w:t> </w:t>
      </w:r>
      <w:r>
        <w:rPr/>
        <w:t>J.</w:t>
      </w:r>
      <w:r>
        <w:rPr>
          <w:spacing w:val="-6"/>
        </w:rPr>
        <w:t> </w:t>
      </w:r>
      <w:r>
        <w:rPr/>
        <w:t>(2018).</w:t>
      </w:r>
      <w:r>
        <w:rPr>
          <w:spacing w:val="-5"/>
        </w:rPr>
        <w:t> </w:t>
      </w:r>
      <w:r>
        <w:rPr/>
        <w:t>Game</w:t>
      </w:r>
      <w:r>
        <w:rPr>
          <w:spacing w:val="-5"/>
        </w:rPr>
        <w:t> </w:t>
      </w:r>
      <w:r>
        <w:rPr/>
        <w:t>Engine</w:t>
      </w:r>
      <w:r>
        <w:rPr>
          <w:spacing w:val="-4"/>
        </w:rPr>
        <w:t> </w:t>
      </w:r>
      <w:r>
        <w:rPr/>
        <w:t>Architecture</w:t>
      </w:r>
      <w:r>
        <w:rPr>
          <w:spacing w:val="-7"/>
        </w:rPr>
        <w:t> </w:t>
      </w:r>
      <w:r>
        <w:rPr/>
        <w:t>(3ª</w:t>
      </w:r>
      <w:r>
        <w:rPr>
          <w:spacing w:val="-6"/>
        </w:rPr>
        <w:t> </w:t>
      </w:r>
      <w:r>
        <w:rPr/>
        <w:t>ed.).</w:t>
      </w:r>
      <w:r>
        <w:rPr>
          <w:spacing w:val="-6"/>
        </w:rPr>
        <w:t> </w:t>
      </w:r>
      <w:r>
        <w:rPr/>
        <w:t>CRC</w:t>
      </w:r>
      <w:r>
        <w:rPr>
          <w:spacing w:val="-4"/>
        </w:rPr>
        <w:t> </w:t>
      </w:r>
      <w:r>
        <w:rPr>
          <w:spacing w:val="-2"/>
        </w:rPr>
        <w:t>Press.</w:t>
      </w:r>
    </w:p>
    <w:p>
      <w:pPr>
        <w:pStyle w:val="BodyText"/>
        <w:ind w:left="1778" w:right="691" w:hanging="720"/>
        <w:jc w:val="both"/>
      </w:pPr>
      <w:r>
        <w:rPr/>
        <w:t>Hidalgo Amat y León, R. (2019). Desarrollo de videojuegos en Perú: Re-interpretación del conocimiento y construcción de medios interactivos en la periferia [Tesis de maestría, Pontificia Universidad Católica del Perú]. Repositorio institucional PUCP.</w:t>
      </w:r>
    </w:p>
    <w:p>
      <w:pPr>
        <w:pStyle w:val="BodyText"/>
        <w:ind w:left="1778" w:right="696" w:hanging="720"/>
        <w:jc w:val="both"/>
      </w:pPr>
      <w:r>
        <w:rPr/>
        <w:t>Izquierdo Amo, R. (2015). Diseño evolutivo interactivo de mundos de ficción para videojuegos [Tesis de maestría, Universidad Politécnica de Madrid]. Archivo Digital UPM.</w:t>
      </w:r>
    </w:p>
    <w:p>
      <w:pPr>
        <w:pStyle w:val="BodyText"/>
        <w:ind w:left="1058"/>
        <w:jc w:val="both"/>
      </w:pPr>
      <w:r>
        <w:rPr/>
        <w:t>Lengyel,</w:t>
      </w:r>
      <w:r>
        <w:rPr>
          <w:spacing w:val="19"/>
        </w:rPr>
        <w:t> </w:t>
      </w:r>
      <w:r>
        <w:rPr/>
        <w:t>E.</w:t>
      </w:r>
      <w:r>
        <w:rPr>
          <w:spacing w:val="19"/>
        </w:rPr>
        <w:t> </w:t>
      </w:r>
      <w:r>
        <w:rPr/>
        <w:t>(2012).</w:t>
      </w:r>
      <w:r>
        <w:rPr>
          <w:spacing w:val="21"/>
        </w:rPr>
        <w:t> </w:t>
      </w:r>
      <w:r>
        <w:rPr/>
        <w:t>Mathematics</w:t>
      </w:r>
      <w:r>
        <w:rPr>
          <w:spacing w:val="18"/>
        </w:rPr>
        <w:t> </w:t>
      </w:r>
      <w:r>
        <w:rPr/>
        <w:t>for</w:t>
      </w:r>
      <w:r>
        <w:rPr>
          <w:spacing w:val="19"/>
        </w:rPr>
        <w:t> </w:t>
      </w:r>
      <w:r>
        <w:rPr/>
        <w:t>3D</w:t>
      </w:r>
      <w:r>
        <w:rPr>
          <w:spacing w:val="19"/>
        </w:rPr>
        <w:t> </w:t>
      </w:r>
      <w:r>
        <w:rPr/>
        <w:t>Game</w:t>
      </w:r>
      <w:r>
        <w:rPr>
          <w:spacing w:val="19"/>
        </w:rPr>
        <w:t> </w:t>
      </w:r>
      <w:r>
        <w:rPr/>
        <w:t>Programming</w:t>
      </w:r>
      <w:r>
        <w:rPr>
          <w:spacing w:val="20"/>
        </w:rPr>
        <w:t> </w:t>
      </w:r>
      <w:r>
        <w:rPr/>
        <w:t>and</w:t>
      </w:r>
      <w:r>
        <w:rPr>
          <w:spacing w:val="20"/>
        </w:rPr>
        <w:t> </w:t>
      </w:r>
      <w:r>
        <w:rPr/>
        <w:t>Computer</w:t>
      </w:r>
      <w:r>
        <w:rPr>
          <w:spacing w:val="19"/>
        </w:rPr>
        <w:t> </w:t>
      </w:r>
      <w:r>
        <w:rPr/>
        <w:t>Graphics</w:t>
      </w:r>
      <w:r>
        <w:rPr>
          <w:spacing w:val="18"/>
        </w:rPr>
        <w:t> </w:t>
      </w:r>
      <w:r>
        <w:rPr/>
        <w:t>(3ª</w:t>
      </w:r>
      <w:r>
        <w:rPr>
          <w:spacing w:val="21"/>
        </w:rPr>
        <w:t> </w:t>
      </w:r>
      <w:r>
        <w:rPr>
          <w:spacing w:val="-2"/>
        </w:rPr>
        <w:t>ed.).</w:t>
      </w:r>
    </w:p>
    <w:p>
      <w:pPr>
        <w:pStyle w:val="BodyText"/>
        <w:spacing w:line="252" w:lineRule="exact" w:before="1"/>
        <w:ind w:left="1778"/>
        <w:jc w:val="both"/>
      </w:pPr>
      <w:r>
        <w:rPr/>
        <w:t>Cengage</w:t>
      </w:r>
      <w:r>
        <w:rPr>
          <w:spacing w:val="-7"/>
        </w:rPr>
        <w:t> </w:t>
      </w:r>
      <w:r>
        <w:rPr>
          <w:spacing w:val="-2"/>
        </w:rPr>
        <w:t>Learning.</w:t>
      </w:r>
    </w:p>
    <w:p>
      <w:pPr>
        <w:pStyle w:val="BodyText"/>
        <w:spacing w:line="252" w:lineRule="exact"/>
        <w:ind w:left="1058"/>
        <w:jc w:val="both"/>
      </w:pPr>
      <w:r>
        <w:rPr/>
        <w:t>Millington,</w:t>
      </w:r>
      <w:r>
        <w:rPr>
          <w:spacing w:val="-4"/>
        </w:rPr>
        <w:t> </w:t>
      </w:r>
      <w:r>
        <w:rPr/>
        <w:t>I.,</w:t>
      </w:r>
      <w:r>
        <w:rPr>
          <w:spacing w:val="-6"/>
        </w:rPr>
        <w:t> </w:t>
      </w:r>
      <w:r>
        <w:rPr/>
        <w:t>&amp;</w:t>
      </w:r>
      <w:r>
        <w:rPr>
          <w:spacing w:val="-5"/>
        </w:rPr>
        <w:t> </w:t>
      </w:r>
      <w:r>
        <w:rPr/>
        <w:t>Funge,</w:t>
      </w:r>
      <w:r>
        <w:rPr>
          <w:spacing w:val="-6"/>
        </w:rPr>
        <w:t> </w:t>
      </w:r>
      <w:r>
        <w:rPr/>
        <w:t>J.</w:t>
      </w:r>
      <w:r>
        <w:rPr>
          <w:spacing w:val="-6"/>
        </w:rPr>
        <w:t> </w:t>
      </w:r>
      <w:r>
        <w:rPr/>
        <w:t>(2009).</w:t>
      </w:r>
      <w:r>
        <w:rPr>
          <w:spacing w:val="-6"/>
        </w:rPr>
        <w:t> </w:t>
      </w:r>
      <w:r>
        <w:rPr/>
        <w:t>Artificial</w:t>
      </w:r>
      <w:r>
        <w:rPr>
          <w:spacing w:val="-6"/>
        </w:rPr>
        <w:t> </w:t>
      </w:r>
      <w:r>
        <w:rPr/>
        <w:t>Intelligence</w:t>
      </w:r>
      <w:r>
        <w:rPr>
          <w:spacing w:val="-5"/>
        </w:rPr>
        <w:t> </w:t>
      </w:r>
      <w:r>
        <w:rPr/>
        <w:t>for</w:t>
      </w:r>
      <w:r>
        <w:rPr>
          <w:spacing w:val="-6"/>
        </w:rPr>
        <w:t> </w:t>
      </w:r>
      <w:r>
        <w:rPr/>
        <w:t>Games</w:t>
      </w:r>
      <w:r>
        <w:rPr>
          <w:spacing w:val="-7"/>
        </w:rPr>
        <w:t> </w:t>
      </w:r>
      <w:r>
        <w:rPr/>
        <w:t>(2ª</w:t>
      </w:r>
      <w:r>
        <w:rPr>
          <w:spacing w:val="-5"/>
        </w:rPr>
        <w:t> </w:t>
      </w:r>
      <w:r>
        <w:rPr/>
        <w:t>ed.).</w:t>
      </w:r>
      <w:r>
        <w:rPr>
          <w:spacing w:val="-7"/>
        </w:rPr>
        <w:t> </w:t>
      </w:r>
      <w:r>
        <w:rPr/>
        <w:t>CRC</w:t>
      </w:r>
      <w:r>
        <w:rPr>
          <w:spacing w:val="-5"/>
        </w:rPr>
        <w:t> </w:t>
      </w:r>
      <w:r>
        <w:rPr>
          <w:spacing w:val="-2"/>
        </w:rPr>
        <w:t>Press.</w:t>
      </w:r>
    </w:p>
    <w:p>
      <w:pPr>
        <w:pStyle w:val="BodyText"/>
        <w:ind w:left="1058" w:right="695"/>
        <w:jc w:val="both"/>
      </w:pPr>
      <w:r>
        <w:rPr/>
        <w:t>Nitsche,</w:t>
      </w:r>
      <w:r>
        <w:rPr>
          <w:spacing w:val="-16"/>
        </w:rPr>
        <w:t> </w:t>
      </w:r>
      <w:r>
        <w:rPr/>
        <w:t>M.</w:t>
      </w:r>
      <w:r>
        <w:rPr>
          <w:spacing w:val="-15"/>
        </w:rPr>
        <w:t> </w:t>
      </w:r>
      <w:r>
        <w:rPr/>
        <w:t>(2008).</w:t>
      </w:r>
      <w:r>
        <w:rPr>
          <w:spacing w:val="-15"/>
        </w:rPr>
        <w:t> </w:t>
      </w:r>
      <w:r>
        <w:rPr/>
        <w:t>Video</w:t>
      </w:r>
      <w:r>
        <w:rPr>
          <w:spacing w:val="-16"/>
        </w:rPr>
        <w:t> </w:t>
      </w:r>
      <w:r>
        <w:rPr/>
        <w:t>Game</w:t>
      </w:r>
      <w:r>
        <w:rPr>
          <w:spacing w:val="-15"/>
        </w:rPr>
        <w:t> </w:t>
      </w:r>
      <w:r>
        <w:rPr/>
        <w:t>Spaces:</w:t>
      </w:r>
      <w:r>
        <w:rPr>
          <w:spacing w:val="-15"/>
        </w:rPr>
        <w:t> </w:t>
      </w:r>
      <w:r>
        <w:rPr/>
        <w:t>Image,</w:t>
      </w:r>
      <w:r>
        <w:rPr>
          <w:spacing w:val="-15"/>
        </w:rPr>
        <w:t> </w:t>
      </w:r>
      <w:r>
        <w:rPr/>
        <w:t>Play,</w:t>
      </w:r>
      <w:r>
        <w:rPr>
          <w:spacing w:val="-16"/>
        </w:rPr>
        <w:t> </w:t>
      </w:r>
      <w:r>
        <w:rPr/>
        <w:t>and</w:t>
      </w:r>
      <w:r>
        <w:rPr>
          <w:spacing w:val="-15"/>
        </w:rPr>
        <w:t> </w:t>
      </w:r>
      <w:r>
        <w:rPr/>
        <w:t>Structure</w:t>
      </w:r>
      <w:r>
        <w:rPr>
          <w:spacing w:val="-15"/>
        </w:rPr>
        <w:t> </w:t>
      </w:r>
      <w:r>
        <w:rPr/>
        <w:t>in</w:t>
      </w:r>
      <w:r>
        <w:rPr>
          <w:spacing w:val="-16"/>
        </w:rPr>
        <w:t> </w:t>
      </w:r>
      <w:r>
        <w:rPr/>
        <w:t>3D</w:t>
      </w:r>
      <w:r>
        <w:rPr>
          <w:spacing w:val="-15"/>
        </w:rPr>
        <w:t> </w:t>
      </w:r>
      <w:r>
        <w:rPr/>
        <w:t>Worlds.</w:t>
      </w:r>
      <w:r>
        <w:rPr>
          <w:spacing w:val="-15"/>
        </w:rPr>
        <w:t> </w:t>
      </w:r>
      <w:r>
        <w:rPr/>
        <w:t>The</w:t>
      </w:r>
      <w:r>
        <w:rPr>
          <w:spacing w:val="-15"/>
        </w:rPr>
        <w:t> </w:t>
      </w:r>
      <w:r>
        <w:rPr/>
        <w:t>MIT</w:t>
      </w:r>
      <w:r>
        <w:rPr>
          <w:spacing w:val="-16"/>
        </w:rPr>
        <w:t> </w:t>
      </w:r>
      <w:r>
        <w:rPr/>
        <w:t>Press. Parberry, I. (2007). Introduction to Game Physics with Box2D. Jones &amp; Bartlett Learning.</w:t>
      </w:r>
    </w:p>
    <w:p>
      <w:pPr>
        <w:pStyle w:val="BodyText"/>
        <w:spacing w:line="242" w:lineRule="auto"/>
        <w:ind w:left="1778" w:right="695" w:hanging="720"/>
        <w:jc w:val="both"/>
      </w:pPr>
      <w:r>
        <w:rPr/>
        <w:t>Robles Nieto, D. A. (2019). Sistema inteligente para la enseñanza interactiva a través de videojuegos</w:t>
      </w:r>
      <w:r>
        <w:rPr>
          <w:spacing w:val="-10"/>
        </w:rPr>
        <w:t> </w:t>
      </w:r>
      <w:r>
        <w:rPr/>
        <w:t>[Tesis</w:t>
      </w:r>
      <w:r>
        <w:rPr>
          <w:spacing w:val="-10"/>
        </w:rPr>
        <w:t> </w:t>
      </w:r>
      <w:r>
        <w:rPr/>
        <w:t>de</w:t>
      </w:r>
      <w:r>
        <w:rPr>
          <w:spacing w:val="-13"/>
        </w:rPr>
        <w:t> </w:t>
      </w:r>
      <w:r>
        <w:rPr/>
        <w:t>maestría,</w:t>
      </w:r>
      <w:r>
        <w:rPr>
          <w:spacing w:val="-12"/>
        </w:rPr>
        <w:t> </w:t>
      </w:r>
      <w:r>
        <w:rPr/>
        <w:t>Universidad</w:t>
      </w:r>
      <w:r>
        <w:rPr>
          <w:spacing w:val="-11"/>
        </w:rPr>
        <w:t> </w:t>
      </w:r>
      <w:r>
        <w:rPr/>
        <w:t>del</w:t>
      </w:r>
      <w:r>
        <w:rPr>
          <w:spacing w:val="-13"/>
        </w:rPr>
        <w:t> </w:t>
      </w:r>
      <w:r>
        <w:rPr/>
        <w:t>Norte].</w:t>
      </w:r>
      <w:r>
        <w:rPr>
          <w:spacing w:val="-10"/>
        </w:rPr>
        <w:t> </w:t>
      </w:r>
      <w:r>
        <w:rPr/>
        <w:t>Repositorio</w:t>
      </w:r>
      <w:r>
        <w:rPr>
          <w:spacing w:val="-11"/>
        </w:rPr>
        <w:t> </w:t>
      </w:r>
      <w:r>
        <w:rPr/>
        <w:t>institucional</w:t>
      </w:r>
      <w:r>
        <w:rPr>
          <w:spacing w:val="-12"/>
        </w:rPr>
        <w:t> </w:t>
      </w:r>
      <w:r>
        <w:rPr/>
        <w:t>Uninorte.</w:t>
      </w:r>
    </w:p>
    <w:p>
      <w:pPr>
        <w:pStyle w:val="BodyText"/>
        <w:ind w:left="1058" w:right="2107"/>
        <w:jc w:val="both"/>
      </w:pPr>
      <w:r>
        <w:rPr/>
        <w:t>Schell,</w:t>
      </w:r>
      <w:r>
        <w:rPr>
          <w:spacing w:val="-1"/>
        </w:rPr>
        <w:t> </w:t>
      </w:r>
      <w:r>
        <w:rPr/>
        <w:t>J.</w:t>
      </w:r>
      <w:r>
        <w:rPr>
          <w:spacing w:val="-3"/>
        </w:rPr>
        <w:t> </w:t>
      </w:r>
      <w:r>
        <w:rPr/>
        <w:t>(2020).</w:t>
      </w:r>
      <w:r>
        <w:rPr>
          <w:spacing w:val="-3"/>
        </w:rPr>
        <w:t> </w:t>
      </w:r>
      <w:r>
        <w:rPr/>
        <w:t>The</w:t>
      </w:r>
      <w:r>
        <w:rPr>
          <w:spacing w:val="-2"/>
        </w:rPr>
        <w:t> </w:t>
      </w:r>
      <w:r>
        <w:rPr/>
        <w:t>Art</w:t>
      </w:r>
      <w:r>
        <w:rPr>
          <w:spacing w:val="-3"/>
        </w:rPr>
        <w:t> </w:t>
      </w:r>
      <w:r>
        <w:rPr/>
        <w:t>of</w:t>
      </w:r>
      <w:r>
        <w:rPr>
          <w:spacing w:val="-3"/>
        </w:rPr>
        <w:t> </w:t>
      </w:r>
      <w:r>
        <w:rPr/>
        <w:t>Game</w:t>
      </w:r>
      <w:r>
        <w:rPr>
          <w:spacing w:val="-2"/>
        </w:rPr>
        <w:t> </w:t>
      </w:r>
      <w:r>
        <w:rPr/>
        <w:t>Design:</w:t>
      </w:r>
      <w:r>
        <w:rPr>
          <w:spacing w:val="-1"/>
        </w:rPr>
        <w:t> </w:t>
      </w:r>
      <w:r>
        <w:rPr/>
        <w:t>A</w:t>
      </w:r>
      <w:r>
        <w:rPr>
          <w:spacing w:val="-5"/>
        </w:rPr>
        <w:t> </w:t>
      </w:r>
      <w:r>
        <w:rPr/>
        <w:t>Book</w:t>
      </w:r>
      <w:r>
        <w:rPr>
          <w:spacing w:val="-2"/>
        </w:rPr>
        <w:t> </w:t>
      </w:r>
      <w:r>
        <w:rPr/>
        <w:t>of</w:t>
      </w:r>
      <w:r>
        <w:rPr>
          <w:spacing w:val="-3"/>
        </w:rPr>
        <w:t> </w:t>
      </w:r>
      <w:r>
        <w:rPr/>
        <w:t>Lenses</w:t>
      </w:r>
      <w:r>
        <w:rPr>
          <w:spacing w:val="-4"/>
        </w:rPr>
        <w:t> </w:t>
      </w:r>
      <w:r>
        <w:rPr/>
        <w:t>(3ª</w:t>
      </w:r>
      <w:r>
        <w:rPr>
          <w:spacing w:val="-4"/>
        </w:rPr>
        <w:t> </w:t>
      </w:r>
      <w:r>
        <w:rPr/>
        <w:t>ed.).</w:t>
      </w:r>
      <w:r>
        <w:rPr>
          <w:spacing w:val="-3"/>
        </w:rPr>
        <w:t> </w:t>
      </w:r>
      <w:r>
        <w:rPr/>
        <w:t>CRC</w:t>
      </w:r>
      <w:r>
        <w:rPr>
          <w:spacing w:val="-2"/>
        </w:rPr>
        <w:t> </w:t>
      </w:r>
      <w:r>
        <w:rPr/>
        <w:t>Press. Totten, C. (2017). Architectural Approach to Level Design (2ª ed.). CRC Press.</w:t>
      </w:r>
    </w:p>
    <w:p>
      <w:pPr>
        <w:pStyle w:val="BodyText"/>
        <w:spacing w:before="135"/>
      </w:pPr>
    </w:p>
    <w:p>
      <w:pPr>
        <w:pStyle w:val="ListParagraph"/>
        <w:numPr>
          <w:ilvl w:val="0"/>
          <w:numId w:val="3"/>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6"/>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38" w:hRule="atLeast"/>
        </w:trPr>
        <w:tc>
          <w:tcPr>
            <w:tcW w:w="2687" w:type="dxa"/>
            <w:gridSpan w:val="2"/>
            <w:vMerge w:val="restart"/>
            <w:tcBorders>
              <w:bottom w:val="double" w:sz="6"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19"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rPr>
                <w:rFonts w:ascii="Arial"/>
                <w:b/>
                <w:sz w:val="22"/>
              </w:rPr>
            </w:pPr>
          </w:p>
          <w:p>
            <w:pPr>
              <w:pStyle w:val="TableParagraph"/>
              <w:rPr>
                <w:rFonts w:ascii="Arial"/>
                <w:b/>
                <w:sz w:val="22"/>
              </w:rPr>
            </w:pPr>
          </w:p>
          <w:p>
            <w:pPr>
              <w:pStyle w:val="TableParagraph"/>
              <w:spacing w:before="68"/>
              <w:rPr>
                <w:rFonts w:ascii="Arial"/>
                <w:b/>
                <w:sz w:val="22"/>
              </w:rPr>
            </w:pPr>
          </w:p>
          <w:p>
            <w:pPr>
              <w:pStyle w:val="TableParagraph"/>
              <w:spacing w:before="1"/>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23" w:hRule="atLeast"/>
        </w:trPr>
        <w:tc>
          <w:tcPr>
            <w:tcW w:w="2687" w:type="dxa"/>
            <w:gridSpan w:val="2"/>
            <w:vMerge/>
            <w:tcBorders>
              <w:top w:val="nil"/>
              <w:bottom w:val="double" w:sz="6" w:space="0" w:color="00682C"/>
            </w:tcBorders>
            <w:shd w:val="clear" w:color="auto" w:fill="ABDB77"/>
          </w:tcPr>
          <w:p>
            <w:pPr>
              <w:rPr>
                <w:sz w:val="2"/>
                <w:szCs w:val="2"/>
              </w:rPr>
            </w:pPr>
          </w:p>
        </w:tc>
        <w:tc>
          <w:tcPr>
            <w:tcW w:w="1275" w:type="dxa"/>
          </w:tcPr>
          <w:p>
            <w:pPr>
              <w:pStyle w:val="TableParagraph"/>
              <w:spacing w:line="204"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4"/>
              </w:rPr>
            </w:pPr>
          </w:p>
        </w:tc>
        <w:tc>
          <w:tcPr>
            <w:tcW w:w="4833" w:type="dxa"/>
            <w:vMerge/>
            <w:tcBorders>
              <w:top w:val="nil"/>
              <w:right w:val="nil"/>
            </w:tcBorders>
          </w:tcPr>
          <w:p>
            <w:pPr>
              <w:rPr>
                <w:sz w:val="2"/>
                <w:szCs w:val="2"/>
              </w:rPr>
            </w:pPr>
          </w:p>
        </w:tc>
      </w:tr>
      <w:tr>
        <w:trPr>
          <w:trHeight w:val="221" w:hRule="atLeast"/>
        </w:trPr>
        <w:tc>
          <w:tcPr>
            <w:tcW w:w="2687" w:type="dxa"/>
            <w:gridSpan w:val="2"/>
            <w:vMerge/>
            <w:tcBorders>
              <w:top w:val="nil"/>
              <w:bottom w:val="double" w:sz="6" w:space="0" w:color="00682C"/>
            </w:tcBorders>
            <w:shd w:val="clear" w:color="auto" w:fill="ABDB77"/>
          </w:tcPr>
          <w:p>
            <w:pPr>
              <w:rPr>
                <w:sz w:val="2"/>
                <w:szCs w:val="2"/>
              </w:rPr>
            </w:pPr>
          </w:p>
        </w:tc>
        <w:tc>
          <w:tcPr>
            <w:tcW w:w="1275" w:type="dxa"/>
          </w:tcPr>
          <w:p>
            <w:pPr>
              <w:pStyle w:val="TableParagraph"/>
              <w:spacing w:line="201" w:lineRule="exact"/>
              <w:ind w:left="4"/>
              <w:rPr>
                <w:sz w:val="22"/>
              </w:rPr>
            </w:pPr>
            <w:r>
              <w:rPr>
                <w:color w:val="404040"/>
                <w:spacing w:val="-2"/>
                <w:sz w:val="22"/>
              </w:rPr>
              <w:t>Virtual</w:t>
            </w:r>
          </w:p>
        </w:tc>
        <w:tc>
          <w:tcPr>
            <w:tcW w:w="709" w:type="dxa"/>
            <w:shd w:val="clear" w:color="auto" w:fill="F4FFE0"/>
          </w:tcPr>
          <w:p>
            <w:pPr>
              <w:pStyle w:val="TableParagraph"/>
              <w:spacing w:line="201"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23" w:hRule="atLeast"/>
        </w:trPr>
        <w:tc>
          <w:tcPr>
            <w:tcW w:w="2687" w:type="dxa"/>
            <w:gridSpan w:val="2"/>
            <w:vMerge/>
            <w:tcBorders>
              <w:top w:val="nil"/>
              <w:bottom w:val="double" w:sz="6" w:space="0" w:color="00682C"/>
            </w:tcBorders>
            <w:shd w:val="clear" w:color="auto" w:fill="ABDB77"/>
          </w:tcPr>
          <w:p>
            <w:pPr>
              <w:rPr>
                <w:sz w:val="2"/>
                <w:szCs w:val="2"/>
              </w:rPr>
            </w:pPr>
          </w:p>
        </w:tc>
        <w:tc>
          <w:tcPr>
            <w:tcW w:w="1275" w:type="dxa"/>
          </w:tcPr>
          <w:p>
            <w:pPr>
              <w:pStyle w:val="TableParagraph"/>
              <w:spacing w:line="204"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4"/>
              </w:rPr>
            </w:pPr>
          </w:p>
        </w:tc>
        <w:tc>
          <w:tcPr>
            <w:tcW w:w="4833" w:type="dxa"/>
            <w:vMerge/>
            <w:tcBorders>
              <w:top w:val="nil"/>
              <w:right w:val="nil"/>
            </w:tcBorders>
          </w:tcPr>
          <w:p>
            <w:pPr>
              <w:rPr>
                <w:sz w:val="2"/>
                <w:szCs w:val="2"/>
              </w:rPr>
            </w:pPr>
          </w:p>
        </w:tc>
      </w:tr>
      <w:tr>
        <w:trPr>
          <w:trHeight w:val="240" w:hRule="atLeast"/>
        </w:trPr>
        <w:tc>
          <w:tcPr>
            <w:tcW w:w="2687" w:type="dxa"/>
            <w:gridSpan w:val="2"/>
            <w:vMerge/>
            <w:tcBorders>
              <w:top w:val="nil"/>
              <w:bottom w:val="double" w:sz="6" w:space="0" w:color="00682C"/>
            </w:tcBorders>
            <w:shd w:val="clear" w:color="auto" w:fill="ABDB77"/>
          </w:tcPr>
          <w:p>
            <w:pPr>
              <w:rPr>
                <w:sz w:val="2"/>
                <w:szCs w:val="2"/>
              </w:rPr>
            </w:pPr>
          </w:p>
        </w:tc>
        <w:tc>
          <w:tcPr>
            <w:tcW w:w="1275" w:type="dxa"/>
            <w:tcBorders>
              <w:bottom w:val="double" w:sz="6" w:space="0" w:color="00682C"/>
            </w:tcBorders>
          </w:tcPr>
          <w:p>
            <w:pPr>
              <w:pStyle w:val="TableParagraph"/>
              <w:spacing w:line="221" w:lineRule="exact"/>
              <w:ind w:left="4"/>
              <w:rPr>
                <w:sz w:val="22"/>
              </w:rPr>
            </w:pPr>
            <w:r>
              <w:rPr>
                <w:color w:val="404040"/>
                <w:spacing w:val="-2"/>
                <w:sz w:val="22"/>
              </w:rPr>
              <w:t>Híbrido</w:t>
            </w:r>
          </w:p>
        </w:tc>
        <w:tc>
          <w:tcPr>
            <w:tcW w:w="709" w:type="dxa"/>
            <w:tcBorders>
              <w:bottom w:val="double" w:sz="6" w:space="0" w:color="00682C"/>
            </w:tcBorders>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8" w:hRule="atLeast"/>
        </w:trPr>
        <w:tc>
          <w:tcPr>
            <w:tcW w:w="2554" w:type="dxa"/>
            <w:tcBorders>
              <w:top w:val="double" w:sz="6" w:space="0" w:color="00682C"/>
            </w:tcBorders>
            <w:shd w:val="clear" w:color="auto" w:fill="ABDB77"/>
          </w:tcPr>
          <w:p>
            <w:pPr>
              <w:pStyle w:val="TableParagraph"/>
              <w:spacing w:line="219" w:lineRule="exact"/>
              <w:ind w:left="117"/>
              <w:rPr>
                <w:rFonts w:ascii="Arial" w:hAnsi="Arial"/>
                <w:b/>
                <w:sz w:val="22"/>
              </w:rPr>
            </w:pPr>
            <w:r>
              <w:rPr>
                <w:rFonts w:ascii="Arial" w:hAnsi="Arial"/>
                <w:b/>
                <w:color w:val="FFFFFF"/>
                <w:spacing w:val="-2"/>
                <w:sz w:val="22"/>
              </w:rPr>
              <w:t>Código</w:t>
            </w:r>
          </w:p>
        </w:tc>
        <w:tc>
          <w:tcPr>
            <w:tcW w:w="133" w:type="dxa"/>
            <w:tcBorders>
              <w:top w:val="double" w:sz="6" w:space="0" w:color="00682C"/>
              <w:right w:val="nil"/>
            </w:tcBorders>
          </w:tcPr>
          <w:p>
            <w:pPr>
              <w:pStyle w:val="TableParagraph"/>
              <w:rPr>
                <w:rFonts w:ascii="Times New Roman"/>
                <w:sz w:val="16"/>
              </w:rPr>
            </w:pPr>
          </w:p>
        </w:tc>
        <w:tc>
          <w:tcPr>
            <w:tcW w:w="6817" w:type="dxa"/>
            <w:gridSpan w:val="3"/>
            <w:tcBorders>
              <w:top w:val="double" w:sz="6" w:space="0" w:color="00682C"/>
              <w:left w:val="nil"/>
            </w:tcBorders>
          </w:tcPr>
          <w:p>
            <w:pPr>
              <w:pStyle w:val="TableParagraph"/>
              <w:rPr>
                <w:rFonts w:ascii="Times New Roman"/>
                <w:sz w:val="16"/>
              </w:rPr>
            </w:pP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4" w:lineRule="exact"/>
              <w:ind w:left="6" w:right="-29"/>
              <w:jc w:val="center"/>
              <w:rPr>
                <w:sz w:val="22"/>
              </w:rPr>
            </w:pPr>
            <w:r>
              <w:rPr>
                <w:color w:val="404040"/>
                <w:spacing w:val="-10"/>
                <w:sz w:val="22"/>
              </w:rPr>
              <w:t>A</w:t>
            </w:r>
          </w:p>
        </w:tc>
        <w:tc>
          <w:tcPr>
            <w:tcW w:w="6817" w:type="dxa"/>
            <w:gridSpan w:val="3"/>
            <w:tcBorders>
              <w:left w:val="nil"/>
            </w:tcBorders>
          </w:tcPr>
          <w:p>
            <w:pPr>
              <w:pStyle w:val="TableParagraph"/>
              <w:spacing w:line="234" w:lineRule="exact"/>
              <w:ind w:left="27"/>
              <w:rPr>
                <w:sz w:val="22"/>
              </w:rPr>
            </w:pPr>
            <w:r>
              <w:rPr>
                <w:color w:val="404040"/>
                <w:sz w:val="22"/>
              </w:rPr>
              <w:t>nimación</w:t>
            </w:r>
            <w:r>
              <w:rPr>
                <w:color w:val="404040"/>
                <w:spacing w:val="-5"/>
                <w:sz w:val="22"/>
              </w:rPr>
              <w:t> </w:t>
            </w:r>
            <w:r>
              <w:rPr>
                <w:color w:val="404040"/>
                <w:sz w:val="22"/>
              </w:rPr>
              <w:t>2d</w:t>
            </w:r>
            <w:r>
              <w:rPr>
                <w:color w:val="404040"/>
                <w:spacing w:val="-5"/>
                <w:sz w:val="22"/>
              </w:rPr>
              <w:t> </w:t>
            </w:r>
            <w:r>
              <w:rPr>
                <w:color w:val="404040"/>
                <w:sz w:val="22"/>
              </w:rPr>
              <w:t>para</w:t>
            </w:r>
            <w:r>
              <w:rPr>
                <w:color w:val="404040"/>
                <w:spacing w:val="-4"/>
                <w:sz w:val="22"/>
              </w:rPr>
              <w:t> </w:t>
            </w:r>
            <w:r>
              <w:rPr>
                <w:color w:val="404040"/>
                <w:spacing w:val="-2"/>
                <w:sz w:val="22"/>
              </w:rPr>
              <w:t>videojuegos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4" w:lineRule="exact"/>
              <w:ind w:left="6" w:right="-29"/>
              <w:jc w:val="center"/>
              <w:rPr>
                <w:sz w:val="22"/>
              </w:rPr>
            </w:pPr>
            <w:r>
              <w:rPr>
                <w:color w:val="404040"/>
                <w:spacing w:val="-10"/>
                <w:sz w:val="22"/>
              </w:rPr>
              <w:t>S</w:t>
            </w:r>
          </w:p>
        </w:tc>
        <w:tc>
          <w:tcPr>
            <w:tcW w:w="6817" w:type="dxa"/>
            <w:gridSpan w:val="3"/>
            <w:tcBorders>
              <w:left w:val="nil"/>
            </w:tcBorders>
          </w:tcPr>
          <w:p>
            <w:pPr>
              <w:pStyle w:val="TableParagraph"/>
              <w:spacing w:line="234" w:lineRule="exact"/>
              <w:ind w:left="27"/>
              <w:rPr>
                <w:sz w:val="22"/>
              </w:rPr>
            </w:pPr>
            <w:r>
              <w:rPr>
                <w:color w:val="404040"/>
                <w:sz w:val="22"/>
              </w:rPr>
              <w:t>emestre</w:t>
            </w:r>
            <w:r>
              <w:rPr>
                <w:color w:val="404040"/>
                <w:spacing w:val="-3"/>
                <w:sz w:val="22"/>
              </w:rPr>
              <w:t> </w:t>
            </w:r>
            <w:r>
              <w:rPr>
                <w:color w:val="404040"/>
                <w:spacing w:val="-10"/>
                <w:sz w:val="22"/>
              </w:rPr>
              <w:t>I</w:t>
            </w:r>
          </w:p>
        </w:tc>
      </w:tr>
    </w:tbl>
    <w:p>
      <w:pPr>
        <w:pStyle w:val="BodyText"/>
        <w:spacing w:before="27"/>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2" w:lineRule="exact" w:before="2"/>
              <w:ind w:left="108"/>
              <w:rPr>
                <w:rFonts w:ascii="Arial"/>
                <w:b/>
                <w:sz w:val="22"/>
              </w:rPr>
            </w:pPr>
            <w:r>
              <w:rPr>
                <w:rFonts w:ascii="Arial"/>
                <w:b/>
                <w:color w:val="FFFFFF"/>
                <w:spacing w:val="-4"/>
                <w:sz w:val="22"/>
              </w:rPr>
              <w:t>Tipo</w:t>
            </w:r>
          </w:p>
        </w:tc>
        <w:tc>
          <w:tcPr>
            <w:tcW w:w="2734" w:type="dxa"/>
          </w:tcPr>
          <w:p>
            <w:pPr>
              <w:pStyle w:val="TableParagraph"/>
              <w:spacing w:line="232" w:lineRule="exact" w:before="2"/>
              <w:ind w:left="108"/>
              <w:rPr>
                <w:sz w:val="22"/>
              </w:rPr>
            </w:pPr>
            <w:r>
              <w:rPr>
                <w:color w:val="404040"/>
                <w:spacing w:val="-2"/>
                <w:sz w:val="22"/>
              </w:rPr>
              <w:t>Práctica</w:t>
            </w:r>
          </w:p>
        </w:tc>
        <w:tc>
          <w:tcPr>
            <w:tcW w:w="1702" w:type="dxa"/>
            <w:shd w:val="clear" w:color="auto" w:fill="ABDB77"/>
          </w:tcPr>
          <w:p>
            <w:pPr>
              <w:pStyle w:val="TableParagraph"/>
              <w:spacing w:line="232" w:lineRule="exact" w:before="2"/>
              <w:ind w:left="108"/>
              <w:rPr>
                <w:rFonts w:ascii="Arial"/>
                <w:b/>
                <w:sz w:val="22"/>
              </w:rPr>
            </w:pPr>
            <w:r>
              <w:rPr>
                <w:rFonts w:ascii="Arial"/>
                <w:b/>
                <w:color w:val="FFFFFF"/>
                <w:spacing w:val="-2"/>
                <w:sz w:val="22"/>
              </w:rPr>
              <w:t>Componente</w:t>
            </w:r>
          </w:p>
        </w:tc>
        <w:tc>
          <w:tcPr>
            <w:tcW w:w="3231" w:type="dxa"/>
          </w:tcPr>
          <w:p>
            <w:pPr>
              <w:pStyle w:val="TableParagraph"/>
              <w:spacing w:line="232" w:lineRule="exact" w:before="2"/>
              <w:ind w:left="108"/>
              <w:rPr>
                <w:sz w:val="22"/>
              </w:rPr>
            </w:pPr>
            <w:r>
              <w:rPr>
                <w:color w:val="404040"/>
                <w:spacing w:val="-2"/>
                <w:sz w:val="22"/>
              </w:rPr>
              <w:t>Disciplinar</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3"/>
              <w:rPr>
                <w:rFonts w:ascii="Arial"/>
                <w:b/>
                <w:sz w:val="22"/>
              </w:rPr>
            </w:pPr>
          </w:p>
          <w:p>
            <w:pPr>
              <w:pStyle w:val="TableParagraph"/>
              <w:spacing w:before="1"/>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7"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6"/>
              <w:ind w:left="14"/>
              <w:jc w:val="center"/>
              <w:rPr>
                <w:sz w:val="22"/>
              </w:rPr>
            </w:pPr>
            <w:r>
              <w:rPr>
                <w:color w:val="404040"/>
                <w:spacing w:val="-5"/>
                <w:sz w:val="22"/>
              </w:rPr>
              <w:t>16</w:t>
            </w:r>
          </w:p>
        </w:tc>
        <w:tc>
          <w:tcPr>
            <w:tcW w:w="1274" w:type="dxa"/>
          </w:tcPr>
          <w:p>
            <w:pPr>
              <w:pStyle w:val="TableParagraph"/>
              <w:spacing w:before="146"/>
              <w:ind w:left="15" w:right="2"/>
              <w:jc w:val="center"/>
              <w:rPr>
                <w:sz w:val="22"/>
              </w:rPr>
            </w:pPr>
            <w:r>
              <w:rPr>
                <w:color w:val="404040"/>
                <w:spacing w:val="-5"/>
                <w:sz w:val="22"/>
              </w:rPr>
              <w:t>80</w:t>
            </w:r>
          </w:p>
        </w:tc>
        <w:tc>
          <w:tcPr>
            <w:tcW w:w="713" w:type="dxa"/>
          </w:tcPr>
          <w:p>
            <w:pPr>
              <w:pStyle w:val="TableParagraph"/>
              <w:spacing w:before="146"/>
              <w:ind w:left="21" w:right="10"/>
              <w:jc w:val="center"/>
              <w:rPr>
                <w:sz w:val="22"/>
              </w:rPr>
            </w:pPr>
            <w:r>
              <w:rPr>
                <w:color w:val="404040"/>
                <w:spacing w:val="-10"/>
                <w:sz w:val="22"/>
              </w:rPr>
              <w:t>6</w:t>
            </w:r>
          </w:p>
        </w:tc>
        <w:tc>
          <w:tcPr>
            <w:tcW w:w="1418" w:type="dxa"/>
          </w:tcPr>
          <w:p>
            <w:pPr>
              <w:pStyle w:val="TableParagraph"/>
              <w:spacing w:before="146"/>
              <w:ind w:left="120" w:right="111"/>
              <w:jc w:val="center"/>
              <w:rPr>
                <w:sz w:val="22"/>
              </w:rPr>
            </w:pPr>
            <w:r>
              <w:rPr>
                <w:color w:val="404040"/>
                <w:spacing w:val="-5"/>
                <w:sz w:val="22"/>
              </w:rPr>
              <w:t>16</w:t>
            </w:r>
          </w:p>
        </w:tc>
        <w:tc>
          <w:tcPr>
            <w:tcW w:w="939" w:type="dxa"/>
          </w:tcPr>
          <w:p>
            <w:pPr>
              <w:pStyle w:val="TableParagraph"/>
              <w:spacing w:before="146"/>
              <w:ind w:left="12" w:right="3"/>
              <w:jc w:val="center"/>
              <w:rPr>
                <w:sz w:val="22"/>
              </w:rPr>
            </w:pPr>
            <w:r>
              <w:rPr>
                <w:color w:val="404040"/>
                <w:spacing w:val="-5"/>
                <w:sz w:val="22"/>
              </w:rPr>
              <w:t>96</w:t>
            </w:r>
          </w:p>
        </w:tc>
        <w:tc>
          <w:tcPr>
            <w:tcW w:w="1610" w:type="dxa"/>
          </w:tcPr>
          <w:p>
            <w:pPr>
              <w:pStyle w:val="TableParagraph"/>
              <w:spacing w:before="146"/>
              <w:ind w:left="17"/>
              <w:jc w:val="center"/>
              <w:rPr>
                <w:sz w:val="22"/>
              </w:rPr>
            </w:pPr>
            <w:r>
              <w:rPr>
                <w:color w:val="404040"/>
                <w:spacing w:val="-10"/>
                <w:sz w:val="22"/>
              </w:rPr>
              <w:t>2</w:t>
            </w:r>
          </w:p>
        </w:tc>
      </w:tr>
      <w:tr>
        <w:trPr>
          <w:trHeight w:val="649"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5"/>
        <w:rPr>
          <w:rFonts w:ascii="Arial"/>
          <w:b/>
        </w:rPr>
      </w:pPr>
    </w:p>
    <w:p>
      <w:pPr>
        <w:pStyle w:val="ListParagraph"/>
        <w:numPr>
          <w:ilvl w:val="0"/>
          <w:numId w:val="6"/>
        </w:numPr>
        <w:tabs>
          <w:tab w:pos="1624" w:val="left" w:leader="none"/>
        </w:tabs>
        <w:spacing w:line="240" w:lineRule="auto" w:before="1"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rPr>
          <w:rFonts w:ascii="Arial"/>
          <w:b/>
        </w:rPr>
      </w:pPr>
    </w:p>
    <w:p>
      <w:pPr>
        <w:pStyle w:val="BodyText"/>
        <w:ind w:left="1058" w:right="693"/>
        <w:jc w:val="both"/>
      </w:pPr>
      <w:r>
        <w:rPr/>
        <w:t>El curso "Animación 2D para Videojuegos" busca dotar a los estudiantes de un conocimiento profundo</w:t>
      </w:r>
      <w:r>
        <w:rPr>
          <w:spacing w:val="-10"/>
        </w:rPr>
        <w:t> </w:t>
      </w:r>
      <w:r>
        <w:rPr/>
        <w:t>y</w:t>
      </w:r>
      <w:r>
        <w:rPr>
          <w:spacing w:val="-9"/>
        </w:rPr>
        <w:t> </w:t>
      </w:r>
      <w:r>
        <w:rPr/>
        <w:t>avanzado</w:t>
      </w:r>
      <w:r>
        <w:rPr>
          <w:spacing w:val="-10"/>
        </w:rPr>
        <w:t> </w:t>
      </w:r>
      <w:r>
        <w:rPr/>
        <w:t>en</w:t>
      </w:r>
      <w:r>
        <w:rPr>
          <w:spacing w:val="-10"/>
        </w:rPr>
        <w:t> </w:t>
      </w:r>
      <w:r>
        <w:rPr/>
        <w:t>la</w:t>
      </w:r>
      <w:r>
        <w:rPr>
          <w:spacing w:val="-10"/>
        </w:rPr>
        <w:t> </w:t>
      </w:r>
      <w:r>
        <w:rPr/>
        <w:t>creación</w:t>
      </w:r>
      <w:r>
        <w:rPr>
          <w:spacing w:val="-10"/>
        </w:rPr>
        <w:t> </w:t>
      </w:r>
      <w:r>
        <w:rPr/>
        <w:t>de</w:t>
      </w:r>
      <w:r>
        <w:rPr>
          <w:spacing w:val="-10"/>
        </w:rPr>
        <w:t> </w:t>
      </w:r>
      <w:r>
        <w:rPr/>
        <w:t>animaciones</w:t>
      </w:r>
      <w:r>
        <w:rPr>
          <w:spacing w:val="-10"/>
        </w:rPr>
        <w:t> </w:t>
      </w:r>
      <w:r>
        <w:rPr/>
        <w:t>bidimensionales,</w:t>
      </w:r>
      <w:r>
        <w:rPr>
          <w:spacing w:val="-9"/>
        </w:rPr>
        <w:t> </w:t>
      </w:r>
      <w:r>
        <w:rPr/>
        <w:t>cruciales</w:t>
      </w:r>
      <w:r>
        <w:rPr>
          <w:spacing w:val="-10"/>
        </w:rPr>
        <w:t> </w:t>
      </w:r>
      <w:r>
        <w:rPr/>
        <w:t>para</w:t>
      </w:r>
      <w:r>
        <w:rPr>
          <w:spacing w:val="-10"/>
        </w:rPr>
        <w:t> </w:t>
      </w:r>
      <w:r>
        <w:rPr/>
        <w:t>el</w:t>
      </w:r>
      <w:r>
        <w:rPr>
          <w:spacing w:val="-11"/>
        </w:rPr>
        <w:t> </w:t>
      </w:r>
      <w:r>
        <w:rPr/>
        <w:t>desarrollo de videojuegos de alta calidad. A través de un enfoque práctico y riguroso, los participantes explorarán</w:t>
      </w:r>
      <w:r>
        <w:rPr>
          <w:spacing w:val="-3"/>
        </w:rPr>
        <w:t> </w:t>
      </w:r>
      <w:r>
        <w:rPr/>
        <w:t>técnicas</w:t>
      </w:r>
      <w:r>
        <w:rPr>
          <w:spacing w:val="-3"/>
        </w:rPr>
        <w:t> </w:t>
      </w:r>
      <w:r>
        <w:rPr/>
        <w:t>sofisticadas</w:t>
      </w:r>
      <w:r>
        <w:rPr>
          <w:spacing w:val="-3"/>
        </w:rPr>
        <w:t> </w:t>
      </w:r>
      <w:r>
        <w:rPr/>
        <w:t>y</w:t>
      </w:r>
      <w:r>
        <w:rPr>
          <w:spacing w:val="-3"/>
        </w:rPr>
        <w:t> </w:t>
      </w:r>
      <w:r>
        <w:rPr/>
        <w:t>herramientas</w:t>
      </w:r>
      <w:r>
        <w:rPr>
          <w:spacing w:val="-3"/>
        </w:rPr>
        <w:t> </w:t>
      </w:r>
      <w:r>
        <w:rPr/>
        <w:t>digitales que</w:t>
      </w:r>
      <w:r>
        <w:rPr>
          <w:spacing w:val="-3"/>
        </w:rPr>
        <w:t> </w:t>
      </w:r>
      <w:r>
        <w:rPr/>
        <w:t>les</w:t>
      </w:r>
      <w:r>
        <w:rPr>
          <w:spacing w:val="-3"/>
        </w:rPr>
        <w:t> </w:t>
      </w:r>
      <w:r>
        <w:rPr/>
        <w:t>permitirán</w:t>
      </w:r>
      <w:r>
        <w:rPr>
          <w:spacing w:val="-3"/>
        </w:rPr>
        <w:t> </w:t>
      </w:r>
      <w:r>
        <w:rPr/>
        <w:t>diseñar</w:t>
      </w:r>
      <w:r>
        <w:rPr>
          <w:spacing w:val="-2"/>
        </w:rPr>
        <w:t> </w:t>
      </w:r>
      <w:r>
        <w:rPr/>
        <w:t>animaciones que no solo enriquezcan la narrativa, sino que también optimicen la experiencia del jugador.</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0"/>
        <w:jc w:val="both"/>
      </w:pPr>
      <w:r>
        <w:rPr/>
        <w:t>Para</w:t>
      </w:r>
      <w:r>
        <w:rPr>
          <w:spacing w:val="-15"/>
        </w:rPr>
        <w:t> </w:t>
      </w:r>
      <w:r>
        <w:rPr/>
        <w:t>alcanzar</w:t>
      </w:r>
      <w:r>
        <w:rPr>
          <w:spacing w:val="-15"/>
        </w:rPr>
        <w:t> </w:t>
      </w:r>
      <w:r>
        <w:rPr/>
        <w:t>los</w:t>
      </w:r>
      <w:r>
        <w:rPr>
          <w:spacing w:val="-16"/>
        </w:rPr>
        <w:t> </w:t>
      </w:r>
      <w:r>
        <w:rPr/>
        <w:t>objetivos</w:t>
      </w:r>
      <w:r>
        <w:rPr>
          <w:spacing w:val="-13"/>
        </w:rPr>
        <w:t> </w:t>
      </w:r>
      <w:r>
        <w:rPr/>
        <w:t>del</w:t>
      </w:r>
      <w:r>
        <w:rPr>
          <w:spacing w:val="-14"/>
        </w:rPr>
        <w:t> </w:t>
      </w:r>
      <w:r>
        <w:rPr/>
        <w:t>curso,</w:t>
      </w:r>
      <w:r>
        <w:rPr>
          <w:spacing w:val="-15"/>
        </w:rPr>
        <w:t> </w:t>
      </w:r>
      <w:r>
        <w:rPr/>
        <w:t>se</w:t>
      </w:r>
      <w:r>
        <w:rPr>
          <w:spacing w:val="-16"/>
        </w:rPr>
        <w:t> </w:t>
      </w:r>
      <w:r>
        <w:rPr/>
        <w:t>comenzará</w:t>
      </w:r>
      <w:r>
        <w:rPr>
          <w:spacing w:val="-14"/>
        </w:rPr>
        <w:t> </w:t>
      </w:r>
      <w:r>
        <w:rPr/>
        <w:t>con</w:t>
      </w:r>
      <w:r>
        <w:rPr>
          <w:spacing w:val="-16"/>
        </w:rPr>
        <w:t> </w:t>
      </w:r>
      <w:r>
        <w:rPr/>
        <w:t>una</w:t>
      </w:r>
      <w:r>
        <w:rPr>
          <w:spacing w:val="-15"/>
        </w:rPr>
        <w:t> </w:t>
      </w:r>
      <w:r>
        <w:rPr/>
        <w:t>introducción</w:t>
      </w:r>
      <w:r>
        <w:rPr>
          <w:spacing w:val="-14"/>
        </w:rPr>
        <w:t> </w:t>
      </w:r>
      <w:r>
        <w:rPr/>
        <w:t>al</w:t>
      </w:r>
      <w:r>
        <w:rPr>
          <w:spacing w:val="-14"/>
        </w:rPr>
        <w:t> </w:t>
      </w:r>
      <w:r>
        <w:rPr/>
        <w:t>diseño</w:t>
      </w:r>
      <w:r>
        <w:rPr>
          <w:spacing w:val="-14"/>
        </w:rPr>
        <w:t> </w:t>
      </w:r>
      <w:r>
        <w:rPr/>
        <w:t>y</w:t>
      </w:r>
      <w:r>
        <w:rPr>
          <w:spacing w:val="-16"/>
        </w:rPr>
        <w:t> </w:t>
      </w:r>
      <w:r>
        <w:rPr/>
        <w:t>la</w:t>
      </w:r>
      <w:r>
        <w:rPr>
          <w:spacing w:val="-14"/>
        </w:rPr>
        <w:t> </w:t>
      </w:r>
      <w:r>
        <w:rPr/>
        <w:t>animación 2D en videojuegos, estableciendo las bases conceptuales y prácticas que guiarán a los estudiantes en su proceso creativo. Se abordarán los principios básicos de animación 2D, asegurando</w:t>
      </w:r>
      <w:r>
        <w:rPr>
          <w:spacing w:val="-3"/>
        </w:rPr>
        <w:t> </w:t>
      </w:r>
      <w:r>
        <w:rPr/>
        <w:t>que</w:t>
      </w:r>
      <w:r>
        <w:rPr>
          <w:spacing w:val="-5"/>
        </w:rPr>
        <w:t> </w:t>
      </w:r>
      <w:r>
        <w:rPr/>
        <w:t>los</w:t>
      </w:r>
      <w:r>
        <w:rPr>
          <w:spacing w:val="-3"/>
        </w:rPr>
        <w:t> </w:t>
      </w:r>
      <w:r>
        <w:rPr/>
        <w:t>participantes</w:t>
      </w:r>
      <w:r>
        <w:rPr>
          <w:spacing w:val="-2"/>
        </w:rPr>
        <w:t> </w:t>
      </w:r>
      <w:r>
        <w:rPr/>
        <w:t>comprendan</w:t>
      </w:r>
      <w:r>
        <w:rPr>
          <w:spacing w:val="-5"/>
        </w:rPr>
        <w:t> </w:t>
      </w:r>
      <w:r>
        <w:rPr/>
        <w:t>los</w:t>
      </w:r>
      <w:r>
        <w:rPr>
          <w:spacing w:val="-5"/>
        </w:rPr>
        <w:t> </w:t>
      </w:r>
      <w:r>
        <w:rPr/>
        <w:t>fundamentos</w:t>
      </w:r>
      <w:r>
        <w:rPr>
          <w:spacing w:val="-2"/>
        </w:rPr>
        <w:t> </w:t>
      </w:r>
      <w:r>
        <w:rPr/>
        <w:t>que</w:t>
      </w:r>
      <w:r>
        <w:rPr>
          <w:spacing w:val="-5"/>
        </w:rPr>
        <w:t> </w:t>
      </w:r>
      <w:r>
        <w:rPr/>
        <w:t>permiten</w:t>
      </w:r>
      <w:r>
        <w:rPr>
          <w:spacing w:val="-3"/>
        </w:rPr>
        <w:t> </w:t>
      </w:r>
      <w:r>
        <w:rPr/>
        <w:t>crear</w:t>
      </w:r>
      <w:r>
        <w:rPr>
          <w:spacing w:val="-4"/>
        </w:rPr>
        <w:t> </w:t>
      </w:r>
      <w:r>
        <w:rPr/>
        <w:t>movimientos fluidos y expresivos. Además, se explorarán las herramientas y técnicas de animación 2D, proporcionando a los estudiantes el conocimiento necesario para utilizar software especializado de</w:t>
      </w:r>
      <w:r>
        <w:rPr>
          <w:spacing w:val="-4"/>
        </w:rPr>
        <w:t> </w:t>
      </w:r>
      <w:r>
        <w:rPr/>
        <w:t>manera</w:t>
      </w:r>
      <w:r>
        <w:rPr>
          <w:spacing w:val="-6"/>
        </w:rPr>
        <w:t> </w:t>
      </w:r>
      <w:r>
        <w:rPr/>
        <w:t>efectiva.</w:t>
      </w:r>
      <w:r>
        <w:rPr>
          <w:spacing w:val="-5"/>
        </w:rPr>
        <w:t> </w:t>
      </w:r>
      <w:r>
        <w:rPr/>
        <w:t>La</w:t>
      </w:r>
      <w:r>
        <w:rPr>
          <w:spacing w:val="-7"/>
        </w:rPr>
        <w:t> </w:t>
      </w:r>
      <w:r>
        <w:rPr/>
        <w:t>estética</w:t>
      </w:r>
      <w:r>
        <w:rPr>
          <w:spacing w:val="-7"/>
        </w:rPr>
        <w:t> </w:t>
      </w:r>
      <w:r>
        <w:rPr/>
        <w:t>y</w:t>
      </w:r>
      <w:r>
        <w:rPr>
          <w:spacing w:val="-6"/>
        </w:rPr>
        <w:t> </w:t>
      </w:r>
      <w:r>
        <w:rPr/>
        <w:t>los</w:t>
      </w:r>
      <w:r>
        <w:rPr>
          <w:spacing w:val="-4"/>
        </w:rPr>
        <w:t> </w:t>
      </w:r>
      <w:r>
        <w:rPr/>
        <w:t>efectos</w:t>
      </w:r>
      <w:r>
        <w:rPr>
          <w:spacing w:val="-6"/>
        </w:rPr>
        <w:t> </w:t>
      </w:r>
      <w:r>
        <w:rPr/>
        <w:t>visuales</w:t>
      </w:r>
      <w:r>
        <w:rPr>
          <w:spacing w:val="-4"/>
        </w:rPr>
        <w:t> </w:t>
      </w:r>
      <w:r>
        <w:rPr/>
        <w:t>en</w:t>
      </w:r>
      <w:r>
        <w:rPr>
          <w:spacing w:val="-4"/>
        </w:rPr>
        <w:t> </w:t>
      </w:r>
      <w:r>
        <w:rPr/>
        <w:t>la</w:t>
      </w:r>
      <w:r>
        <w:rPr>
          <w:spacing w:val="-6"/>
        </w:rPr>
        <w:t> </w:t>
      </w:r>
      <w:r>
        <w:rPr/>
        <w:t>animación</w:t>
      </w:r>
      <w:r>
        <w:rPr>
          <w:spacing w:val="-7"/>
        </w:rPr>
        <w:t> </w:t>
      </w:r>
      <w:r>
        <w:rPr/>
        <w:t>2D</w:t>
      </w:r>
      <w:r>
        <w:rPr>
          <w:spacing w:val="-7"/>
        </w:rPr>
        <w:t> </w:t>
      </w:r>
      <w:r>
        <w:rPr/>
        <w:t>también</w:t>
      </w:r>
      <w:r>
        <w:rPr>
          <w:spacing w:val="-4"/>
        </w:rPr>
        <w:t> </w:t>
      </w:r>
      <w:r>
        <w:rPr/>
        <w:t>serán</w:t>
      </w:r>
      <w:r>
        <w:rPr>
          <w:spacing w:val="-7"/>
        </w:rPr>
        <w:t> </w:t>
      </w:r>
      <w:r>
        <w:rPr/>
        <w:t>un</w:t>
      </w:r>
      <w:r>
        <w:rPr>
          <w:spacing w:val="-7"/>
        </w:rPr>
        <w:t> </w:t>
      </w:r>
      <w:r>
        <w:rPr/>
        <w:t>tema central, donde se analizarán las decisiones artísticas que impactan la experiencia del jugador. Finalmente, se desarrollará la exportación e integración de las animaciones en motores de videojuegos, capacitando a los estudiantes para implementar sus creaciones en entornos interactivos y dinámicos.</w:t>
      </w:r>
    </w:p>
    <w:p>
      <w:pPr>
        <w:pStyle w:val="BodyText"/>
        <w:spacing w:before="252"/>
        <w:ind w:left="1058" w:right="691"/>
        <w:jc w:val="both"/>
      </w:pPr>
      <w:r>
        <w:rPr/>
        <w:t>En consecuencia, los estudiantes desarrollarán competencias que les permita desarrollar animaciones</w:t>
      </w:r>
      <w:r>
        <w:rPr>
          <w:spacing w:val="-16"/>
        </w:rPr>
        <w:t> </w:t>
      </w:r>
      <w:r>
        <w:rPr/>
        <w:t>en</w:t>
      </w:r>
      <w:r>
        <w:rPr>
          <w:spacing w:val="-15"/>
        </w:rPr>
        <w:t> </w:t>
      </w:r>
      <w:r>
        <w:rPr/>
        <w:t>2D</w:t>
      </w:r>
      <w:r>
        <w:rPr>
          <w:spacing w:val="-15"/>
        </w:rPr>
        <w:t> </w:t>
      </w:r>
      <w:r>
        <w:rPr/>
        <w:t>para</w:t>
      </w:r>
      <w:r>
        <w:rPr>
          <w:spacing w:val="-16"/>
        </w:rPr>
        <w:t> </w:t>
      </w:r>
      <w:r>
        <w:rPr/>
        <w:t>videojuegos,</w:t>
      </w:r>
      <w:r>
        <w:rPr>
          <w:spacing w:val="-15"/>
        </w:rPr>
        <w:t> </w:t>
      </w:r>
      <w:r>
        <w:rPr/>
        <w:t>aplicando</w:t>
      </w:r>
      <w:r>
        <w:rPr>
          <w:spacing w:val="-15"/>
        </w:rPr>
        <w:t> </w:t>
      </w:r>
      <w:r>
        <w:rPr/>
        <w:t>técnicas</w:t>
      </w:r>
      <w:r>
        <w:rPr>
          <w:spacing w:val="-15"/>
        </w:rPr>
        <w:t> </w:t>
      </w:r>
      <w:r>
        <w:rPr/>
        <w:t>de</w:t>
      </w:r>
      <w:r>
        <w:rPr>
          <w:spacing w:val="-16"/>
        </w:rPr>
        <w:t> </w:t>
      </w:r>
      <w:r>
        <w:rPr/>
        <w:t>diseño,</w:t>
      </w:r>
      <w:r>
        <w:rPr>
          <w:spacing w:val="-15"/>
        </w:rPr>
        <w:t> </w:t>
      </w:r>
      <w:r>
        <w:rPr/>
        <w:t>animación</w:t>
      </w:r>
      <w:r>
        <w:rPr>
          <w:spacing w:val="-14"/>
        </w:rPr>
        <w:t> </w:t>
      </w:r>
      <w:r>
        <w:rPr/>
        <w:t>y</w:t>
      </w:r>
      <w:r>
        <w:rPr>
          <w:spacing w:val="-14"/>
        </w:rPr>
        <w:t> </w:t>
      </w:r>
      <w:r>
        <w:rPr/>
        <w:t>efectos</w:t>
      </w:r>
      <w:r>
        <w:rPr>
          <w:spacing w:val="-15"/>
        </w:rPr>
        <w:t> </w:t>
      </w:r>
      <w:r>
        <w:rPr/>
        <w:t>visuales, para gestionar la integración de recursos en motores de videojuegos. Este curso contribuirá al resultado de aprendizaje relacionado con el diseño de un prototipo funcional de videojuego, integrando técnicas de animación 2D y 3D y conocimientos complementarios de diseño, para contribuir en la integración de recursos de motores, optimizando la experiencia de usuarios en entornos innovadores.</w:t>
      </w:r>
    </w:p>
    <w:p>
      <w:pPr>
        <w:pStyle w:val="BodyText"/>
        <w:spacing w:before="92"/>
      </w:pPr>
    </w:p>
    <w:p>
      <w:pPr>
        <w:pStyle w:val="ListParagraph"/>
        <w:numPr>
          <w:ilvl w:val="0"/>
          <w:numId w:val="6"/>
        </w:numPr>
        <w:tabs>
          <w:tab w:pos="1899" w:val="left" w:leader="none"/>
          <w:tab w:pos="1901" w:val="left" w:leader="none"/>
        </w:tabs>
        <w:spacing w:line="240" w:lineRule="auto" w:before="1"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ListParagraph"/>
        <w:numPr>
          <w:ilvl w:val="0"/>
          <w:numId w:val="7"/>
        </w:numPr>
        <w:tabs>
          <w:tab w:pos="1778" w:val="left" w:leader="none"/>
        </w:tabs>
        <w:spacing w:line="276" w:lineRule="auto" w:before="252"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7"/>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ListParagraph"/>
        <w:numPr>
          <w:ilvl w:val="0"/>
          <w:numId w:val="6"/>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2" w:lineRule="exact" w:before="2"/>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2" w:lineRule="exact" w:before="2"/>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771" w:hRule="atLeast"/>
        </w:trPr>
        <w:tc>
          <w:tcPr>
            <w:tcW w:w="5101" w:type="dxa"/>
          </w:tcPr>
          <w:p>
            <w:pPr>
              <w:pStyle w:val="TableParagraph"/>
              <w:spacing w:before="125"/>
              <w:rPr>
                <w:rFonts w:ascii="Arial"/>
                <w:b/>
                <w:sz w:val="22"/>
              </w:rPr>
            </w:pPr>
          </w:p>
          <w:p>
            <w:pPr>
              <w:pStyle w:val="TableParagraph"/>
              <w:spacing w:before="1"/>
              <w:ind w:left="108" w:right="88"/>
              <w:jc w:val="both"/>
              <w:rPr>
                <w:sz w:val="22"/>
              </w:rPr>
            </w:pPr>
            <w:r>
              <w:rPr>
                <w:sz w:val="22"/>
              </w:rPr>
              <w:t>Desarrolla animaciones en 2D para videojuegos, aplicando</w:t>
            </w:r>
            <w:r>
              <w:rPr>
                <w:spacing w:val="-6"/>
                <w:sz w:val="22"/>
              </w:rPr>
              <w:t> </w:t>
            </w:r>
            <w:r>
              <w:rPr>
                <w:sz w:val="22"/>
              </w:rPr>
              <w:t>técnicas</w:t>
            </w:r>
            <w:r>
              <w:rPr>
                <w:spacing w:val="-8"/>
                <w:sz w:val="22"/>
              </w:rPr>
              <w:t> </w:t>
            </w:r>
            <w:r>
              <w:rPr>
                <w:sz w:val="22"/>
              </w:rPr>
              <w:t>de</w:t>
            </w:r>
            <w:r>
              <w:rPr>
                <w:spacing w:val="-8"/>
                <w:sz w:val="22"/>
              </w:rPr>
              <w:t> </w:t>
            </w:r>
            <w:r>
              <w:rPr>
                <w:sz w:val="22"/>
              </w:rPr>
              <w:t>diseño,</w:t>
            </w:r>
            <w:r>
              <w:rPr>
                <w:spacing w:val="-7"/>
                <w:sz w:val="22"/>
              </w:rPr>
              <w:t> </w:t>
            </w:r>
            <w:r>
              <w:rPr>
                <w:sz w:val="22"/>
              </w:rPr>
              <w:t>animación</w:t>
            </w:r>
            <w:r>
              <w:rPr>
                <w:spacing w:val="-8"/>
                <w:sz w:val="22"/>
              </w:rPr>
              <w:t> </w:t>
            </w:r>
            <w:r>
              <w:rPr>
                <w:sz w:val="22"/>
              </w:rPr>
              <w:t>y</w:t>
            </w:r>
            <w:r>
              <w:rPr>
                <w:spacing w:val="-8"/>
                <w:sz w:val="22"/>
              </w:rPr>
              <w:t> </w:t>
            </w:r>
            <w:r>
              <w:rPr>
                <w:sz w:val="22"/>
              </w:rPr>
              <w:t>efectos visuales,</w:t>
            </w:r>
            <w:r>
              <w:rPr>
                <w:spacing w:val="-7"/>
                <w:sz w:val="22"/>
              </w:rPr>
              <w:t> </w:t>
            </w:r>
            <w:r>
              <w:rPr>
                <w:sz w:val="22"/>
              </w:rPr>
              <w:t>para</w:t>
            </w:r>
            <w:r>
              <w:rPr>
                <w:spacing w:val="-10"/>
                <w:sz w:val="22"/>
              </w:rPr>
              <w:t> </w:t>
            </w:r>
            <w:r>
              <w:rPr>
                <w:sz w:val="22"/>
              </w:rPr>
              <w:t>gestionar</w:t>
            </w:r>
            <w:r>
              <w:rPr>
                <w:spacing w:val="-10"/>
                <w:sz w:val="22"/>
              </w:rPr>
              <w:t> </w:t>
            </w:r>
            <w:r>
              <w:rPr>
                <w:sz w:val="22"/>
              </w:rPr>
              <w:t>la</w:t>
            </w:r>
            <w:r>
              <w:rPr>
                <w:spacing w:val="-8"/>
                <w:sz w:val="22"/>
              </w:rPr>
              <w:t> </w:t>
            </w:r>
            <w:r>
              <w:rPr>
                <w:sz w:val="22"/>
              </w:rPr>
              <w:t>integración</w:t>
            </w:r>
            <w:r>
              <w:rPr>
                <w:spacing w:val="-8"/>
                <w:sz w:val="22"/>
              </w:rPr>
              <w:t> </w:t>
            </w:r>
            <w:r>
              <w:rPr>
                <w:sz w:val="22"/>
              </w:rPr>
              <w:t>de</w:t>
            </w:r>
            <w:r>
              <w:rPr>
                <w:spacing w:val="-13"/>
                <w:sz w:val="22"/>
              </w:rPr>
              <w:t> </w:t>
            </w:r>
            <w:r>
              <w:rPr>
                <w:sz w:val="22"/>
              </w:rPr>
              <w:t>recursos en motores de videojuegos.</w:t>
            </w:r>
          </w:p>
        </w:tc>
        <w:tc>
          <w:tcPr>
            <w:tcW w:w="4367" w:type="dxa"/>
          </w:tcPr>
          <w:p>
            <w:pPr>
              <w:pStyle w:val="TableParagraph"/>
              <w:ind w:left="107" w:right="89"/>
              <w:jc w:val="both"/>
              <w:rPr>
                <w:sz w:val="22"/>
              </w:rPr>
            </w:pPr>
            <w:r>
              <w:rPr>
                <w:sz w:val="22"/>
              </w:rPr>
              <w:t>Diseña un prototipo funcional de videojuego, integrando técnicas de animación 2D y 3D y conocimientos complementarios de diseño, para contribuir en la integración de recursos de motores,</w:t>
            </w:r>
            <w:r>
              <w:rPr>
                <w:spacing w:val="71"/>
                <w:sz w:val="22"/>
              </w:rPr>
              <w:t> </w:t>
            </w:r>
            <w:r>
              <w:rPr>
                <w:sz w:val="22"/>
              </w:rPr>
              <w:t>optimizando</w:t>
            </w:r>
            <w:r>
              <w:rPr>
                <w:spacing w:val="71"/>
                <w:sz w:val="22"/>
              </w:rPr>
              <w:t> </w:t>
            </w:r>
            <w:r>
              <w:rPr>
                <w:sz w:val="22"/>
              </w:rPr>
              <w:t>la</w:t>
            </w:r>
            <w:r>
              <w:rPr>
                <w:spacing w:val="71"/>
                <w:sz w:val="22"/>
              </w:rPr>
              <w:t> </w:t>
            </w:r>
            <w:r>
              <w:rPr>
                <w:sz w:val="22"/>
              </w:rPr>
              <w:t>experiencia</w:t>
            </w:r>
            <w:r>
              <w:rPr>
                <w:spacing w:val="71"/>
                <w:sz w:val="22"/>
              </w:rPr>
              <w:t> </w:t>
            </w:r>
            <w:r>
              <w:rPr>
                <w:spacing w:val="-5"/>
                <w:sz w:val="22"/>
              </w:rPr>
              <w:t>de</w:t>
            </w:r>
          </w:p>
          <w:p>
            <w:pPr>
              <w:pStyle w:val="TableParagraph"/>
              <w:spacing w:line="232" w:lineRule="exact" w:before="1"/>
              <w:ind w:left="107"/>
              <w:jc w:val="both"/>
              <w:rPr>
                <w:sz w:val="22"/>
              </w:rPr>
            </w:pPr>
            <w:r>
              <w:rPr>
                <w:sz w:val="22"/>
              </w:rPr>
              <w:t>usuarios</w:t>
            </w:r>
            <w:r>
              <w:rPr>
                <w:spacing w:val="-5"/>
                <w:sz w:val="22"/>
              </w:rPr>
              <w:t> </w:t>
            </w:r>
            <w:r>
              <w:rPr>
                <w:sz w:val="22"/>
              </w:rPr>
              <w:t>en</w:t>
            </w:r>
            <w:r>
              <w:rPr>
                <w:spacing w:val="-6"/>
                <w:sz w:val="22"/>
              </w:rPr>
              <w:t> </w:t>
            </w:r>
            <w:r>
              <w:rPr>
                <w:sz w:val="22"/>
              </w:rPr>
              <w:t>entornos</w:t>
            </w:r>
            <w:r>
              <w:rPr>
                <w:spacing w:val="-4"/>
                <w:sz w:val="22"/>
              </w:rPr>
              <w:t> </w:t>
            </w:r>
            <w:r>
              <w:rPr>
                <w:spacing w:val="-2"/>
                <w:sz w:val="22"/>
              </w:rPr>
              <w:t>innovadores.</w:t>
            </w:r>
          </w:p>
        </w:tc>
      </w:tr>
    </w:tbl>
    <w:p>
      <w:pPr>
        <w:pStyle w:val="BodyText"/>
        <w:rPr>
          <w:rFonts w:ascii="Arial"/>
          <w:b/>
        </w:rPr>
      </w:pPr>
    </w:p>
    <w:p>
      <w:pPr>
        <w:pStyle w:val="BodyText"/>
        <w:spacing w:before="12"/>
        <w:rPr>
          <w:rFonts w:ascii="Arial"/>
          <w:b/>
        </w:rPr>
      </w:pPr>
    </w:p>
    <w:p>
      <w:pPr>
        <w:pStyle w:val="ListParagraph"/>
        <w:numPr>
          <w:ilvl w:val="0"/>
          <w:numId w:val="6"/>
        </w:numPr>
        <w:tabs>
          <w:tab w:pos="1766" w:val="left" w:leader="none"/>
        </w:tabs>
        <w:spacing w:line="240" w:lineRule="auto" w:before="1"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0"/>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30" w:hRule="atLeast"/>
        </w:trPr>
        <w:tc>
          <w:tcPr>
            <w:tcW w:w="2691" w:type="dxa"/>
            <w:shd w:val="clear" w:color="auto" w:fill="ABDB77"/>
          </w:tcPr>
          <w:p>
            <w:pPr>
              <w:pStyle w:val="TableParagraph"/>
              <w:spacing w:before="191"/>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91"/>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Pr>
          <w:p>
            <w:pPr>
              <w:pStyle w:val="TableParagraph"/>
              <w:tabs>
                <w:tab w:pos="1824" w:val="left" w:leader="none"/>
                <w:tab w:pos="2459" w:val="left" w:leader="none"/>
              </w:tabs>
              <w:ind w:left="6" w:right="-15"/>
              <w:jc w:val="both"/>
              <w:rPr>
                <w:sz w:val="20"/>
              </w:rPr>
            </w:pPr>
            <w:r>
              <w:rPr>
                <w:sz w:val="20"/>
              </w:rPr>
              <w:t>¿Cómo se</w:t>
            </w:r>
            <w:r>
              <w:rPr>
                <w:spacing w:val="-2"/>
                <w:sz w:val="20"/>
              </w:rPr>
              <w:t> </w:t>
            </w:r>
            <w:r>
              <w:rPr>
                <w:sz w:val="20"/>
              </w:rPr>
              <w:t>pueden desarrollar animaciones en 2D para </w:t>
            </w:r>
            <w:r>
              <w:rPr>
                <w:spacing w:val="-2"/>
                <w:sz w:val="20"/>
              </w:rPr>
              <w:t>videojuegos,</w:t>
            </w:r>
            <w:r>
              <w:rPr>
                <w:sz w:val="20"/>
              </w:rPr>
              <w:tab/>
            </w:r>
            <w:r>
              <w:rPr>
                <w:spacing w:val="-2"/>
                <w:sz w:val="20"/>
              </w:rPr>
              <w:t>aplicando </w:t>
            </w:r>
            <w:r>
              <w:rPr>
                <w:sz w:val="20"/>
              </w:rPr>
              <w:t>técnicas</w:t>
            </w:r>
            <w:r>
              <w:rPr>
                <w:spacing w:val="-11"/>
                <w:sz w:val="20"/>
              </w:rPr>
              <w:t> </w:t>
            </w:r>
            <w:r>
              <w:rPr>
                <w:sz w:val="20"/>
              </w:rPr>
              <w:t>de</w:t>
            </w:r>
            <w:r>
              <w:rPr>
                <w:spacing w:val="-13"/>
                <w:sz w:val="20"/>
              </w:rPr>
              <w:t> </w:t>
            </w:r>
            <w:r>
              <w:rPr>
                <w:sz w:val="20"/>
              </w:rPr>
              <w:t>diseño,</w:t>
            </w:r>
            <w:r>
              <w:rPr>
                <w:spacing w:val="-12"/>
                <w:sz w:val="20"/>
              </w:rPr>
              <w:t> </w:t>
            </w:r>
            <w:r>
              <w:rPr>
                <w:sz w:val="20"/>
              </w:rPr>
              <w:t>animación y efectos visuales, para gestionar la integración de </w:t>
            </w:r>
            <w:r>
              <w:rPr>
                <w:spacing w:val="-2"/>
                <w:sz w:val="20"/>
              </w:rPr>
              <w:t>recursos</w:t>
            </w:r>
            <w:r>
              <w:rPr>
                <w:sz w:val="20"/>
              </w:rPr>
              <w:tab/>
              <w:tab/>
            </w:r>
            <w:r>
              <w:rPr>
                <w:spacing w:val="-5"/>
                <w:sz w:val="20"/>
              </w:rPr>
              <w:t>en</w:t>
            </w:r>
          </w:p>
          <w:p>
            <w:pPr>
              <w:pStyle w:val="TableParagraph"/>
              <w:ind w:left="6"/>
              <w:jc w:val="both"/>
              <w:rPr>
                <w:sz w:val="20"/>
              </w:rPr>
            </w:pPr>
            <w:r>
              <w:rPr>
                <w:sz w:val="20"/>
              </w:rPr>
              <w:t>motores</w:t>
            </w:r>
            <w:r>
              <w:rPr>
                <w:spacing w:val="-4"/>
                <w:sz w:val="20"/>
              </w:rPr>
              <w:t> </w:t>
            </w:r>
            <w:r>
              <w:rPr>
                <w:sz w:val="20"/>
              </w:rPr>
              <w:t>de</w:t>
            </w:r>
            <w:r>
              <w:rPr>
                <w:spacing w:val="-7"/>
                <w:sz w:val="20"/>
              </w:rPr>
              <w:t> </w:t>
            </w:r>
            <w:r>
              <w:rPr>
                <w:spacing w:val="-2"/>
                <w:sz w:val="20"/>
              </w:rPr>
              <w:t>videojuegos?</w:t>
            </w:r>
          </w:p>
          <w:p>
            <w:pPr>
              <w:pStyle w:val="TableParagraph"/>
              <w:tabs>
                <w:tab w:pos="1736" w:val="left" w:leader="none"/>
              </w:tabs>
              <w:spacing w:before="228"/>
              <w:ind w:left="6" w:right="-15"/>
              <w:jc w:val="both"/>
              <w:rPr>
                <w:sz w:val="20"/>
              </w:rPr>
            </w:pPr>
            <w:r>
              <w:rPr>
                <w:sz w:val="20"/>
              </w:rPr>
              <w:t>¿Cómo se puede diseñar un prototipo funcional de </w:t>
            </w:r>
            <w:r>
              <w:rPr>
                <w:spacing w:val="-2"/>
                <w:sz w:val="20"/>
              </w:rPr>
              <w:t>videojuego,</w:t>
            </w:r>
            <w:r>
              <w:rPr>
                <w:sz w:val="20"/>
              </w:rPr>
              <w:tab/>
            </w:r>
            <w:r>
              <w:rPr>
                <w:spacing w:val="-2"/>
                <w:sz w:val="20"/>
              </w:rPr>
              <w:t>integrando </w:t>
            </w:r>
            <w:r>
              <w:rPr>
                <w:sz w:val="20"/>
              </w:rPr>
              <w:t>técnicas de animación 2D y 3D y conocimientos complementarios de diseño, para contribuir en la integración de recursos de motores y optimizar la experiencia</w:t>
            </w:r>
            <w:r>
              <w:rPr>
                <w:spacing w:val="57"/>
                <w:w w:val="150"/>
                <w:sz w:val="20"/>
              </w:rPr>
              <w:t> </w:t>
            </w:r>
            <w:r>
              <w:rPr>
                <w:sz w:val="20"/>
              </w:rPr>
              <w:t>de</w:t>
            </w:r>
            <w:r>
              <w:rPr>
                <w:spacing w:val="58"/>
                <w:w w:val="150"/>
                <w:sz w:val="20"/>
              </w:rPr>
              <w:t> </w:t>
            </w:r>
            <w:r>
              <w:rPr>
                <w:sz w:val="20"/>
              </w:rPr>
              <w:t>usuarios</w:t>
            </w:r>
            <w:r>
              <w:rPr>
                <w:spacing w:val="58"/>
                <w:w w:val="150"/>
                <w:sz w:val="20"/>
              </w:rPr>
              <w:t> </w:t>
            </w:r>
            <w:r>
              <w:rPr>
                <w:spacing w:val="-5"/>
                <w:sz w:val="20"/>
              </w:rPr>
              <w:t>en</w:t>
            </w:r>
          </w:p>
          <w:p>
            <w:pPr>
              <w:pStyle w:val="TableParagraph"/>
              <w:spacing w:line="210" w:lineRule="exact" w:before="3"/>
              <w:ind w:left="6"/>
              <w:jc w:val="both"/>
              <w:rPr>
                <w:sz w:val="20"/>
              </w:rPr>
            </w:pPr>
            <w:r>
              <w:rPr>
                <w:sz w:val="20"/>
              </w:rPr>
              <w:t>entornos</w:t>
            </w:r>
            <w:r>
              <w:rPr>
                <w:spacing w:val="-10"/>
                <w:sz w:val="20"/>
              </w:rPr>
              <w:t> </w:t>
            </w:r>
            <w:r>
              <w:rPr>
                <w:spacing w:val="-2"/>
                <w:sz w:val="20"/>
              </w:rPr>
              <w:t>innovadores?</w:t>
            </w:r>
          </w:p>
        </w:tc>
        <w:tc>
          <w:tcPr>
            <w:tcW w:w="2565" w:type="dxa"/>
          </w:tcPr>
          <w:p>
            <w:pPr>
              <w:pStyle w:val="TableParagraph"/>
              <w:spacing w:before="177"/>
              <w:ind w:left="7" w:right="166"/>
              <w:rPr>
                <w:sz w:val="20"/>
              </w:rPr>
            </w:pPr>
            <w:r>
              <w:rPr>
                <w:sz w:val="20"/>
              </w:rPr>
              <w:t>Introducción</w:t>
            </w:r>
            <w:r>
              <w:rPr>
                <w:spacing w:val="-14"/>
                <w:sz w:val="20"/>
              </w:rPr>
              <w:t> </w:t>
            </w:r>
            <w:r>
              <w:rPr>
                <w:sz w:val="20"/>
              </w:rPr>
              <w:t>al</w:t>
            </w:r>
            <w:r>
              <w:rPr>
                <w:spacing w:val="-14"/>
                <w:sz w:val="20"/>
              </w:rPr>
              <w:t> </w:t>
            </w:r>
            <w:r>
              <w:rPr>
                <w:sz w:val="20"/>
              </w:rPr>
              <w:t>diseño</w:t>
            </w:r>
            <w:r>
              <w:rPr>
                <w:spacing w:val="-14"/>
                <w:sz w:val="20"/>
              </w:rPr>
              <w:t> </w:t>
            </w:r>
            <w:r>
              <w:rPr>
                <w:sz w:val="20"/>
              </w:rPr>
              <w:t>y animación 2D en </w:t>
            </w:r>
            <w:r>
              <w:rPr>
                <w:spacing w:val="-2"/>
                <w:sz w:val="20"/>
              </w:rPr>
              <w:t>videojuegos</w:t>
            </w:r>
          </w:p>
        </w:tc>
        <w:tc>
          <w:tcPr>
            <w:tcW w:w="2255" w:type="dxa"/>
            <w:vMerge w:val="restart"/>
          </w:tcPr>
          <w:p>
            <w:pPr>
              <w:pStyle w:val="TableParagraph"/>
              <w:tabs>
                <w:tab w:pos="1289" w:val="left" w:leader="none"/>
              </w:tabs>
              <w:spacing w:before="229"/>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spacing w:before="1"/>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rPr>
                <w:rFonts w:ascii="Arial"/>
                <w:b/>
                <w:sz w:val="20"/>
              </w:rPr>
            </w:pPr>
          </w:p>
          <w:p>
            <w:pPr>
              <w:pStyle w:val="TableParagraph"/>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177"/>
              <w:rPr>
                <w:rFonts w:ascii="Arial"/>
                <w:b/>
                <w:sz w:val="20"/>
              </w:rPr>
            </w:pPr>
          </w:p>
          <w:p>
            <w:pPr>
              <w:pStyle w:val="TableParagraph"/>
              <w:ind w:left="19" w:right="6"/>
              <w:jc w:val="center"/>
              <w:rPr>
                <w:sz w:val="20"/>
              </w:rPr>
            </w:pPr>
            <w:r>
              <w:rPr>
                <w:color w:val="404040"/>
                <w:spacing w:val="-5"/>
                <w:sz w:val="20"/>
              </w:rPr>
              <w:t>16</w:t>
            </w:r>
          </w:p>
        </w:tc>
      </w:tr>
      <w:tr>
        <w:trPr>
          <w:trHeight w:val="626"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83"/>
              <w:ind w:left="7"/>
              <w:rPr>
                <w:sz w:val="20"/>
              </w:rPr>
            </w:pPr>
            <w:r>
              <w:rPr>
                <w:sz w:val="20"/>
              </w:rPr>
              <w:t>Principios</w:t>
            </w:r>
            <w:r>
              <w:rPr>
                <w:spacing w:val="-14"/>
                <w:sz w:val="20"/>
              </w:rPr>
              <w:t> </w:t>
            </w:r>
            <w:r>
              <w:rPr>
                <w:sz w:val="20"/>
              </w:rPr>
              <w:t>básicos</w:t>
            </w:r>
            <w:r>
              <w:rPr>
                <w:spacing w:val="-14"/>
                <w:sz w:val="20"/>
              </w:rPr>
              <w:t> </w:t>
            </w:r>
            <w:r>
              <w:rPr>
                <w:sz w:val="20"/>
              </w:rPr>
              <w:t>de animación 2D</w:t>
            </w:r>
          </w:p>
        </w:tc>
        <w:tc>
          <w:tcPr>
            <w:tcW w:w="2255" w:type="dxa"/>
            <w:vMerge/>
            <w:tcBorders>
              <w:top w:val="nil"/>
            </w:tcBorders>
          </w:tcPr>
          <w:p>
            <w:pPr>
              <w:rPr>
                <w:sz w:val="2"/>
                <w:szCs w:val="2"/>
              </w:rPr>
            </w:pPr>
          </w:p>
        </w:tc>
        <w:tc>
          <w:tcPr>
            <w:tcW w:w="1984" w:type="dxa"/>
            <w:tcBorders>
              <w:bottom w:val="single" w:sz="4" w:space="0" w:color="000000"/>
            </w:tcBorders>
          </w:tcPr>
          <w:p>
            <w:pPr>
              <w:pStyle w:val="TableParagraph"/>
              <w:spacing w:before="199"/>
              <w:ind w:left="19" w:right="6"/>
              <w:jc w:val="center"/>
              <w:rPr>
                <w:sz w:val="20"/>
              </w:rPr>
            </w:pPr>
            <w:r>
              <w:rPr>
                <w:color w:val="404040"/>
                <w:spacing w:val="-5"/>
                <w:sz w:val="20"/>
              </w:rPr>
              <w:t>16</w:t>
            </w:r>
          </w:p>
        </w:tc>
      </w:tr>
      <w:tr>
        <w:trPr>
          <w:trHeight w:val="868"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205"/>
              <w:ind w:left="7"/>
              <w:rPr>
                <w:sz w:val="20"/>
              </w:rPr>
            </w:pPr>
            <w:r>
              <w:rPr>
                <w:sz w:val="20"/>
              </w:rPr>
              <w:t>Herramientas</w:t>
            </w:r>
            <w:r>
              <w:rPr>
                <w:spacing w:val="-14"/>
                <w:sz w:val="20"/>
              </w:rPr>
              <w:t> </w:t>
            </w:r>
            <w:r>
              <w:rPr>
                <w:sz w:val="20"/>
              </w:rPr>
              <w:t>y</w:t>
            </w:r>
            <w:r>
              <w:rPr>
                <w:spacing w:val="-14"/>
                <w:sz w:val="20"/>
              </w:rPr>
              <w:t> </w:t>
            </w:r>
            <w:r>
              <w:rPr>
                <w:sz w:val="20"/>
              </w:rPr>
              <w:t>técnicas</w:t>
            </w:r>
            <w:r>
              <w:rPr>
                <w:spacing w:val="-14"/>
                <w:sz w:val="20"/>
              </w:rPr>
              <w:t> </w:t>
            </w:r>
            <w:r>
              <w:rPr>
                <w:sz w:val="20"/>
              </w:rPr>
              <w:t>de animación 2D</w:t>
            </w:r>
          </w:p>
        </w:tc>
        <w:tc>
          <w:tcPr>
            <w:tcW w:w="2255" w:type="dxa"/>
            <w:vMerge/>
            <w:tcBorders>
              <w:top w:val="nil"/>
            </w:tcBorders>
          </w:tcPr>
          <w:p>
            <w:pPr>
              <w:rPr>
                <w:sz w:val="2"/>
                <w:szCs w:val="2"/>
              </w:rPr>
            </w:pPr>
          </w:p>
        </w:tc>
        <w:tc>
          <w:tcPr>
            <w:tcW w:w="1984" w:type="dxa"/>
            <w:tcBorders>
              <w:top w:val="single" w:sz="4" w:space="0" w:color="000000"/>
            </w:tcBorders>
          </w:tcPr>
          <w:p>
            <w:pPr>
              <w:pStyle w:val="TableParagraph"/>
              <w:spacing w:before="90"/>
              <w:rPr>
                <w:rFonts w:ascii="Arial"/>
                <w:b/>
                <w:sz w:val="20"/>
              </w:rPr>
            </w:pPr>
          </w:p>
          <w:p>
            <w:pPr>
              <w:pStyle w:val="TableParagraph"/>
              <w:spacing w:before="1"/>
              <w:ind w:left="19" w:right="6"/>
              <w:jc w:val="center"/>
              <w:rPr>
                <w:sz w:val="20"/>
              </w:rPr>
            </w:pPr>
            <w:r>
              <w:rPr>
                <w:color w:val="404040"/>
                <w:spacing w:val="-5"/>
                <w:sz w:val="20"/>
              </w:rPr>
              <w:t>16</w:t>
            </w:r>
          </w:p>
        </w:tc>
      </w:tr>
      <w:tr>
        <w:trPr>
          <w:trHeight w:val="885" w:hRule="atLeast"/>
        </w:trPr>
        <w:tc>
          <w:tcPr>
            <w:tcW w:w="2691" w:type="dxa"/>
            <w:vMerge/>
            <w:tcBorders>
              <w:top w:val="nil"/>
            </w:tcBorders>
          </w:tcPr>
          <w:p>
            <w:pPr>
              <w:rPr>
                <w:sz w:val="2"/>
                <w:szCs w:val="2"/>
              </w:rPr>
            </w:pPr>
          </w:p>
        </w:tc>
        <w:tc>
          <w:tcPr>
            <w:tcW w:w="2565" w:type="dxa"/>
          </w:tcPr>
          <w:p>
            <w:pPr>
              <w:pStyle w:val="TableParagraph"/>
              <w:spacing w:line="276" w:lineRule="auto" w:before="177"/>
              <w:ind w:left="7" w:right="166"/>
              <w:rPr>
                <w:sz w:val="20"/>
              </w:rPr>
            </w:pPr>
            <w:r>
              <w:rPr>
                <w:sz w:val="20"/>
              </w:rPr>
              <w:t>Efectos</w:t>
            </w:r>
            <w:r>
              <w:rPr>
                <w:spacing w:val="-14"/>
                <w:sz w:val="20"/>
              </w:rPr>
              <w:t> </w:t>
            </w:r>
            <w:r>
              <w:rPr>
                <w:sz w:val="20"/>
              </w:rPr>
              <w:t>visuales</w:t>
            </w:r>
            <w:r>
              <w:rPr>
                <w:spacing w:val="-14"/>
                <w:sz w:val="20"/>
              </w:rPr>
              <w:t> </w:t>
            </w:r>
            <w:r>
              <w:rPr>
                <w:sz w:val="20"/>
              </w:rPr>
              <w:t>y</w:t>
            </w:r>
            <w:r>
              <w:rPr>
                <w:spacing w:val="-14"/>
                <w:sz w:val="20"/>
              </w:rPr>
              <w:t> </w:t>
            </w:r>
            <w:r>
              <w:rPr>
                <w:sz w:val="20"/>
              </w:rPr>
              <w:t>estética en animación 2D</w:t>
            </w:r>
          </w:p>
        </w:tc>
        <w:tc>
          <w:tcPr>
            <w:tcW w:w="2255" w:type="dxa"/>
            <w:vMerge/>
            <w:tcBorders>
              <w:top w:val="nil"/>
            </w:tcBorders>
          </w:tcPr>
          <w:p>
            <w:pPr>
              <w:rPr>
                <w:sz w:val="2"/>
                <w:szCs w:val="2"/>
              </w:rPr>
            </w:pPr>
          </w:p>
        </w:tc>
        <w:tc>
          <w:tcPr>
            <w:tcW w:w="1984" w:type="dxa"/>
          </w:tcPr>
          <w:p>
            <w:pPr>
              <w:pStyle w:val="TableParagraph"/>
              <w:spacing w:before="95"/>
              <w:rPr>
                <w:rFonts w:ascii="Arial"/>
                <w:b/>
                <w:sz w:val="20"/>
              </w:rPr>
            </w:pPr>
          </w:p>
          <w:p>
            <w:pPr>
              <w:pStyle w:val="TableParagraph"/>
              <w:ind w:left="19" w:right="6"/>
              <w:jc w:val="center"/>
              <w:rPr>
                <w:sz w:val="20"/>
              </w:rPr>
            </w:pPr>
            <w:r>
              <w:rPr>
                <w:color w:val="404040"/>
                <w:spacing w:val="-5"/>
                <w:sz w:val="20"/>
              </w:rPr>
              <w:t>16</w:t>
            </w:r>
          </w:p>
        </w:tc>
      </w:tr>
      <w:tr>
        <w:trPr>
          <w:trHeight w:val="1113" w:hRule="atLeast"/>
        </w:trPr>
        <w:tc>
          <w:tcPr>
            <w:tcW w:w="2691" w:type="dxa"/>
            <w:vMerge/>
            <w:tcBorders>
              <w:top w:val="nil"/>
            </w:tcBorders>
          </w:tcPr>
          <w:p>
            <w:pPr>
              <w:rPr>
                <w:sz w:val="2"/>
                <w:szCs w:val="2"/>
              </w:rPr>
            </w:pPr>
          </w:p>
        </w:tc>
        <w:tc>
          <w:tcPr>
            <w:tcW w:w="2565" w:type="dxa"/>
          </w:tcPr>
          <w:p>
            <w:pPr>
              <w:pStyle w:val="TableParagraph"/>
              <w:spacing w:before="62"/>
              <w:rPr>
                <w:rFonts w:ascii="Arial"/>
                <w:b/>
                <w:sz w:val="20"/>
              </w:rPr>
            </w:pPr>
          </w:p>
          <w:p>
            <w:pPr>
              <w:pStyle w:val="TableParagraph"/>
              <w:spacing w:line="276" w:lineRule="auto"/>
              <w:ind w:left="7"/>
              <w:rPr>
                <w:sz w:val="20"/>
              </w:rPr>
            </w:pPr>
            <w:r>
              <w:rPr>
                <w:sz w:val="20"/>
              </w:rPr>
              <w:t>Exportación</w:t>
            </w:r>
            <w:r>
              <w:rPr>
                <w:spacing w:val="-14"/>
                <w:sz w:val="20"/>
              </w:rPr>
              <w:t> </w:t>
            </w:r>
            <w:r>
              <w:rPr>
                <w:sz w:val="20"/>
              </w:rPr>
              <w:t>e</w:t>
            </w:r>
            <w:r>
              <w:rPr>
                <w:spacing w:val="-14"/>
                <w:sz w:val="20"/>
              </w:rPr>
              <w:t> </w:t>
            </w:r>
            <w:r>
              <w:rPr>
                <w:sz w:val="20"/>
              </w:rPr>
              <w:t>integración</w:t>
            </w:r>
            <w:r>
              <w:rPr>
                <w:spacing w:val="-13"/>
                <w:sz w:val="20"/>
              </w:rPr>
              <w:t> </w:t>
            </w:r>
            <w:r>
              <w:rPr>
                <w:sz w:val="20"/>
              </w:rPr>
              <w:t>en motores de videojuegos</w:t>
            </w:r>
          </w:p>
        </w:tc>
        <w:tc>
          <w:tcPr>
            <w:tcW w:w="2255" w:type="dxa"/>
            <w:vMerge/>
            <w:tcBorders>
              <w:top w:val="nil"/>
            </w:tcBorders>
          </w:tcPr>
          <w:p>
            <w:pPr>
              <w:rPr>
                <w:sz w:val="2"/>
                <w:szCs w:val="2"/>
              </w:rPr>
            </w:pPr>
          </w:p>
        </w:tc>
        <w:tc>
          <w:tcPr>
            <w:tcW w:w="1984" w:type="dxa"/>
          </w:tcPr>
          <w:p>
            <w:pPr>
              <w:pStyle w:val="TableParagraph"/>
              <w:spacing w:before="210"/>
              <w:rPr>
                <w:rFonts w:ascii="Arial"/>
                <w:b/>
                <w:sz w:val="20"/>
              </w:rPr>
            </w:pPr>
          </w:p>
          <w:p>
            <w:pPr>
              <w:pStyle w:val="TableParagraph"/>
              <w:spacing w:before="1"/>
              <w:ind w:left="19" w:right="6"/>
              <w:jc w:val="center"/>
              <w:rPr>
                <w:sz w:val="20"/>
              </w:rPr>
            </w:pPr>
            <w:r>
              <w:rPr>
                <w:color w:val="404040"/>
                <w:spacing w:val="-5"/>
                <w:sz w:val="20"/>
              </w:rPr>
              <w:t>32</w:t>
            </w:r>
          </w:p>
        </w:tc>
      </w:tr>
      <w:tr>
        <w:trPr>
          <w:trHeight w:val="688" w:hRule="atLeast"/>
        </w:trPr>
        <w:tc>
          <w:tcPr>
            <w:tcW w:w="7511" w:type="dxa"/>
            <w:gridSpan w:val="3"/>
          </w:tcPr>
          <w:p>
            <w:pPr>
              <w:pStyle w:val="TableParagraph"/>
              <w:spacing w:before="227"/>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8" w:lineRule="exact"/>
              <w:ind w:left="19" w:right="6"/>
              <w:jc w:val="center"/>
              <w:rPr>
                <w:sz w:val="20"/>
              </w:rPr>
            </w:pPr>
            <w:r>
              <w:rPr>
                <w:color w:val="404040"/>
                <w:spacing w:val="-5"/>
                <w:sz w:val="20"/>
              </w:rPr>
              <w:t>96</w:t>
            </w:r>
          </w:p>
          <w:p>
            <w:pPr>
              <w:pStyle w:val="TableParagraph"/>
              <w:spacing w:line="230" w:lineRule="exact"/>
              <w:ind w:left="21" w:right="4"/>
              <w:jc w:val="center"/>
              <w:rPr>
                <w:sz w:val="20"/>
              </w:rPr>
            </w:pPr>
            <w:r>
              <w:rPr>
                <w:color w:val="404040"/>
                <w:sz w:val="20"/>
              </w:rPr>
              <w:t>(2 Créditos </w:t>
            </w:r>
            <w:r>
              <w:rPr>
                <w:color w:val="404040"/>
                <w:spacing w:val="-2"/>
                <w:sz w:val="20"/>
              </w:rPr>
              <w:t>Académicos)</w:t>
            </w:r>
          </w:p>
        </w:tc>
      </w:tr>
    </w:tbl>
    <w:p>
      <w:pPr>
        <w:pStyle w:val="BodyText"/>
        <w:rPr>
          <w:rFonts w:ascii="Arial"/>
          <w:b/>
        </w:rPr>
      </w:pPr>
    </w:p>
    <w:p>
      <w:pPr>
        <w:pStyle w:val="BodyText"/>
        <w:rPr>
          <w:rFonts w:ascii="Arial"/>
          <w:b/>
        </w:rPr>
      </w:pPr>
    </w:p>
    <w:p>
      <w:pPr>
        <w:pStyle w:val="BodyText"/>
        <w:rPr>
          <w:rFonts w:ascii="Arial"/>
          <w:b/>
        </w:rPr>
      </w:pPr>
    </w:p>
    <w:p>
      <w:pPr>
        <w:pStyle w:val="BodyText"/>
        <w:spacing w:before="93"/>
        <w:rPr>
          <w:rFonts w:ascii="Arial"/>
          <w:b/>
        </w:rPr>
      </w:pPr>
    </w:p>
    <w:p>
      <w:pPr>
        <w:pStyle w:val="ListParagraph"/>
        <w:numPr>
          <w:ilvl w:val="0"/>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pStyle w:val="BodyText"/>
        <w:spacing w:line="276" w:lineRule="auto"/>
        <w:ind w:left="1058" w:right="693"/>
        <w:jc w:val="both"/>
      </w:pPr>
      <w:r>
        <w:rPr>
          <w:color w:val="1A171C"/>
        </w:rPr>
        <w:t>En el curso se integran lineamientos de las siguientes didácticas contemporáneas: funcionales, estructurales y existenciales.</w:t>
      </w:r>
    </w:p>
    <w:p>
      <w:pPr>
        <w:pStyle w:val="BodyText"/>
        <w:spacing w:before="36"/>
      </w:pPr>
    </w:p>
    <w:p>
      <w:pPr>
        <w:pStyle w:val="BodyText"/>
        <w:spacing w:line="276" w:lineRule="auto" w:before="1"/>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9"/>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7"/>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9"/>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47"/>
      </w:pPr>
    </w:p>
    <w:p>
      <w:pPr>
        <w:pStyle w:val="ListParagraph"/>
        <w:numPr>
          <w:ilvl w:val="0"/>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91"/>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9"/>
        </w:rPr>
        <w:t> </w:t>
      </w:r>
      <w:r>
        <w:rPr/>
        <w:t>de los RA que el curso le aporta al programa, generando así un espacio que maximice la metacognición</w:t>
      </w:r>
      <w:r>
        <w:rPr>
          <w:spacing w:val="80"/>
          <w:w w:val="150"/>
        </w:rPr>
        <w:t> </w:t>
      </w:r>
      <w:r>
        <w:rPr/>
        <w:t>permanente,</w:t>
      </w:r>
      <w:r>
        <w:rPr>
          <w:spacing w:val="80"/>
          <w:w w:val="150"/>
        </w:rPr>
        <w:t> </w:t>
      </w:r>
      <w:r>
        <w:rPr/>
        <w:t>orientada</w:t>
      </w:r>
      <w:r>
        <w:rPr>
          <w:spacing w:val="80"/>
          <w:w w:val="150"/>
        </w:rPr>
        <w:t> </w:t>
      </w:r>
      <w:r>
        <w:rPr/>
        <w:t>a</w:t>
      </w:r>
      <w:r>
        <w:rPr>
          <w:spacing w:val="80"/>
          <w:w w:val="150"/>
        </w:rPr>
        <w:t> </w:t>
      </w:r>
      <w:r>
        <w:rPr/>
        <w:t>propiciar</w:t>
      </w:r>
      <w:r>
        <w:rPr>
          <w:spacing w:val="80"/>
          <w:w w:val="150"/>
        </w:rPr>
        <w:t> </w:t>
      </w:r>
      <w:r>
        <w:rPr/>
        <w:t>la</w:t>
      </w:r>
      <w:r>
        <w:rPr>
          <w:spacing w:val="80"/>
          <w:w w:val="150"/>
        </w:rPr>
        <w:t> </w:t>
      </w:r>
      <w:r>
        <w:rPr/>
        <w:t>autorregulación,</w:t>
      </w:r>
      <w:r>
        <w:rPr>
          <w:spacing w:val="80"/>
          <w:w w:val="150"/>
        </w:rPr>
        <w:t> </w:t>
      </w:r>
      <w:r>
        <w:rPr/>
        <w:t>que</w:t>
      </w:r>
      <w:r>
        <w:rPr>
          <w:spacing w:val="80"/>
          <w:w w:val="150"/>
        </w:rPr>
        <w:t> </w:t>
      </w:r>
      <w:r>
        <w:rPr/>
        <w:t>asegure</w:t>
      </w:r>
      <w:r>
        <w:rPr>
          <w:spacing w:val="80"/>
          <w:w w:val="150"/>
        </w:rPr>
        <w:t> </w:t>
      </w:r>
      <w:r>
        <w:rPr/>
        <w:t>un</w:t>
      </w:r>
    </w:p>
    <w:p>
      <w:pPr>
        <w:pStyle w:val="BodyText"/>
        <w:spacing w:after="0" w:line="276" w:lineRule="auto"/>
        <w:jc w:val="both"/>
        <w:sectPr>
          <w:pgSz w:w="12240" w:h="15840"/>
          <w:pgMar w:header="792" w:footer="1277" w:top="1880" w:bottom="1460" w:left="360" w:right="720"/>
        </w:sectPr>
      </w:pPr>
    </w:p>
    <w:p>
      <w:pPr>
        <w:pStyle w:val="BodyText"/>
      </w:pPr>
    </w:p>
    <w:p>
      <w:pPr>
        <w:pStyle w:val="BodyText"/>
        <w:spacing w:before="72"/>
      </w:pPr>
    </w:p>
    <w:p>
      <w:pPr>
        <w:pStyle w:val="BodyText"/>
        <w:ind w:left="1058"/>
        <w:jc w:val="both"/>
      </w:pPr>
      <w:r>
        <w:rPr/>
        <w:t>microcurrículo</w:t>
      </w:r>
      <w:r>
        <w:rPr>
          <w:spacing w:val="-8"/>
        </w:rPr>
        <w:t> </w:t>
      </w:r>
      <w:r>
        <w:rPr/>
        <w:t>con</w:t>
      </w:r>
      <w:r>
        <w:rPr>
          <w:spacing w:val="-8"/>
        </w:rPr>
        <w:t> </w:t>
      </w:r>
      <w:r>
        <w:rPr/>
        <w:t>pertinencia</w:t>
      </w:r>
      <w:r>
        <w:rPr>
          <w:spacing w:val="-7"/>
        </w:rPr>
        <w:t> </w:t>
      </w:r>
      <w:r>
        <w:rPr/>
        <w:t>y</w:t>
      </w:r>
      <w:r>
        <w:rPr>
          <w:spacing w:val="-6"/>
        </w:rPr>
        <w:t> </w:t>
      </w:r>
      <w:r>
        <w:rPr>
          <w:spacing w:val="-2"/>
        </w:rPr>
        <w:t>pertenencia.</w:t>
      </w:r>
    </w:p>
    <w:p>
      <w:pPr>
        <w:pStyle w:val="BodyText"/>
        <w:spacing w:before="75"/>
      </w:pPr>
    </w:p>
    <w:p>
      <w:pPr>
        <w:pStyle w:val="BodyText"/>
        <w:spacing w:line="276" w:lineRule="auto"/>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9"/>
      </w:pPr>
    </w:p>
    <w:p>
      <w:pPr>
        <w:pStyle w:val="ListParagraph"/>
        <w:numPr>
          <w:ilvl w:val="0"/>
          <w:numId w:val="8"/>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0"/>
          <w:numId w:val="8"/>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7"/>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0"/>
          <w:numId w:val="8"/>
        </w:numPr>
        <w:tabs>
          <w:tab w:pos="1778" w:val="left" w:leader="none"/>
        </w:tabs>
        <w:spacing w:line="276" w:lineRule="auto" w:before="38"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0"/>
          <w:numId w:val="8"/>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9"/>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pPr>
    </w:p>
    <w:p>
      <w:pPr>
        <w:pStyle w:val="BodyText"/>
      </w:pPr>
    </w:p>
    <w:p>
      <w:pPr>
        <w:pStyle w:val="BodyText"/>
        <w:spacing w:before="27"/>
      </w:pPr>
    </w:p>
    <w:p>
      <w:pPr>
        <w:pStyle w:val="ListParagraph"/>
        <w:numPr>
          <w:ilvl w:val="0"/>
          <w:numId w:val="6"/>
        </w:numPr>
        <w:tabs>
          <w:tab w:pos="1766" w:val="left" w:leader="none"/>
        </w:tabs>
        <w:spacing w:line="240" w:lineRule="auto" w:before="1" w:after="0"/>
        <w:ind w:left="1766" w:right="0" w:hanging="708"/>
        <w:jc w:val="left"/>
        <w:rPr>
          <w:rFonts w:ascii="Arial" w:hAnsi="Arial"/>
          <w:b/>
          <w:sz w:val="22"/>
        </w:rPr>
      </w:pPr>
      <w:r>
        <w:rPr>
          <w:rFonts w:ascii="Arial" w:hAnsi="Arial"/>
          <w:b/>
          <w:spacing w:val="-2"/>
          <w:sz w:val="22"/>
        </w:rPr>
        <w:t>BIBLIOGRAFÍA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pStyle w:val="BodyText"/>
        <w:ind w:left="1778" w:right="697" w:hanging="720"/>
        <w:jc w:val="both"/>
      </w:pPr>
      <w:r>
        <w:rPr/>
        <w:t>Cuevas Álvarez, A. (2018). Desarrollo de Videojuegos 2D con Python. Rama Editorial. </w:t>
      </w:r>
      <w:hyperlink r:id="rId7">
        <w:r>
          <w:rPr>
            <w:color w:val="0000FF"/>
            <w:spacing w:val="-2"/>
            <w:u w:val="single" w:color="0000FF"/>
          </w:rPr>
          <w:t>https://www-digitaliapublishing-com.zproxy.cun.edu.co/a/110132</w:t>
        </w:r>
      </w:hyperlink>
    </w:p>
    <w:p>
      <w:pPr>
        <w:pStyle w:val="BodyText"/>
        <w:ind w:left="1778" w:right="695" w:hanging="720"/>
        <w:jc w:val="both"/>
      </w:pPr>
      <w:r>
        <w:rPr/>
        <w:t>Pachajoa</w:t>
      </w:r>
      <w:r>
        <w:rPr>
          <w:spacing w:val="-3"/>
        </w:rPr>
        <w:t> </w:t>
      </w:r>
      <w:r>
        <w:rPr/>
        <w:t>Miramag,</w:t>
      </w:r>
      <w:r>
        <w:rPr>
          <w:spacing w:val="-1"/>
        </w:rPr>
        <w:t> </w:t>
      </w:r>
      <w:r>
        <w:rPr/>
        <w:t>D.,</w:t>
      </w:r>
      <w:r>
        <w:rPr>
          <w:spacing w:val="-1"/>
        </w:rPr>
        <w:t> </w:t>
      </w:r>
      <w:r>
        <w:rPr/>
        <w:t>Tobón</w:t>
      </w:r>
      <w:r>
        <w:rPr>
          <w:spacing w:val="-3"/>
        </w:rPr>
        <w:t> </w:t>
      </w:r>
      <w:r>
        <w:rPr/>
        <w:t>Zuluaga,</w:t>
      </w:r>
      <w:r>
        <w:rPr>
          <w:spacing w:val="-1"/>
        </w:rPr>
        <w:t> </w:t>
      </w:r>
      <w:r>
        <w:rPr/>
        <w:t>C.,</w:t>
      </w:r>
      <w:r>
        <w:rPr>
          <w:spacing w:val="-1"/>
        </w:rPr>
        <w:t> </w:t>
      </w:r>
      <w:r>
        <w:rPr/>
        <w:t>&amp;</w:t>
      </w:r>
      <w:r>
        <w:rPr>
          <w:spacing w:val="-3"/>
        </w:rPr>
        <w:t> </w:t>
      </w:r>
      <w:r>
        <w:rPr/>
        <w:t>Ugarte</w:t>
      </w:r>
      <w:r>
        <w:rPr>
          <w:spacing w:val="-5"/>
        </w:rPr>
        <w:t> </w:t>
      </w:r>
      <w:r>
        <w:rPr/>
        <w:t>Macías,</w:t>
      </w:r>
      <w:r>
        <w:rPr>
          <w:spacing w:val="-1"/>
        </w:rPr>
        <w:t> </w:t>
      </w:r>
      <w:r>
        <w:rPr/>
        <w:t>J.</w:t>
      </w:r>
      <w:r>
        <w:rPr>
          <w:spacing w:val="-4"/>
        </w:rPr>
        <w:t> </w:t>
      </w:r>
      <w:r>
        <w:rPr/>
        <w:t>(2022).</w:t>
      </w:r>
      <w:r>
        <w:rPr>
          <w:spacing w:val="-1"/>
        </w:rPr>
        <w:t> </w:t>
      </w:r>
      <w:r>
        <w:rPr/>
        <w:t>Modelación</w:t>
      </w:r>
      <w:r>
        <w:rPr>
          <w:spacing w:val="-3"/>
        </w:rPr>
        <w:t> </w:t>
      </w:r>
      <w:r>
        <w:rPr/>
        <w:t>y</w:t>
      </w:r>
      <w:r>
        <w:rPr>
          <w:spacing w:val="-2"/>
        </w:rPr>
        <w:t> </w:t>
      </w:r>
      <w:r>
        <w:rPr/>
        <w:t>simulación 2D del efecto de los contaminantes atmosféricos sobre la actividad eléctrica auricular. Sello Editorial Universidad de Medellín. </w:t>
      </w:r>
      <w:hyperlink r:id="rId8">
        <w:r>
          <w:rPr>
            <w:color w:val="0000FF"/>
            <w:u w:val="single" w:color="0000FF"/>
          </w:rPr>
          <w:t>https://www-digitaliapublishing-</w:t>
        </w:r>
      </w:hyperlink>
      <w:r>
        <w:rPr>
          <w:color w:val="0000FF"/>
        </w:rPr>
        <w:t> </w:t>
      </w:r>
      <w:hyperlink r:id="rId8">
        <w:r>
          <w:rPr>
            <w:color w:val="0000FF"/>
            <w:spacing w:val="-2"/>
            <w:u w:val="single" w:color="0000FF"/>
          </w:rPr>
          <w:t>com.zproxy.cun.edu.co/a/128559</w:t>
        </w:r>
      </w:hyperlink>
    </w:p>
    <w:p>
      <w:pPr>
        <w:pStyle w:val="BodyText"/>
        <w:ind w:left="1778" w:right="694" w:hanging="720"/>
        <w:jc w:val="both"/>
      </w:pPr>
      <w:r>
        <w:rPr/>
        <w:t>Romero Monje, F. (2011). AutoCAD 2010 2D-3D. Escuela Colombiana de Ingeniería Julio Garavito. </w:t>
      </w:r>
      <w:hyperlink r:id="rId9">
        <w:r>
          <w:rPr>
            <w:color w:val="0000FF"/>
            <w:u w:val="single" w:color="0000FF"/>
          </w:rPr>
          <w:t>https://www-digitaliapublishing-com.zproxy.cun.edu.co/a/129447</w:t>
        </w:r>
      </w:hyperlink>
    </w:p>
    <w:p>
      <w:pPr>
        <w:pStyle w:val="BodyText"/>
        <w:ind w:left="1778" w:right="696" w:hanging="720"/>
        <w:jc w:val="both"/>
      </w:pPr>
      <w:r>
        <w:rPr/>
        <w:t>Roldán Martínez, J. (2022). Uncovered: Diseño y animación de personajes para videojuego 2D (Doctoral dissertation, Universitat Politècnica de València).</w:t>
      </w:r>
    </w:p>
    <w:p>
      <w:pPr>
        <w:pStyle w:val="BodyText"/>
        <w:spacing w:line="252" w:lineRule="exact" w:before="1"/>
        <w:ind w:left="1058"/>
        <w:jc w:val="both"/>
      </w:pPr>
      <w:r>
        <w:rPr/>
        <w:t>Casas</w:t>
      </w:r>
      <w:r>
        <w:rPr>
          <w:spacing w:val="-6"/>
        </w:rPr>
        <w:t> </w:t>
      </w:r>
      <w:r>
        <w:rPr/>
        <w:t>Albertos,</w:t>
      </w:r>
      <w:r>
        <w:rPr>
          <w:spacing w:val="-5"/>
        </w:rPr>
        <w:t> </w:t>
      </w:r>
      <w:r>
        <w:rPr/>
        <w:t>J.</w:t>
      </w:r>
      <w:r>
        <w:rPr>
          <w:spacing w:val="-5"/>
        </w:rPr>
        <w:t> </w:t>
      </w:r>
      <w:r>
        <w:rPr/>
        <w:t>(2015).</w:t>
      </w:r>
      <w:r>
        <w:rPr>
          <w:spacing w:val="-5"/>
        </w:rPr>
        <w:t> </w:t>
      </w:r>
      <w:r>
        <w:rPr/>
        <w:t>Desarrollo</w:t>
      </w:r>
      <w:r>
        <w:rPr>
          <w:spacing w:val="-5"/>
        </w:rPr>
        <w:t> </w:t>
      </w:r>
      <w:r>
        <w:rPr/>
        <w:t>de</w:t>
      </w:r>
      <w:r>
        <w:rPr>
          <w:spacing w:val="-6"/>
        </w:rPr>
        <w:t> </w:t>
      </w:r>
      <w:r>
        <w:rPr/>
        <w:t>un</w:t>
      </w:r>
      <w:r>
        <w:rPr>
          <w:spacing w:val="-6"/>
        </w:rPr>
        <w:t> </w:t>
      </w:r>
      <w:r>
        <w:rPr/>
        <w:t>videojuego</w:t>
      </w:r>
      <w:r>
        <w:rPr>
          <w:spacing w:val="-4"/>
        </w:rPr>
        <w:t> </w:t>
      </w:r>
      <w:r>
        <w:rPr/>
        <w:t>en</w:t>
      </w:r>
      <w:r>
        <w:rPr>
          <w:spacing w:val="-5"/>
        </w:rPr>
        <w:t> </w:t>
      </w:r>
      <w:r>
        <w:rPr/>
        <w:t>2D</w:t>
      </w:r>
      <w:r>
        <w:rPr>
          <w:spacing w:val="-7"/>
        </w:rPr>
        <w:t> </w:t>
      </w:r>
      <w:r>
        <w:rPr/>
        <w:t>para</w:t>
      </w:r>
      <w:r>
        <w:rPr>
          <w:spacing w:val="-6"/>
        </w:rPr>
        <w:t> </w:t>
      </w:r>
      <w:r>
        <w:rPr/>
        <w:t>Android</w:t>
      </w:r>
      <w:r>
        <w:rPr>
          <w:spacing w:val="-4"/>
        </w:rPr>
        <w:t> </w:t>
      </w:r>
      <w:r>
        <w:rPr/>
        <w:t>con</w:t>
      </w:r>
      <w:r>
        <w:rPr>
          <w:spacing w:val="-4"/>
        </w:rPr>
        <w:t> </w:t>
      </w:r>
      <w:r>
        <w:rPr/>
        <w:t>Unity</w:t>
      </w:r>
      <w:r>
        <w:rPr>
          <w:spacing w:val="-6"/>
        </w:rPr>
        <w:t> </w:t>
      </w:r>
      <w:r>
        <w:rPr>
          <w:spacing w:val="-5"/>
        </w:rPr>
        <w:t>3D.</w:t>
      </w:r>
    </w:p>
    <w:p>
      <w:pPr>
        <w:pStyle w:val="BodyText"/>
        <w:ind w:left="1778" w:right="697" w:hanging="720"/>
        <w:jc w:val="both"/>
      </w:pPr>
      <w:r>
        <w:rPr/>
        <w:t>Pelluz Val, C. (2024). Raspy: Diseño y animación de personaje para videojuegos (Doctoral dissertation, Universitat Politècnica de València).</w:t>
      </w:r>
    </w:p>
    <w:p>
      <w:pPr>
        <w:pStyle w:val="BodyText"/>
        <w:ind w:left="1778" w:right="697" w:hanging="720"/>
        <w:jc w:val="both"/>
      </w:pPr>
      <w:r>
        <w:rPr/>
        <w:t>Antequera Sánchez, C. (2020). SombrasPreproducción para un cortometraje de animación 2D (Doctoral dissertation, Universitat Politècnica de València).</w:t>
      </w:r>
    </w:p>
    <w:p>
      <w:pPr>
        <w:pStyle w:val="BodyText"/>
        <w:ind w:left="1778" w:right="697" w:hanging="720"/>
        <w:jc w:val="both"/>
      </w:pPr>
      <w:r>
        <w:rPr/>
        <w:t>Herrero Pérez, I. M. (2023). Días Oscuros: Diseño de Personajes y Producción de un Teaser animado para un Pieza Audiovisual de Animación 2D (Doctoral dissertation, Universitat Politècnica de València).</w:t>
      </w:r>
    </w:p>
    <w:p>
      <w:pPr>
        <w:pStyle w:val="BodyText"/>
        <w:ind w:left="1778" w:right="696" w:hanging="720"/>
        <w:jc w:val="both"/>
      </w:pPr>
      <w:r>
        <w:rPr/>
        <w:t>Vicente Linares, M. (2015). DroidEngine2D motor para el desarrollo de videojuegos 2D para </w:t>
      </w:r>
      <w:r>
        <w:rPr>
          <w:spacing w:val="-2"/>
        </w:rPr>
        <w:t>android.</w:t>
      </w:r>
    </w:p>
    <w:p>
      <w:pPr>
        <w:pStyle w:val="BodyText"/>
        <w:spacing w:line="252" w:lineRule="exact"/>
        <w:ind w:left="1058"/>
        <w:jc w:val="both"/>
      </w:pPr>
      <w:r>
        <w:rPr/>
        <w:t>Roa</w:t>
      </w:r>
      <w:r>
        <w:rPr>
          <w:spacing w:val="-6"/>
        </w:rPr>
        <w:t> </w:t>
      </w:r>
      <w:r>
        <w:rPr/>
        <w:t>Ameigidez,</w:t>
      </w:r>
      <w:r>
        <w:rPr>
          <w:spacing w:val="-7"/>
        </w:rPr>
        <w:t> </w:t>
      </w:r>
      <w:r>
        <w:rPr/>
        <w:t>I.</w:t>
      </w:r>
      <w:r>
        <w:rPr>
          <w:spacing w:val="-6"/>
        </w:rPr>
        <w:t> </w:t>
      </w:r>
      <w:r>
        <w:rPr/>
        <w:t>(2024).</w:t>
      </w:r>
      <w:r>
        <w:rPr>
          <w:spacing w:val="-4"/>
        </w:rPr>
        <w:t> </w:t>
      </w:r>
      <w:r>
        <w:rPr/>
        <w:t>Proceso</w:t>
      </w:r>
      <w:r>
        <w:rPr>
          <w:spacing w:val="-6"/>
        </w:rPr>
        <w:t> </w:t>
      </w:r>
      <w:r>
        <w:rPr/>
        <w:t>de</w:t>
      </w:r>
      <w:r>
        <w:rPr>
          <w:spacing w:val="-7"/>
        </w:rPr>
        <w:t> </w:t>
      </w:r>
      <w:r>
        <w:rPr/>
        <w:t>producción</w:t>
      </w:r>
      <w:r>
        <w:rPr>
          <w:spacing w:val="-8"/>
        </w:rPr>
        <w:t> </w:t>
      </w:r>
      <w:r>
        <w:rPr/>
        <w:t>de</w:t>
      </w:r>
      <w:r>
        <w:rPr>
          <w:spacing w:val="-5"/>
        </w:rPr>
        <w:t> </w:t>
      </w:r>
      <w:r>
        <w:rPr/>
        <w:t>un</w:t>
      </w:r>
      <w:r>
        <w:rPr>
          <w:spacing w:val="-6"/>
        </w:rPr>
        <w:t> </w:t>
      </w:r>
      <w:r>
        <w:rPr/>
        <w:t>videojuego:</w:t>
      </w:r>
      <w:r>
        <w:rPr>
          <w:spacing w:val="-7"/>
        </w:rPr>
        <w:t> </w:t>
      </w:r>
      <w:r>
        <w:rPr/>
        <w:t>Berserk</w:t>
      </w:r>
      <w:r>
        <w:rPr>
          <w:spacing w:val="-4"/>
        </w:rPr>
        <w:t> </w:t>
      </w:r>
      <w:r>
        <w:rPr>
          <w:spacing w:val="-5"/>
        </w:rPr>
        <w:t>2D.</w:t>
      </w:r>
    </w:p>
    <w:p>
      <w:pPr>
        <w:pStyle w:val="BodyText"/>
        <w:ind w:left="1778" w:right="693" w:hanging="720"/>
        <w:jc w:val="both"/>
      </w:pPr>
      <w:r>
        <w:rPr/>
        <w:t>Chover, M., Marín,</w:t>
      </w:r>
      <w:r>
        <w:rPr>
          <w:spacing w:val="-1"/>
        </w:rPr>
        <w:t> </w:t>
      </w:r>
      <w:r>
        <w:rPr/>
        <w:t>C., Rebollo, C., &amp; Remolar, I. (2020). A game engine designed to simplify</w:t>
      </w:r>
      <w:r>
        <w:rPr>
          <w:spacing w:val="-2"/>
        </w:rPr>
        <w:t> </w:t>
      </w:r>
      <w:r>
        <w:rPr/>
        <w:t>2D video game development. Multimedia Tools and Applications, 79(17), 12307-12328.</w:t>
      </w:r>
    </w:p>
    <w:p>
      <w:pPr>
        <w:pStyle w:val="BodyText"/>
        <w:ind w:left="1778" w:right="692" w:hanging="720"/>
        <w:jc w:val="both"/>
      </w:pPr>
      <w:r>
        <w:rPr/>
        <w:t>Hernandez, F. E., &amp; Ortega, F. R. (2010, October). Eberos GML2D: a graphical domain-specific language for modeling 2D video games. In DSM@ SPLASH (pp. 4-1).</w:t>
      </w:r>
    </w:p>
    <w:p>
      <w:pPr>
        <w:pStyle w:val="BodyText"/>
        <w:spacing w:before="1"/>
        <w:ind w:left="1778" w:right="697" w:hanging="720"/>
        <w:jc w:val="both"/>
      </w:pPr>
      <w:r>
        <w:rPr/>
        <w:t>Mena, V. D. G., &amp; Ramas, M. V. BACHELOR'S DEGREE IN DESIGN AND PRODUCTION OF VIDEO GAMES 106213-ARTISTIC EXPRESSION AND 2D ANIMATION.</w:t>
      </w:r>
    </w:p>
    <w:p>
      <w:pPr>
        <w:pStyle w:val="BodyText"/>
        <w:ind w:left="1778" w:right="688" w:hanging="720"/>
        <w:jc w:val="both"/>
      </w:pPr>
      <w:r>
        <w:rPr/>
        <w:t>Dahl, G., &amp; Kraus, M. (2015, September). Measuring how game feel is influenced by the player avatar's acceleration and deceleration: using a 2D platformer to describe players' perception of controls in videogames. In Proceedings of the 19th international academic mindtrek conference (pp. 41-46).</w:t>
      </w:r>
    </w:p>
    <w:p>
      <w:pPr>
        <w:pStyle w:val="BodyText"/>
        <w:ind w:left="1778" w:right="692" w:hanging="720"/>
        <w:jc w:val="both"/>
      </w:pPr>
      <w:r>
        <w:rPr/>
        <w:t>Roettl, J., &amp; Terlutter, R. (2018). The same video game in 2D, 3D or virtual reality–How does technology impact game</w:t>
      </w:r>
      <w:r>
        <w:rPr>
          <w:spacing w:val="-1"/>
        </w:rPr>
        <w:t> </w:t>
      </w:r>
      <w:r>
        <w:rPr/>
        <w:t>evaluation and brand placements?. PloS one, 13(7), e0200724.</w:t>
      </w:r>
    </w:p>
    <w:p>
      <w:pPr>
        <w:pStyle w:val="BodyText"/>
        <w:spacing w:before="137"/>
      </w:pPr>
    </w:p>
    <w:p>
      <w:pPr>
        <w:pStyle w:val="ListParagraph"/>
        <w:numPr>
          <w:ilvl w:val="0"/>
          <w:numId w:val="6"/>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5"/>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1"/>
          <w:numId w:val="6"/>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rPr>
                <w:rFonts w:ascii="Arial"/>
                <w:b/>
                <w:sz w:val="22"/>
              </w:rPr>
            </w:pPr>
          </w:p>
          <w:p>
            <w:pPr>
              <w:pStyle w:val="TableParagraph"/>
              <w:spacing w:before="67"/>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44"/>
              <w:jc w:val="center"/>
              <w:rPr>
                <w:sz w:val="22"/>
              </w:rPr>
            </w:pPr>
            <w:r>
              <w:rPr>
                <w:color w:val="404040"/>
                <w:spacing w:val="-10"/>
                <w:sz w:val="22"/>
              </w:rPr>
              <w:t>U</w:t>
            </w:r>
          </w:p>
        </w:tc>
        <w:tc>
          <w:tcPr>
            <w:tcW w:w="6817" w:type="dxa"/>
            <w:gridSpan w:val="3"/>
            <w:tcBorders>
              <w:left w:val="nil"/>
            </w:tcBorders>
          </w:tcPr>
          <w:p>
            <w:pPr>
              <w:pStyle w:val="TableParagraph"/>
              <w:spacing w:line="231" w:lineRule="exact"/>
              <w:ind w:left="39"/>
              <w:rPr>
                <w:sz w:val="22"/>
              </w:rPr>
            </w:pPr>
            <w:r>
              <w:rPr>
                <w:color w:val="404040"/>
                <w:sz w:val="22"/>
              </w:rPr>
              <w:t>x</w:t>
            </w:r>
            <w:r>
              <w:rPr>
                <w:color w:val="404040"/>
                <w:spacing w:val="-3"/>
                <w:sz w:val="22"/>
              </w:rPr>
              <w:t> </w:t>
            </w:r>
            <w:r>
              <w:rPr>
                <w:color w:val="404040"/>
                <w:sz w:val="22"/>
              </w:rPr>
              <w:t>y</w:t>
            </w:r>
            <w:r>
              <w:rPr>
                <w:color w:val="404040"/>
                <w:spacing w:val="-4"/>
                <w:sz w:val="22"/>
              </w:rPr>
              <w:t> </w:t>
            </w:r>
            <w:r>
              <w:rPr>
                <w:color w:val="404040"/>
                <w:sz w:val="22"/>
              </w:rPr>
              <w:t>jugabilidad</w:t>
            </w:r>
            <w:r>
              <w:rPr>
                <w:color w:val="404040"/>
                <w:spacing w:val="-3"/>
                <w:sz w:val="22"/>
              </w:rPr>
              <w:t> </w:t>
            </w:r>
            <w:r>
              <w:rPr>
                <w:color w:val="404040"/>
                <w:sz w:val="22"/>
              </w:rPr>
              <w:t>en</w:t>
            </w:r>
            <w:r>
              <w:rPr>
                <w:color w:val="404040"/>
                <w:spacing w:val="-3"/>
                <w:sz w:val="22"/>
              </w:rPr>
              <w:t> </w:t>
            </w:r>
            <w:r>
              <w:rPr>
                <w:color w:val="404040"/>
                <w:spacing w:val="-2"/>
                <w:sz w:val="22"/>
              </w:rPr>
              <w:t>videojuegos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10"/>
                <w:sz w:val="22"/>
              </w:rPr>
              <w:t>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pacing w:val="-2"/>
                <w:sz w:val="22"/>
              </w:rPr>
              <w:t>Disciplinar</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16</w:t>
            </w:r>
          </w:p>
        </w:tc>
        <w:tc>
          <w:tcPr>
            <w:tcW w:w="1274" w:type="dxa"/>
          </w:tcPr>
          <w:p>
            <w:pPr>
              <w:pStyle w:val="TableParagraph"/>
              <w:spacing w:before="143"/>
              <w:ind w:left="15" w:right="2"/>
              <w:jc w:val="center"/>
              <w:rPr>
                <w:sz w:val="22"/>
              </w:rPr>
            </w:pPr>
            <w:r>
              <w:rPr>
                <w:color w:val="404040"/>
                <w:spacing w:val="-5"/>
                <w:sz w:val="22"/>
              </w:rPr>
              <w:t>80</w:t>
            </w:r>
          </w:p>
        </w:tc>
        <w:tc>
          <w:tcPr>
            <w:tcW w:w="713" w:type="dxa"/>
          </w:tcPr>
          <w:p>
            <w:pPr>
              <w:pStyle w:val="TableParagraph"/>
              <w:spacing w:before="143"/>
              <w:ind w:left="21" w:right="10"/>
              <w:jc w:val="center"/>
              <w:rPr>
                <w:sz w:val="22"/>
              </w:rPr>
            </w:pPr>
            <w:r>
              <w:rPr>
                <w:color w:val="404040"/>
                <w:spacing w:val="-10"/>
                <w:sz w:val="22"/>
              </w:rPr>
              <w:t>6</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96</w:t>
            </w:r>
          </w:p>
        </w:tc>
        <w:tc>
          <w:tcPr>
            <w:tcW w:w="1610" w:type="dxa"/>
          </w:tcPr>
          <w:p>
            <w:pPr>
              <w:pStyle w:val="TableParagraph"/>
              <w:spacing w:before="143"/>
              <w:ind w:left="17"/>
              <w:jc w:val="center"/>
              <w:rPr>
                <w:sz w:val="22"/>
              </w:rPr>
            </w:pPr>
            <w:r>
              <w:rPr>
                <w:color w:val="404040"/>
                <w:spacing w:val="-10"/>
                <w:sz w:val="22"/>
              </w:rPr>
              <w:t>2</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
        <w:rPr>
          <w:rFonts w:ascii="Arial"/>
          <w:b/>
        </w:rPr>
      </w:pPr>
    </w:p>
    <w:p>
      <w:pPr>
        <w:pStyle w:val="ListParagraph"/>
        <w:numPr>
          <w:ilvl w:val="1"/>
          <w:numId w:val="6"/>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spacing w:before="1"/>
        <w:rPr>
          <w:rFonts w:ascii="Arial"/>
          <w:b/>
        </w:rPr>
      </w:pPr>
    </w:p>
    <w:p>
      <w:pPr>
        <w:pStyle w:val="BodyText"/>
        <w:ind w:left="1058" w:right="691"/>
        <w:jc w:val="both"/>
      </w:pPr>
      <w:r>
        <w:rPr/>
        <w:t>El curso</w:t>
      </w:r>
      <w:r>
        <w:rPr>
          <w:spacing w:val="-1"/>
        </w:rPr>
        <w:t> </w:t>
      </w:r>
      <w:r>
        <w:rPr/>
        <w:t>“UX</w:t>
      </w:r>
      <w:r>
        <w:rPr>
          <w:spacing w:val="-2"/>
        </w:rPr>
        <w:t> </w:t>
      </w:r>
      <w:r>
        <w:rPr/>
        <w:t>y</w:t>
      </w:r>
      <w:r>
        <w:rPr>
          <w:spacing w:val="-4"/>
        </w:rPr>
        <w:t> </w:t>
      </w:r>
      <w:r>
        <w:rPr/>
        <w:t>jugabilidad en</w:t>
      </w:r>
      <w:r>
        <w:rPr>
          <w:spacing w:val="-2"/>
        </w:rPr>
        <w:t> </w:t>
      </w:r>
      <w:r>
        <w:rPr/>
        <w:t>videojuegos” está</w:t>
      </w:r>
      <w:r>
        <w:rPr>
          <w:spacing w:val="-1"/>
        </w:rPr>
        <w:t> </w:t>
      </w:r>
      <w:r>
        <w:rPr/>
        <w:t>diseñado para proporcionar a</w:t>
      </w:r>
      <w:r>
        <w:rPr>
          <w:spacing w:val="-2"/>
        </w:rPr>
        <w:t> </w:t>
      </w:r>
      <w:r>
        <w:rPr/>
        <w:t>los</w:t>
      </w:r>
      <w:r>
        <w:rPr>
          <w:spacing w:val="-2"/>
        </w:rPr>
        <w:t> </w:t>
      </w:r>
      <w:r>
        <w:rPr/>
        <w:t>estudiantes</w:t>
      </w:r>
      <w:r>
        <w:rPr>
          <w:spacing w:val="-2"/>
        </w:rPr>
        <w:t> </w:t>
      </w:r>
      <w:r>
        <w:rPr/>
        <w:t>un entendimiento</w:t>
      </w:r>
      <w:r>
        <w:rPr>
          <w:spacing w:val="-16"/>
        </w:rPr>
        <w:t> </w:t>
      </w:r>
      <w:r>
        <w:rPr/>
        <w:t>avanzado</w:t>
      </w:r>
      <w:r>
        <w:rPr>
          <w:spacing w:val="-15"/>
        </w:rPr>
        <w:t> </w:t>
      </w:r>
      <w:r>
        <w:rPr/>
        <w:t>de</w:t>
      </w:r>
      <w:r>
        <w:rPr>
          <w:spacing w:val="-15"/>
        </w:rPr>
        <w:t> </w:t>
      </w:r>
      <w:r>
        <w:rPr/>
        <w:t>los</w:t>
      </w:r>
      <w:r>
        <w:rPr>
          <w:spacing w:val="-16"/>
        </w:rPr>
        <w:t> </w:t>
      </w:r>
      <w:r>
        <w:rPr/>
        <w:t>principios</w:t>
      </w:r>
      <w:r>
        <w:rPr>
          <w:spacing w:val="-15"/>
        </w:rPr>
        <w:t> </w:t>
      </w:r>
      <w:r>
        <w:rPr/>
        <w:t>de</w:t>
      </w:r>
      <w:r>
        <w:rPr>
          <w:spacing w:val="-15"/>
        </w:rPr>
        <w:t> </w:t>
      </w:r>
      <w:r>
        <w:rPr/>
        <w:t>experiencia</w:t>
      </w:r>
      <w:r>
        <w:rPr>
          <w:spacing w:val="-15"/>
        </w:rPr>
        <w:t> </w:t>
      </w:r>
      <w:r>
        <w:rPr/>
        <w:t>de</w:t>
      </w:r>
      <w:r>
        <w:rPr>
          <w:spacing w:val="-16"/>
        </w:rPr>
        <w:t> </w:t>
      </w:r>
      <w:r>
        <w:rPr/>
        <w:t>usuario</w:t>
      </w:r>
      <w:r>
        <w:rPr>
          <w:spacing w:val="-15"/>
        </w:rPr>
        <w:t> </w:t>
      </w:r>
      <w:r>
        <w:rPr/>
        <w:t>y</w:t>
      </w:r>
      <w:r>
        <w:rPr>
          <w:spacing w:val="-15"/>
        </w:rPr>
        <w:t> </w:t>
      </w:r>
      <w:r>
        <w:rPr/>
        <w:t>jugabilidad.</w:t>
      </w:r>
      <w:r>
        <w:rPr>
          <w:spacing w:val="-16"/>
        </w:rPr>
        <w:t> </w:t>
      </w:r>
      <w:r>
        <w:rPr/>
        <w:t>Estos</w:t>
      </w:r>
      <w:r>
        <w:rPr>
          <w:spacing w:val="-15"/>
        </w:rPr>
        <w:t> </w:t>
      </w:r>
      <w:r>
        <w:rPr/>
        <w:t>principios son fundamentales para el desarrollo de videojuegos atractivos y accesibles. A través de un enfoque práctico y riguroso, los participantes explorarán técnicas de diseño centradas en el usuario, evaluarán</w:t>
      </w:r>
      <w:r>
        <w:rPr>
          <w:spacing w:val="-2"/>
        </w:rPr>
        <w:t> </w:t>
      </w:r>
      <w:r>
        <w:rPr/>
        <w:t>la</w:t>
      </w:r>
      <w:r>
        <w:rPr>
          <w:spacing w:val="-2"/>
        </w:rPr>
        <w:t> </w:t>
      </w:r>
      <w:r>
        <w:rPr/>
        <w:t>interacción</w:t>
      </w:r>
      <w:r>
        <w:rPr>
          <w:spacing w:val="-2"/>
        </w:rPr>
        <w:t> </w:t>
      </w:r>
      <w:r>
        <w:rPr/>
        <w:t>y</w:t>
      </w:r>
      <w:r>
        <w:rPr>
          <w:spacing w:val="-4"/>
        </w:rPr>
        <w:t> </w:t>
      </w:r>
      <w:r>
        <w:rPr/>
        <w:t>el</w:t>
      </w:r>
      <w:r>
        <w:rPr>
          <w:spacing w:val="-3"/>
        </w:rPr>
        <w:t> </w:t>
      </w:r>
      <w:r>
        <w:rPr/>
        <w:t>flujo</w:t>
      </w:r>
      <w:r>
        <w:rPr>
          <w:spacing w:val="-2"/>
        </w:rPr>
        <w:t> </w:t>
      </w:r>
      <w:r>
        <w:rPr/>
        <w:t>del</w:t>
      </w:r>
      <w:r>
        <w:rPr>
          <w:spacing w:val="-5"/>
        </w:rPr>
        <w:t> </w:t>
      </w:r>
      <w:r>
        <w:rPr/>
        <w:t>juego, y</w:t>
      </w:r>
      <w:r>
        <w:rPr>
          <w:spacing w:val="-4"/>
        </w:rPr>
        <w:t> </w:t>
      </w:r>
      <w:r>
        <w:rPr/>
        <w:t>aprenderán</w:t>
      </w:r>
      <w:r>
        <w:rPr>
          <w:spacing w:val="-2"/>
        </w:rPr>
        <w:t> </w:t>
      </w:r>
      <w:r>
        <w:rPr/>
        <w:t>a</w:t>
      </w:r>
      <w:r>
        <w:rPr>
          <w:spacing w:val="-4"/>
        </w:rPr>
        <w:t> </w:t>
      </w:r>
      <w:r>
        <w:rPr/>
        <w:t>implementar</w:t>
      </w:r>
      <w:r>
        <w:rPr>
          <w:spacing w:val="-3"/>
        </w:rPr>
        <w:t> </w:t>
      </w:r>
      <w:r>
        <w:rPr/>
        <w:t>mecánicas</w:t>
      </w:r>
      <w:r>
        <w:rPr>
          <w:spacing w:val="-4"/>
        </w:rPr>
        <w:t> </w:t>
      </w:r>
      <w:r>
        <w:rPr/>
        <w:t>que optimicen</w:t>
      </w:r>
      <w:r>
        <w:rPr>
          <w:spacing w:val="26"/>
        </w:rPr>
        <w:t> </w:t>
      </w:r>
      <w:r>
        <w:rPr/>
        <w:t>la</w:t>
      </w:r>
      <w:r>
        <w:rPr>
          <w:spacing w:val="26"/>
        </w:rPr>
        <w:t> </w:t>
      </w:r>
      <w:r>
        <w:rPr/>
        <w:t>inmersión</w:t>
      </w:r>
      <w:r>
        <w:rPr>
          <w:spacing w:val="26"/>
        </w:rPr>
        <w:t> </w:t>
      </w:r>
      <w:r>
        <w:rPr/>
        <w:t>y</w:t>
      </w:r>
      <w:r>
        <w:rPr>
          <w:spacing w:val="24"/>
        </w:rPr>
        <w:t> </w:t>
      </w:r>
      <w:r>
        <w:rPr/>
        <w:t>satisfacción</w:t>
      </w:r>
      <w:r>
        <w:rPr>
          <w:spacing w:val="26"/>
        </w:rPr>
        <w:t> </w:t>
      </w:r>
      <w:r>
        <w:rPr/>
        <w:t>del</w:t>
      </w:r>
      <w:r>
        <w:rPr>
          <w:spacing w:val="25"/>
        </w:rPr>
        <w:t> </w:t>
      </w:r>
      <w:r>
        <w:rPr/>
        <w:t>jugador.</w:t>
      </w:r>
      <w:r>
        <w:rPr>
          <w:spacing w:val="27"/>
        </w:rPr>
        <w:t> </w:t>
      </w:r>
      <w:r>
        <w:rPr/>
        <w:t>Al</w:t>
      </w:r>
      <w:r>
        <w:rPr>
          <w:spacing w:val="25"/>
        </w:rPr>
        <w:t> </w:t>
      </w:r>
      <w:r>
        <w:rPr/>
        <w:t>concluir</w:t>
      </w:r>
      <w:r>
        <w:rPr>
          <w:spacing w:val="27"/>
        </w:rPr>
        <w:t> </w:t>
      </w:r>
      <w:r>
        <w:rPr/>
        <w:t>el</w:t>
      </w:r>
      <w:r>
        <w:rPr>
          <w:spacing w:val="25"/>
        </w:rPr>
        <w:t> </w:t>
      </w:r>
      <w:r>
        <w:rPr/>
        <w:t>curso,</w:t>
      </w:r>
      <w:r>
        <w:rPr>
          <w:spacing w:val="27"/>
        </w:rPr>
        <w:t> </w:t>
      </w:r>
      <w:r>
        <w:rPr/>
        <w:t>los</w:t>
      </w:r>
      <w:r>
        <w:rPr>
          <w:spacing w:val="26"/>
        </w:rPr>
        <w:t> </w:t>
      </w:r>
      <w:r>
        <w:rPr/>
        <w:t>estudiantes</w:t>
      </w:r>
      <w:r>
        <w:rPr>
          <w:spacing w:val="26"/>
        </w:rPr>
        <w:t> </w:t>
      </w:r>
      <w:r>
        <w:rPr/>
        <w:t>habrán</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6"/>
        <w:jc w:val="both"/>
      </w:pPr>
      <w:r>
        <w:rPr/>
        <w:t>adquirido habilidades críticas que les permitirán innovar en la creación de experiencias interactivas efectivas, posicionándose como especialistas competentes en un sector dinámico y en constante evolución.</w:t>
      </w:r>
    </w:p>
    <w:p>
      <w:pPr>
        <w:pStyle w:val="BodyText"/>
        <w:spacing w:before="252"/>
        <w:ind w:left="1058" w:right="690"/>
        <w:jc w:val="both"/>
      </w:pPr>
      <w:r>
        <w:rPr/>
        <w:t>Para alcanzar los objetivos del curso, se comenzará con los fundamentos y la psicología del jugador, estableciendo los principios esenciales que permiten comprender cómo los jugadores interactúan</w:t>
      </w:r>
      <w:r>
        <w:rPr>
          <w:spacing w:val="-10"/>
        </w:rPr>
        <w:t> </w:t>
      </w:r>
      <w:r>
        <w:rPr/>
        <w:t>con</w:t>
      </w:r>
      <w:r>
        <w:rPr>
          <w:spacing w:val="-7"/>
        </w:rPr>
        <w:t> </w:t>
      </w:r>
      <w:r>
        <w:rPr/>
        <w:t>los</w:t>
      </w:r>
      <w:r>
        <w:rPr>
          <w:spacing w:val="-10"/>
        </w:rPr>
        <w:t> </w:t>
      </w:r>
      <w:r>
        <w:rPr/>
        <w:t>videojuegos.</w:t>
      </w:r>
      <w:r>
        <w:rPr>
          <w:spacing w:val="-8"/>
        </w:rPr>
        <w:t> </w:t>
      </w:r>
      <w:r>
        <w:rPr/>
        <w:t>Se</w:t>
      </w:r>
      <w:r>
        <w:rPr>
          <w:spacing w:val="-10"/>
        </w:rPr>
        <w:t> </w:t>
      </w:r>
      <w:r>
        <w:rPr/>
        <w:t>explorará</w:t>
      </w:r>
      <w:r>
        <w:rPr>
          <w:spacing w:val="-10"/>
        </w:rPr>
        <w:t> </w:t>
      </w:r>
      <w:r>
        <w:rPr/>
        <w:t>la</w:t>
      </w:r>
      <w:r>
        <w:rPr>
          <w:spacing w:val="-7"/>
        </w:rPr>
        <w:t> </w:t>
      </w:r>
      <w:r>
        <w:rPr/>
        <w:t>inmersión</w:t>
      </w:r>
      <w:r>
        <w:rPr>
          <w:spacing w:val="-10"/>
        </w:rPr>
        <w:t> </w:t>
      </w:r>
      <w:r>
        <w:rPr/>
        <w:t>y</w:t>
      </w:r>
      <w:r>
        <w:rPr>
          <w:spacing w:val="-9"/>
        </w:rPr>
        <w:t> </w:t>
      </w:r>
      <w:r>
        <w:rPr/>
        <w:t>la</w:t>
      </w:r>
      <w:r>
        <w:rPr>
          <w:spacing w:val="-7"/>
        </w:rPr>
        <w:t> </w:t>
      </w:r>
      <w:r>
        <w:rPr/>
        <w:t>accesibilidad,</w:t>
      </w:r>
      <w:r>
        <w:rPr>
          <w:spacing w:val="-6"/>
        </w:rPr>
        <w:t> </w:t>
      </w:r>
      <w:r>
        <w:rPr/>
        <w:t>asegurando</w:t>
      </w:r>
      <w:r>
        <w:rPr>
          <w:spacing w:val="-10"/>
        </w:rPr>
        <w:t> </w:t>
      </w:r>
      <w:r>
        <w:rPr/>
        <w:t>que</w:t>
      </w:r>
      <w:r>
        <w:rPr>
          <w:spacing w:val="-10"/>
        </w:rPr>
        <w:t> </w:t>
      </w:r>
      <w:r>
        <w:rPr/>
        <w:t>los estudiantes cuenten con un marco claro sobre la importancia de crear experiencias inclusivas y envolventes. Además, se abordará la interacción, el feedback y el diseño de interfaces, analizando cómo estos elementos impactan en la experiencia del usuario. La comprensión del prototipado, testing y evaluación de UX también será un tema central, donde se examinarán las metodologías para validar y mejorar el diseño de experiencias. Finalmente, se desarrollará la aplicación de UX en videojuegos, capacitando a los estudiantes para implementar estrategias efectivas que optimicen la jugabilidad y satisfacción del jugador.</w:t>
      </w:r>
    </w:p>
    <w:p>
      <w:pPr>
        <w:pStyle w:val="BodyText"/>
        <w:spacing w:before="1"/>
      </w:pPr>
    </w:p>
    <w:p>
      <w:pPr>
        <w:pStyle w:val="BodyText"/>
        <w:ind w:left="1058" w:right="692"/>
        <w:jc w:val="both"/>
      </w:pPr>
      <w:r>
        <w:rPr/>
        <w:t>En consecuencia, los estudiantes desarrollarán competencias que les permita integrar experiencias de usuario en videojuegos, a través de principios de usabilidad, psicología del jugador y retroalimentación intuitiva, para proporcionar una interacción fluida y accesible, aumentando la inmersión y satisfacción del jugador. Este curso contribuirá al resultado de aprendizaje</w:t>
      </w:r>
      <w:r>
        <w:rPr>
          <w:spacing w:val="-6"/>
        </w:rPr>
        <w:t> </w:t>
      </w:r>
      <w:r>
        <w:rPr/>
        <w:t>relacionado</w:t>
      </w:r>
      <w:r>
        <w:rPr>
          <w:spacing w:val="-6"/>
        </w:rPr>
        <w:t> </w:t>
      </w:r>
      <w:r>
        <w:rPr/>
        <w:t>con</w:t>
      </w:r>
      <w:r>
        <w:rPr>
          <w:spacing w:val="-4"/>
        </w:rPr>
        <w:t> </w:t>
      </w:r>
      <w:r>
        <w:rPr/>
        <w:t>el</w:t>
      </w:r>
      <w:r>
        <w:rPr>
          <w:spacing w:val="-5"/>
        </w:rPr>
        <w:t> </w:t>
      </w:r>
      <w:r>
        <w:rPr/>
        <w:t>diseño</w:t>
      </w:r>
      <w:r>
        <w:rPr>
          <w:spacing w:val="-6"/>
        </w:rPr>
        <w:t> </w:t>
      </w:r>
      <w:r>
        <w:rPr/>
        <w:t>de</w:t>
      </w:r>
      <w:r>
        <w:rPr>
          <w:spacing w:val="-4"/>
        </w:rPr>
        <w:t> </w:t>
      </w:r>
      <w:r>
        <w:rPr/>
        <w:t>la</w:t>
      </w:r>
      <w:r>
        <w:rPr>
          <w:spacing w:val="-7"/>
        </w:rPr>
        <w:t> </w:t>
      </w:r>
      <w:r>
        <w:rPr/>
        <w:t>experiencia</w:t>
      </w:r>
      <w:r>
        <w:rPr>
          <w:spacing w:val="-4"/>
        </w:rPr>
        <w:t> </w:t>
      </w:r>
      <w:r>
        <w:rPr/>
        <w:t>de</w:t>
      </w:r>
      <w:r>
        <w:rPr>
          <w:spacing w:val="-4"/>
        </w:rPr>
        <w:t> </w:t>
      </w:r>
      <w:r>
        <w:rPr/>
        <w:t>usuario</w:t>
      </w:r>
      <w:r>
        <w:rPr>
          <w:spacing w:val="-4"/>
        </w:rPr>
        <w:t> </w:t>
      </w:r>
      <w:r>
        <w:rPr/>
        <w:t>en</w:t>
      </w:r>
      <w:r>
        <w:rPr>
          <w:spacing w:val="-7"/>
        </w:rPr>
        <w:t> </w:t>
      </w:r>
      <w:r>
        <w:rPr/>
        <w:t>videojuegos</w:t>
      </w:r>
      <w:r>
        <w:rPr>
          <w:spacing w:val="-6"/>
        </w:rPr>
        <w:t> </w:t>
      </w:r>
      <w:r>
        <w:rPr/>
        <w:t>que</w:t>
      </w:r>
      <w:r>
        <w:rPr>
          <w:spacing w:val="-4"/>
        </w:rPr>
        <w:t> </w:t>
      </w:r>
      <w:r>
        <w:rPr/>
        <w:t>integre</w:t>
      </w:r>
      <w:r>
        <w:rPr>
          <w:spacing w:val="-6"/>
        </w:rPr>
        <w:t> </w:t>
      </w:r>
      <w:r>
        <w:rPr/>
        <w:t>el diseño, construcción y mecánicas de interacción en motores de videojuego, para optimizar las experiencias interactivas y la satisfacción del jugador.</w:t>
      </w:r>
    </w:p>
    <w:p>
      <w:pPr>
        <w:pStyle w:val="BodyText"/>
        <w:spacing w:before="91"/>
      </w:pPr>
    </w:p>
    <w:p>
      <w:pPr>
        <w:pStyle w:val="ListParagraph"/>
        <w:numPr>
          <w:ilvl w:val="1"/>
          <w:numId w:val="6"/>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rPr>
          <w:rFonts w:ascii="Arial"/>
          <w:b/>
        </w:rPr>
      </w:pPr>
    </w:p>
    <w:p>
      <w:pPr>
        <w:pStyle w:val="ListParagraph"/>
        <w:numPr>
          <w:ilvl w:val="0"/>
          <w:numId w:val="9"/>
        </w:numPr>
        <w:tabs>
          <w:tab w:pos="1778" w:val="left" w:leader="none"/>
        </w:tabs>
        <w:spacing w:line="276" w:lineRule="auto" w:before="0"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9"/>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ListParagraph"/>
        <w:numPr>
          <w:ilvl w:val="1"/>
          <w:numId w:val="6"/>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2" w:lineRule="exact" w:before="2"/>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2" w:lineRule="exact" w:before="2"/>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519" w:hRule="atLeast"/>
        </w:trPr>
        <w:tc>
          <w:tcPr>
            <w:tcW w:w="5101" w:type="dxa"/>
          </w:tcPr>
          <w:p>
            <w:pPr>
              <w:pStyle w:val="TableParagraph"/>
              <w:ind w:left="108" w:right="90"/>
              <w:jc w:val="both"/>
              <w:rPr>
                <w:sz w:val="22"/>
              </w:rPr>
            </w:pPr>
            <w:r>
              <w:rPr>
                <w:sz w:val="22"/>
              </w:rPr>
              <w:t>Integra experiencias</w:t>
            </w:r>
            <w:r>
              <w:rPr>
                <w:spacing w:val="-1"/>
                <w:sz w:val="22"/>
              </w:rPr>
              <w:t> </w:t>
            </w:r>
            <w:r>
              <w:rPr>
                <w:sz w:val="22"/>
              </w:rPr>
              <w:t>de</w:t>
            </w:r>
            <w:r>
              <w:rPr>
                <w:spacing w:val="-4"/>
                <w:sz w:val="22"/>
              </w:rPr>
              <w:t> </w:t>
            </w:r>
            <w:r>
              <w:rPr>
                <w:sz w:val="22"/>
              </w:rPr>
              <w:t>usuario</w:t>
            </w:r>
            <w:r>
              <w:rPr>
                <w:spacing w:val="-2"/>
                <w:sz w:val="22"/>
              </w:rPr>
              <w:t> </w:t>
            </w:r>
            <w:r>
              <w:rPr>
                <w:sz w:val="22"/>
              </w:rPr>
              <w:t>en</w:t>
            </w:r>
            <w:r>
              <w:rPr>
                <w:spacing w:val="-1"/>
                <w:sz w:val="22"/>
              </w:rPr>
              <w:t> </w:t>
            </w:r>
            <w:r>
              <w:rPr>
                <w:sz w:val="22"/>
              </w:rPr>
              <w:t>videojuegos,</w:t>
            </w:r>
            <w:r>
              <w:rPr>
                <w:spacing w:val="-2"/>
                <w:sz w:val="22"/>
              </w:rPr>
              <w:t> </w:t>
            </w:r>
            <w:r>
              <w:rPr>
                <w:sz w:val="22"/>
              </w:rPr>
              <w:t>a través de principios de usabilidad, psicología del jugador y retroalimentación intuitiva, para proporcionar</w:t>
            </w:r>
            <w:r>
              <w:rPr>
                <w:spacing w:val="52"/>
                <w:sz w:val="22"/>
              </w:rPr>
              <w:t> </w:t>
            </w:r>
            <w:r>
              <w:rPr>
                <w:sz w:val="22"/>
              </w:rPr>
              <w:t>una</w:t>
            </w:r>
            <w:r>
              <w:rPr>
                <w:spacing w:val="51"/>
                <w:sz w:val="22"/>
              </w:rPr>
              <w:t> </w:t>
            </w:r>
            <w:r>
              <w:rPr>
                <w:sz w:val="22"/>
              </w:rPr>
              <w:t>interacción</w:t>
            </w:r>
            <w:r>
              <w:rPr>
                <w:spacing w:val="55"/>
                <w:sz w:val="22"/>
              </w:rPr>
              <w:t> </w:t>
            </w:r>
            <w:r>
              <w:rPr>
                <w:sz w:val="22"/>
              </w:rPr>
              <w:t>fluida</w:t>
            </w:r>
            <w:r>
              <w:rPr>
                <w:spacing w:val="54"/>
                <w:sz w:val="22"/>
              </w:rPr>
              <w:t> </w:t>
            </w:r>
            <w:r>
              <w:rPr>
                <w:sz w:val="22"/>
              </w:rPr>
              <w:t>y</w:t>
            </w:r>
            <w:r>
              <w:rPr>
                <w:spacing w:val="53"/>
                <w:sz w:val="22"/>
              </w:rPr>
              <w:t> </w:t>
            </w:r>
            <w:r>
              <w:rPr>
                <w:spacing w:val="-2"/>
                <w:sz w:val="22"/>
              </w:rPr>
              <w:t>accesible,</w:t>
            </w:r>
          </w:p>
          <w:p>
            <w:pPr>
              <w:pStyle w:val="TableParagraph"/>
              <w:spacing w:line="252" w:lineRule="exact"/>
              <w:ind w:left="108" w:right="90"/>
              <w:jc w:val="both"/>
              <w:rPr>
                <w:sz w:val="22"/>
              </w:rPr>
            </w:pPr>
            <w:r>
              <w:rPr>
                <w:sz w:val="22"/>
              </w:rPr>
              <w:t>aumentando la inmersión y satisfacción del </w:t>
            </w:r>
            <w:r>
              <w:rPr>
                <w:spacing w:val="-2"/>
                <w:sz w:val="22"/>
              </w:rPr>
              <w:t>jugador.</w:t>
            </w:r>
          </w:p>
        </w:tc>
        <w:tc>
          <w:tcPr>
            <w:tcW w:w="4367" w:type="dxa"/>
          </w:tcPr>
          <w:p>
            <w:pPr>
              <w:pStyle w:val="TableParagraph"/>
              <w:ind w:left="107" w:right="90"/>
              <w:jc w:val="both"/>
              <w:rPr>
                <w:sz w:val="22"/>
              </w:rPr>
            </w:pPr>
            <w:r>
              <w:rPr>
                <w:sz w:val="22"/>
              </w:rPr>
              <w:t>Diseña una experiencia de usuario en videojuegos que integre el diseño, construcción y mecánicas de interacción en</w:t>
            </w:r>
            <w:r>
              <w:rPr>
                <w:spacing w:val="14"/>
                <w:sz w:val="22"/>
              </w:rPr>
              <w:t> </w:t>
            </w:r>
            <w:r>
              <w:rPr>
                <w:sz w:val="22"/>
              </w:rPr>
              <w:t>motores</w:t>
            </w:r>
            <w:r>
              <w:rPr>
                <w:spacing w:val="14"/>
                <w:sz w:val="22"/>
              </w:rPr>
              <w:t> </w:t>
            </w:r>
            <w:r>
              <w:rPr>
                <w:sz w:val="22"/>
              </w:rPr>
              <w:t>de</w:t>
            </w:r>
            <w:r>
              <w:rPr>
                <w:spacing w:val="15"/>
                <w:sz w:val="22"/>
              </w:rPr>
              <w:t> </w:t>
            </w:r>
            <w:r>
              <w:rPr>
                <w:sz w:val="22"/>
              </w:rPr>
              <w:t>videojuego,</w:t>
            </w:r>
            <w:r>
              <w:rPr>
                <w:spacing w:val="16"/>
                <w:sz w:val="22"/>
              </w:rPr>
              <w:t> </w:t>
            </w:r>
            <w:r>
              <w:rPr>
                <w:sz w:val="22"/>
              </w:rPr>
              <w:t>para</w:t>
            </w:r>
            <w:r>
              <w:rPr>
                <w:spacing w:val="15"/>
                <w:sz w:val="22"/>
              </w:rPr>
              <w:t> </w:t>
            </w:r>
            <w:r>
              <w:rPr>
                <w:spacing w:val="-2"/>
                <w:sz w:val="22"/>
              </w:rPr>
              <w:t>optimizar</w:t>
            </w:r>
          </w:p>
          <w:p>
            <w:pPr>
              <w:pStyle w:val="TableParagraph"/>
              <w:spacing w:line="252" w:lineRule="exact"/>
              <w:ind w:left="107" w:right="91"/>
              <w:jc w:val="both"/>
              <w:rPr>
                <w:sz w:val="22"/>
              </w:rPr>
            </w:pPr>
            <w:r>
              <w:rPr>
                <w:sz w:val="22"/>
              </w:rPr>
              <w:t>las experiencias interactivas y la satisfacción del jugador.</w:t>
            </w:r>
          </w:p>
        </w:tc>
      </w:tr>
    </w:tbl>
    <w:p>
      <w:pPr>
        <w:pStyle w:val="BodyText"/>
        <w:rPr>
          <w:rFonts w:ascii="Arial"/>
          <w:b/>
        </w:rPr>
      </w:pPr>
    </w:p>
    <w:p>
      <w:pPr>
        <w:pStyle w:val="BodyText"/>
        <w:spacing w:before="10"/>
        <w:rPr>
          <w:rFonts w:ascii="Arial"/>
          <w:b/>
        </w:rPr>
      </w:pPr>
    </w:p>
    <w:p>
      <w:pPr>
        <w:pStyle w:val="ListParagraph"/>
        <w:numPr>
          <w:ilvl w:val="1"/>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Pr>
          <w:p>
            <w:pPr>
              <w:pStyle w:val="TableParagraph"/>
              <w:ind w:left="6" w:right="-15" w:firstLine="55"/>
              <w:jc w:val="both"/>
              <w:rPr>
                <w:sz w:val="20"/>
              </w:rPr>
            </w:pPr>
            <w:r>
              <w:rPr>
                <w:sz w:val="20"/>
              </w:rPr>
              <w:t>¿Cómo se pueden integrar experiencias de usuario en videojuegos a través de principios de usabilidad, psicología del jugador y retroalimentación intuitiva, para proporcionar una interacción fluida y accesible que aumente la inmersión y satisfacción del jugador?</w:t>
            </w:r>
          </w:p>
          <w:p>
            <w:pPr>
              <w:pStyle w:val="TableParagraph"/>
              <w:spacing w:before="1"/>
              <w:rPr>
                <w:rFonts w:ascii="Arial"/>
                <w:b/>
                <w:sz w:val="20"/>
              </w:rPr>
            </w:pPr>
          </w:p>
          <w:p>
            <w:pPr>
              <w:pStyle w:val="TableParagraph"/>
              <w:tabs>
                <w:tab w:pos="1719" w:val="left" w:leader="none"/>
                <w:tab w:pos="2525" w:val="left" w:leader="none"/>
              </w:tabs>
              <w:spacing w:before="1"/>
              <w:ind w:left="6" w:right="-15"/>
              <w:jc w:val="both"/>
              <w:rPr>
                <w:sz w:val="20"/>
              </w:rPr>
            </w:pPr>
            <w:r>
              <w:rPr>
                <w:sz w:val="20"/>
              </w:rPr>
              <w:t>¿Cómo se puede diseñar una experiencia de usuario en videojuegos que integre el diseño, construcción y mecánicas de interacción en motores de videojuego para optimizar las experiencias </w:t>
            </w:r>
            <w:r>
              <w:rPr>
                <w:spacing w:val="-2"/>
                <w:sz w:val="20"/>
              </w:rPr>
              <w:t>interactivas</w:t>
            </w:r>
            <w:r>
              <w:rPr>
                <w:sz w:val="20"/>
              </w:rPr>
              <w:tab/>
            </w:r>
            <w:r>
              <w:rPr>
                <w:spacing w:val="-10"/>
                <w:sz w:val="20"/>
              </w:rPr>
              <w:t>y</w:t>
            </w:r>
            <w:r>
              <w:rPr>
                <w:sz w:val="20"/>
              </w:rPr>
              <w:tab/>
            </w:r>
            <w:r>
              <w:rPr>
                <w:spacing w:val="-5"/>
                <w:sz w:val="20"/>
              </w:rPr>
              <w:t>la</w:t>
            </w:r>
          </w:p>
          <w:p>
            <w:pPr>
              <w:pStyle w:val="TableParagraph"/>
              <w:spacing w:line="209" w:lineRule="exact"/>
              <w:ind w:left="6"/>
              <w:jc w:val="both"/>
              <w:rPr>
                <w:sz w:val="20"/>
              </w:rPr>
            </w:pPr>
            <w:r>
              <w:rPr>
                <w:sz w:val="20"/>
              </w:rPr>
              <w:t>satisfacción</w:t>
            </w:r>
            <w:r>
              <w:rPr>
                <w:spacing w:val="-7"/>
                <w:sz w:val="20"/>
              </w:rPr>
              <w:t> </w:t>
            </w:r>
            <w:r>
              <w:rPr>
                <w:sz w:val="20"/>
              </w:rPr>
              <w:t>del</w:t>
            </w:r>
            <w:r>
              <w:rPr>
                <w:spacing w:val="-11"/>
                <w:sz w:val="20"/>
              </w:rPr>
              <w:t> </w:t>
            </w:r>
            <w:r>
              <w:rPr>
                <w:spacing w:val="-2"/>
                <w:sz w:val="20"/>
              </w:rPr>
              <w:t>jugador?</w:t>
            </w:r>
          </w:p>
        </w:tc>
        <w:tc>
          <w:tcPr>
            <w:tcW w:w="2565" w:type="dxa"/>
          </w:tcPr>
          <w:p>
            <w:pPr>
              <w:pStyle w:val="TableParagraph"/>
              <w:spacing w:before="64"/>
              <w:rPr>
                <w:rFonts w:ascii="Arial"/>
                <w:b/>
                <w:sz w:val="20"/>
              </w:rPr>
            </w:pPr>
          </w:p>
          <w:p>
            <w:pPr>
              <w:pStyle w:val="TableParagraph"/>
              <w:ind w:left="7"/>
              <w:rPr>
                <w:sz w:val="20"/>
              </w:rPr>
            </w:pPr>
            <w:r>
              <w:rPr>
                <w:sz w:val="20"/>
              </w:rPr>
              <w:t>Fundamentos</w:t>
            </w:r>
            <w:r>
              <w:rPr>
                <w:spacing w:val="-14"/>
                <w:sz w:val="20"/>
              </w:rPr>
              <w:t> </w:t>
            </w:r>
            <w:r>
              <w:rPr>
                <w:sz w:val="20"/>
              </w:rPr>
              <w:t>y</w:t>
            </w:r>
            <w:r>
              <w:rPr>
                <w:spacing w:val="-14"/>
                <w:sz w:val="20"/>
              </w:rPr>
              <w:t> </w:t>
            </w:r>
            <w:r>
              <w:rPr>
                <w:sz w:val="20"/>
              </w:rPr>
              <w:t>psicología del jugador</w:t>
            </w:r>
          </w:p>
        </w:tc>
        <w:tc>
          <w:tcPr>
            <w:tcW w:w="2255" w:type="dxa"/>
            <w:vMerge w:val="restart"/>
          </w:tcPr>
          <w:p>
            <w:pPr>
              <w:pStyle w:val="TableParagraph"/>
              <w:tabs>
                <w:tab w:pos="1289" w:val="left" w:leader="none"/>
              </w:tabs>
              <w:spacing w:before="229"/>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spacing w:before="1"/>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rPr>
                <w:rFonts w:ascii="Arial"/>
                <w:b/>
                <w:sz w:val="20"/>
              </w:rPr>
            </w:pPr>
          </w:p>
          <w:p>
            <w:pPr>
              <w:pStyle w:val="TableParagraph"/>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179"/>
              <w:rPr>
                <w:rFonts w:ascii="Arial"/>
                <w:b/>
                <w:sz w:val="20"/>
              </w:rPr>
            </w:pPr>
          </w:p>
          <w:p>
            <w:pPr>
              <w:pStyle w:val="TableParagraph"/>
              <w:ind w:left="19" w:right="6"/>
              <w:jc w:val="center"/>
              <w:rPr>
                <w:sz w:val="20"/>
              </w:rPr>
            </w:pPr>
            <w:r>
              <w:rPr>
                <w:color w:val="404040"/>
                <w:spacing w:val="-5"/>
                <w:sz w:val="20"/>
              </w:rPr>
              <w:t>16</w:t>
            </w:r>
          </w:p>
        </w:tc>
      </w:tr>
      <w:tr>
        <w:trPr>
          <w:trHeight w:val="628"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201"/>
              <w:ind w:left="7"/>
              <w:rPr>
                <w:sz w:val="20"/>
              </w:rPr>
            </w:pPr>
            <w:r>
              <w:rPr>
                <w:sz w:val="20"/>
              </w:rPr>
              <w:t>Inmersión</w:t>
            </w:r>
            <w:r>
              <w:rPr>
                <w:spacing w:val="-7"/>
                <w:sz w:val="20"/>
              </w:rPr>
              <w:t> </w:t>
            </w:r>
            <w:r>
              <w:rPr>
                <w:sz w:val="20"/>
              </w:rPr>
              <w:t>y</w:t>
            </w:r>
            <w:r>
              <w:rPr>
                <w:spacing w:val="-5"/>
                <w:sz w:val="20"/>
              </w:rPr>
              <w:t> </w:t>
            </w:r>
            <w:r>
              <w:rPr>
                <w:spacing w:val="-2"/>
                <w:sz w:val="20"/>
              </w:rPr>
              <w:t>accesibilidad</w:t>
            </w:r>
          </w:p>
        </w:tc>
        <w:tc>
          <w:tcPr>
            <w:tcW w:w="2255" w:type="dxa"/>
            <w:vMerge/>
            <w:tcBorders>
              <w:top w:val="nil"/>
            </w:tcBorders>
          </w:tcPr>
          <w:p>
            <w:pPr>
              <w:rPr>
                <w:sz w:val="2"/>
                <w:szCs w:val="2"/>
              </w:rPr>
            </w:pPr>
          </w:p>
        </w:tc>
        <w:tc>
          <w:tcPr>
            <w:tcW w:w="1984" w:type="dxa"/>
            <w:tcBorders>
              <w:bottom w:val="single" w:sz="4" w:space="0" w:color="000000"/>
            </w:tcBorders>
          </w:tcPr>
          <w:p>
            <w:pPr>
              <w:pStyle w:val="TableParagraph"/>
              <w:spacing w:before="201"/>
              <w:ind w:left="19" w:right="6"/>
              <w:jc w:val="center"/>
              <w:rPr>
                <w:sz w:val="20"/>
              </w:rPr>
            </w:pPr>
            <w:r>
              <w:rPr>
                <w:color w:val="404040"/>
                <w:spacing w:val="-5"/>
                <w:sz w:val="20"/>
              </w:rPr>
              <w:t>16</w:t>
            </w:r>
          </w:p>
        </w:tc>
      </w:tr>
      <w:tr>
        <w:trPr>
          <w:trHeight w:val="865"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203"/>
              <w:ind w:left="7"/>
              <w:rPr>
                <w:sz w:val="20"/>
              </w:rPr>
            </w:pPr>
            <w:r>
              <w:rPr>
                <w:sz w:val="20"/>
              </w:rPr>
              <w:t>Interacción,</w:t>
            </w:r>
            <w:r>
              <w:rPr>
                <w:spacing w:val="-14"/>
                <w:sz w:val="20"/>
              </w:rPr>
              <w:t> </w:t>
            </w:r>
            <w:r>
              <w:rPr>
                <w:sz w:val="20"/>
              </w:rPr>
              <w:t>feedback</w:t>
            </w:r>
            <w:r>
              <w:rPr>
                <w:spacing w:val="-14"/>
                <w:sz w:val="20"/>
              </w:rPr>
              <w:t> </w:t>
            </w:r>
            <w:r>
              <w:rPr>
                <w:sz w:val="20"/>
              </w:rPr>
              <w:t>y diseño de interfaces</w:t>
            </w:r>
          </w:p>
        </w:tc>
        <w:tc>
          <w:tcPr>
            <w:tcW w:w="2255" w:type="dxa"/>
            <w:vMerge/>
            <w:tcBorders>
              <w:top w:val="nil"/>
            </w:tcBorders>
          </w:tcPr>
          <w:p>
            <w:pPr>
              <w:rPr>
                <w:sz w:val="2"/>
                <w:szCs w:val="2"/>
              </w:rPr>
            </w:pPr>
          </w:p>
        </w:tc>
        <w:tc>
          <w:tcPr>
            <w:tcW w:w="1984" w:type="dxa"/>
            <w:tcBorders>
              <w:top w:val="single" w:sz="4" w:space="0" w:color="000000"/>
            </w:tcBorders>
          </w:tcPr>
          <w:p>
            <w:pPr>
              <w:pStyle w:val="TableParagraph"/>
              <w:spacing w:before="88"/>
              <w:rPr>
                <w:rFonts w:ascii="Arial"/>
                <w:b/>
                <w:sz w:val="20"/>
              </w:rPr>
            </w:pPr>
          </w:p>
          <w:p>
            <w:pPr>
              <w:pStyle w:val="TableParagraph"/>
              <w:ind w:left="19" w:right="6"/>
              <w:jc w:val="center"/>
              <w:rPr>
                <w:sz w:val="20"/>
              </w:rPr>
            </w:pPr>
            <w:r>
              <w:rPr>
                <w:color w:val="404040"/>
                <w:spacing w:val="-5"/>
                <w:sz w:val="20"/>
              </w:rPr>
              <w:t>16</w:t>
            </w:r>
          </w:p>
        </w:tc>
      </w:tr>
      <w:tr>
        <w:trPr>
          <w:trHeight w:val="884" w:hRule="atLeast"/>
        </w:trPr>
        <w:tc>
          <w:tcPr>
            <w:tcW w:w="2691" w:type="dxa"/>
            <w:vMerge/>
            <w:tcBorders>
              <w:top w:val="nil"/>
            </w:tcBorders>
          </w:tcPr>
          <w:p>
            <w:pPr>
              <w:rPr>
                <w:sz w:val="2"/>
                <w:szCs w:val="2"/>
              </w:rPr>
            </w:pPr>
          </w:p>
        </w:tc>
        <w:tc>
          <w:tcPr>
            <w:tcW w:w="2565" w:type="dxa"/>
          </w:tcPr>
          <w:p>
            <w:pPr>
              <w:pStyle w:val="TableParagraph"/>
              <w:spacing w:line="276" w:lineRule="auto" w:before="179"/>
              <w:ind w:left="7"/>
              <w:rPr>
                <w:sz w:val="20"/>
              </w:rPr>
            </w:pPr>
            <w:r>
              <w:rPr>
                <w:sz w:val="20"/>
              </w:rPr>
              <w:t>Prototipado,</w:t>
            </w:r>
            <w:r>
              <w:rPr>
                <w:spacing w:val="-14"/>
                <w:sz w:val="20"/>
              </w:rPr>
              <w:t> </w:t>
            </w:r>
            <w:r>
              <w:rPr>
                <w:sz w:val="20"/>
              </w:rPr>
              <w:t>testing</w:t>
            </w:r>
            <w:r>
              <w:rPr>
                <w:spacing w:val="-14"/>
                <w:sz w:val="20"/>
              </w:rPr>
              <w:t> </w:t>
            </w:r>
            <w:r>
              <w:rPr>
                <w:sz w:val="20"/>
              </w:rPr>
              <w:t>y evaluación de UX</w:t>
            </w:r>
          </w:p>
        </w:tc>
        <w:tc>
          <w:tcPr>
            <w:tcW w:w="2255" w:type="dxa"/>
            <w:vMerge/>
            <w:tcBorders>
              <w:top w:val="nil"/>
            </w:tcBorders>
          </w:tcPr>
          <w:p>
            <w:pPr>
              <w:rPr>
                <w:sz w:val="2"/>
                <w:szCs w:val="2"/>
              </w:rPr>
            </w:pPr>
          </w:p>
        </w:tc>
        <w:tc>
          <w:tcPr>
            <w:tcW w:w="1984" w:type="dxa"/>
          </w:tcPr>
          <w:p>
            <w:pPr>
              <w:pStyle w:val="TableParagraph"/>
              <w:spacing w:before="98"/>
              <w:rPr>
                <w:rFonts w:ascii="Arial"/>
                <w:b/>
                <w:sz w:val="20"/>
              </w:rPr>
            </w:pPr>
          </w:p>
          <w:p>
            <w:pPr>
              <w:pStyle w:val="TableParagraph"/>
              <w:ind w:left="19" w:right="6"/>
              <w:jc w:val="center"/>
              <w:rPr>
                <w:sz w:val="20"/>
              </w:rPr>
            </w:pPr>
            <w:r>
              <w:rPr>
                <w:color w:val="404040"/>
                <w:spacing w:val="-5"/>
                <w:sz w:val="20"/>
              </w:rPr>
              <w:t>16</w:t>
            </w:r>
          </w:p>
        </w:tc>
      </w:tr>
      <w:tr>
        <w:trPr>
          <w:trHeight w:val="1113" w:hRule="atLeast"/>
        </w:trPr>
        <w:tc>
          <w:tcPr>
            <w:tcW w:w="2691" w:type="dxa"/>
            <w:vMerge/>
            <w:tcBorders>
              <w:top w:val="nil"/>
            </w:tcBorders>
          </w:tcPr>
          <w:p>
            <w:pPr>
              <w:rPr>
                <w:sz w:val="2"/>
                <w:szCs w:val="2"/>
              </w:rPr>
            </w:pPr>
          </w:p>
        </w:tc>
        <w:tc>
          <w:tcPr>
            <w:tcW w:w="2565" w:type="dxa"/>
          </w:tcPr>
          <w:p>
            <w:pPr>
              <w:pStyle w:val="TableParagraph"/>
              <w:spacing w:before="62"/>
              <w:rPr>
                <w:rFonts w:ascii="Arial"/>
                <w:b/>
                <w:sz w:val="20"/>
              </w:rPr>
            </w:pPr>
          </w:p>
          <w:p>
            <w:pPr>
              <w:pStyle w:val="TableParagraph"/>
              <w:spacing w:line="276" w:lineRule="auto"/>
              <w:ind w:left="7"/>
              <w:rPr>
                <w:sz w:val="20"/>
              </w:rPr>
            </w:pPr>
            <w:r>
              <w:rPr>
                <w:sz w:val="20"/>
              </w:rPr>
              <w:t>Aplicación</w:t>
            </w:r>
            <w:r>
              <w:rPr>
                <w:spacing w:val="-14"/>
                <w:sz w:val="20"/>
              </w:rPr>
              <w:t> </w:t>
            </w:r>
            <w:r>
              <w:rPr>
                <w:sz w:val="20"/>
              </w:rPr>
              <w:t>de</w:t>
            </w:r>
            <w:r>
              <w:rPr>
                <w:spacing w:val="-13"/>
                <w:sz w:val="20"/>
              </w:rPr>
              <w:t> </w:t>
            </w:r>
            <w:r>
              <w:rPr>
                <w:sz w:val="20"/>
              </w:rPr>
              <w:t>UX</w:t>
            </w:r>
            <w:r>
              <w:rPr>
                <w:spacing w:val="-13"/>
                <w:sz w:val="20"/>
              </w:rPr>
              <w:t> </w:t>
            </w:r>
            <w:r>
              <w:rPr>
                <w:sz w:val="20"/>
              </w:rPr>
              <w:t>en </w:t>
            </w:r>
            <w:r>
              <w:rPr>
                <w:spacing w:val="-2"/>
                <w:sz w:val="20"/>
              </w:rPr>
              <w:t>videojuegos</w:t>
            </w:r>
          </w:p>
        </w:tc>
        <w:tc>
          <w:tcPr>
            <w:tcW w:w="2255" w:type="dxa"/>
            <w:vMerge/>
            <w:tcBorders>
              <w:top w:val="nil"/>
            </w:tcBorders>
          </w:tcPr>
          <w:p>
            <w:pPr>
              <w:rPr>
                <w:sz w:val="2"/>
                <w:szCs w:val="2"/>
              </w:rPr>
            </w:pPr>
          </w:p>
        </w:tc>
        <w:tc>
          <w:tcPr>
            <w:tcW w:w="1984" w:type="dxa"/>
          </w:tcPr>
          <w:p>
            <w:pPr>
              <w:pStyle w:val="TableParagraph"/>
              <w:spacing w:before="210"/>
              <w:rPr>
                <w:rFonts w:ascii="Arial"/>
                <w:b/>
                <w:sz w:val="20"/>
              </w:rPr>
            </w:pPr>
          </w:p>
          <w:p>
            <w:pPr>
              <w:pStyle w:val="TableParagraph"/>
              <w:spacing w:before="1"/>
              <w:ind w:left="19" w:right="6"/>
              <w:jc w:val="center"/>
              <w:rPr>
                <w:sz w:val="20"/>
              </w:rPr>
            </w:pPr>
            <w:r>
              <w:rPr>
                <w:color w:val="404040"/>
                <w:spacing w:val="-5"/>
                <w:sz w:val="20"/>
              </w:rPr>
              <w:t>32</w:t>
            </w:r>
          </w:p>
        </w:tc>
      </w:tr>
      <w:tr>
        <w:trPr>
          <w:trHeight w:val="691" w:hRule="atLeast"/>
        </w:trPr>
        <w:tc>
          <w:tcPr>
            <w:tcW w:w="7511" w:type="dxa"/>
            <w:gridSpan w:val="3"/>
          </w:tcPr>
          <w:p>
            <w:pPr>
              <w:pStyle w:val="TableParagraph"/>
              <w:rPr>
                <w:rFonts w:ascii="Arial"/>
                <w:b/>
                <w:sz w:val="20"/>
              </w:rPr>
            </w:pPr>
          </w:p>
          <w:p>
            <w:pPr>
              <w:pStyle w:val="TableParagraph"/>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ind w:left="19" w:right="6"/>
              <w:jc w:val="center"/>
              <w:rPr>
                <w:sz w:val="20"/>
              </w:rPr>
            </w:pPr>
            <w:r>
              <w:rPr>
                <w:color w:val="404040"/>
                <w:spacing w:val="-5"/>
                <w:sz w:val="20"/>
              </w:rPr>
              <w:t>96</w:t>
            </w:r>
          </w:p>
          <w:p>
            <w:pPr>
              <w:pStyle w:val="TableParagraph"/>
              <w:spacing w:line="230" w:lineRule="atLeast"/>
              <w:ind w:left="21" w:right="4"/>
              <w:jc w:val="center"/>
              <w:rPr>
                <w:sz w:val="20"/>
              </w:rPr>
            </w:pPr>
            <w:r>
              <w:rPr>
                <w:color w:val="404040"/>
                <w:sz w:val="20"/>
              </w:rPr>
              <w:t>(2 Créditos </w:t>
            </w:r>
            <w:r>
              <w:rPr>
                <w:color w:val="404040"/>
                <w:spacing w:val="-2"/>
                <w:sz w:val="20"/>
              </w:rPr>
              <w:t>Académicos)</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3"/>
        <w:rPr>
          <w:rFonts w:ascii="Arial"/>
          <w:b/>
        </w:rPr>
      </w:pPr>
    </w:p>
    <w:p>
      <w:pPr>
        <w:pStyle w:val="ListParagraph"/>
        <w:numPr>
          <w:ilvl w:val="1"/>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pStyle w:val="BodyText"/>
        <w:spacing w:line="276" w:lineRule="auto"/>
        <w:ind w:left="1058" w:right="693"/>
        <w:jc w:val="both"/>
      </w:pPr>
      <w:r>
        <w:rPr>
          <w:color w:val="1A171C"/>
        </w:rPr>
        <w:t>En el curso se integran lineamientos de las siguientes didácticas contemporáneas: funcionales, estructurales y existenciales.</w:t>
      </w:r>
    </w:p>
    <w:p>
      <w:pPr>
        <w:pStyle w:val="BodyText"/>
        <w:spacing w:before="36"/>
      </w:pPr>
    </w:p>
    <w:p>
      <w:pPr>
        <w:pStyle w:val="BodyText"/>
        <w:spacing w:line="276" w:lineRule="auto" w:before="1"/>
        <w:ind w:left="1058" w:right="692"/>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9"/>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7"/>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9"/>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47"/>
      </w:pPr>
    </w:p>
    <w:p>
      <w:pPr>
        <w:pStyle w:val="ListParagraph"/>
        <w:numPr>
          <w:ilvl w:val="1"/>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91"/>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7"/>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9"/>
        </w:rPr>
        <w:t> </w:t>
      </w:r>
      <w:r>
        <w:rPr/>
        <w:t>de los RA que el curso le aporta al programa, generando así un espacio que maximice la metacognición</w:t>
      </w:r>
      <w:r>
        <w:rPr>
          <w:spacing w:val="80"/>
          <w:w w:val="150"/>
        </w:rPr>
        <w:t> </w:t>
      </w:r>
      <w:r>
        <w:rPr/>
        <w:t>permanente,</w:t>
      </w:r>
      <w:r>
        <w:rPr>
          <w:spacing w:val="80"/>
          <w:w w:val="150"/>
        </w:rPr>
        <w:t> </w:t>
      </w:r>
      <w:r>
        <w:rPr/>
        <w:t>orientada</w:t>
      </w:r>
      <w:r>
        <w:rPr>
          <w:spacing w:val="80"/>
          <w:w w:val="150"/>
        </w:rPr>
        <w:t> </w:t>
      </w:r>
      <w:r>
        <w:rPr/>
        <w:t>a</w:t>
      </w:r>
      <w:r>
        <w:rPr>
          <w:spacing w:val="80"/>
          <w:w w:val="150"/>
        </w:rPr>
        <w:t> </w:t>
      </w:r>
      <w:r>
        <w:rPr/>
        <w:t>propiciar</w:t>
      </w:r>
      <w:r>
        <w:rPr>
          <w:spacing w:val="80"/>
          <w:w w:val="150"/>
        </w:rPr>
        <w:t> </w:t>
      </w:r>
      <w:r>
        <w:rPr/>
        <w:t>la</w:t>
      </w:r>
      <w:r>
        <w:rPr>
          <w:spacing w:val="80"/>
          <w:w w:val="150"/>
        </w:rPr>
        <w:t> </w:t>
      </w:r>
      <w:r>
        <w:rPr/>
        <w:t>autorregulación,</w:t>
      </w:r>
      <w:r>
        <w:rPr>
          <w:spacing w:val="80"/>
          <w:w w:val="150"/>
        </w:rPr>
        <w:t> </w:t>
      </w:r>
      <w:r>
        <w:rPr/>
        <w:t>que</w:t>
      </w:r>
      <w:r>
        <w:rPr>
          <w:spacing w:val="80"/>
          <w:w w:val="150"/>
        </w:rPr>
        <w:t> </w:t>
      </w:r>
      <w:r>
        <w:rPr/>
        <w:t>asegure</w:t>
      </w:r>
      <w:r>
        <w:rPr>
          <w:spacing w:val="80"/>
          <w:w w:val="150"/>
        </w:rPr>
        <w:t> </w:t>
      </w:r>
      <w:r>
        <w:rPr/>
        <w:t>un</w:t>
      </w:r>
    </w:p>
    <w:p>
      <w:pPr>
        <w:pStyle w:val="BodyText"/>
        <w:spacing w:after="0" w:line="276" w:lineRule="auto"/>
        <w:jc w:val="both"/>
        <w:sectPr>
          <w:pgSz w:w="12240" w:h="15840"/>
          <w:pgMar w:header="792" w:footer="1277" w:top="1880" w:bottom="1460" w:left="360" w:right="720"/>
        </w:sectPr>
      </w:pPr>
    </w:p>
    <w:p>
      <w:pPr>
        <w:pStyle w:val="BodyText"/>
      </w:pPr>
    </w:p>
    <w:p>
      <w:pPr>
        <w:pStyle w:val="BodyText"/>
        <w:spacing w:before="72"/>
      </w:pPr>
    </w:p>
    <w:p>
      <w:pPr>
        <w:pStyle w:val="BodyText"/>
        <w:ind w:left="1058"/>
        <w:jc w:val="both"/>
      </w:pPr>
      <w:r>
        <w:rPr/>
        <w:t>microcurrículo</w:t>
      </w:r>
      <w:r>
        <w:rPr>
          <w:spacing w:val="-8"/>
        </w:rPr>
        <w:t> </w:t>
      </w:r>
      <w:r>
        <w:rPr/>
        <w:t>con</w:t>
      </w:r>
      <w:r>
        <w:rPr>
          <w:spacing w:val="-8"/>
        </w:rPr>
        <w:t> </w:t>
      </w:r>
      <w:r>
        <w:rPr/>
        <w:t>pertinencia</w:t>
      </w:r>
      <w:r>
        <w:rPr>
          <w:spacing w:val="-7"/>
        </w:rPr>
        <w:t> </w:t>
      </w:r>
      <w:r>
        <w:rPr/>
        <w:t>y</w:t>
      </w:r>
      <w:r>
        <w:rPr>
          <w:spacing w:val="-6"/>
        </w:rPr>
        <w:t> </w:t>
      </w:r>
      <w:r>
        <w:rPr>
          <w:spacing w:val="-2"/>
        </w:rPr>
        <w:t>pertenencia.</w:t>
      </w:r>
    </w:p>
    <w:p>
      <w:pPr>
        <w:pStyle w:val="BodyText"/>
        <w:spacing w:before="75"/>
      </w:pPr>
    </w:p>
    <w:p>
      <w:pPr>
        <w:pStyle w:val="BodyText"/>
        <w:spacing w:line="276" w:lineRule="auto"/>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9"/>
      </w:pPr>
    </w:p>
    <w:p>
      <w:pPr>
        <w:pStyle w:val="ListParagraph"/>
        <w:numPr>
          <w:ilvl w:val="0"/>
          <w:numId w:val="10"/>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0"/>
          <w:numId w:val="10"/>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7"/>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0"/>
          <w:numId w:val="10"/>
        </w:numPr>
        <w:tabs>
          <w:tab w:pos="1778" w:val="left" w:leader="none"/>
        </w:tabs>
        <w:spacing w:line="276" w:lineRule="auto" w:before="38"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0"/>
          <w:numId w:val="10"/>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9"/>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pPr>
    </w:p>
    <w:p>
      <w:pPr>
        <w:pStyle w:val="BodyText"/>
      </w:pPr>
    </w:p>
    <w:p>
      <w:pPr>
        <w:pStyle w:val="BodyText"/>
        <w:spacing w:before="27"/>
      </w:pPr>
    </w:p>
    <w:p>
      <w:pPr>
        <w:pStyle w:val="ListParagraph"/>
        <w:numPr>
          <w:ilvl w:val="1"/>
          <w:numId w:val="6"/>
        </w:numPr>
        <w:tabs>
          <w:tab w:pos="1766" w:val="left" w:leader="none"/>
        </w:tabs>
        <w:spacing w:line="240" w:lineRule="auto" w:before="1" w:after="0"/>
        <w:ind w:left="1766" w:right="0" w:hanging="708"/>
        <w:jc w:val="left"/>
        <w:rPr>
          <w:rFonts w:ascii="Arial" w:hAnsi="Arial"/>
          <w:b/>
          <w:sz w:val="22"/>
        </w:rPr>
      </w:pPr>
      <w:r>
        <w:rPr>
          <w:rFonts w:ascii="Arial" w:hAnsi="Arial"/>
          <w:b/>
          <w:spacing w:val="-2"/>
          <w:sz w:val="22"/>
        </w:rPr>
        <w:t>BIBLIOGRAFÍA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pStyle w:val="BodyText"/>
        <w:spacing w:line="276" w:lineRule="auto"/>
        <w:ind w:left="1778" w:right="696" w:hanging="720"/>
        <w:jc w:val="both"/>
      </w:pPr>
      <w:r>
        <w:rPr/>
        <w:t>Sánchez, J. L. G., &amp; Vela, F. L. G. (2014, June). Jugabilidad como medida de calidad en el desarrollo de videojuegos. In CoSECivi (pp. 147-158).</w:t>
      </w:r>
    </w:p>
    <w:p>
      <w:pPr>
        <w:pStyle w:val="BodyText"/>
        <w:spacing w:line="276" w:lineRule="auto"/>
        <w:ind w:left="1778" w:right="693" w:hanging="720"/>
        <w:jc w:val="both"/>
      </w:pPr>
      <w:r>
        <w:rPr/>
        <w:t>González-González, C. S., Armas-Torres, B., &amp; Barrios-Fleitas, Y. (2016). Evaluación de la UX para Juegos Serios Geolocalizados con RA. In ACTAS DEL XVII CONGRESO INTERNACIONAL DE INTERACCIÓN PERSONA-ORDENADOR–INTERACCIÓN 2016 (p. 33).</w:t>
      </w:r>
    </w:p>
    <w:p>
      <w:pPr>
        <w:pStyle w:val="BodyText"/>
        <w:spacing w:line="276" w:lineRule="auto"/>
        <w:ind w:left="1778" w:right="699" w:hanging="720"/>
        <w:jc w:val="both"/>
      </w:pPr>
      <w:r>
        <w:rPr/>
        <w:t>Leal, E. A. H.</w:t>
      </w:r>
      <w:r>
        <w:rPr>
          <w:spacing w:val="-1"/>
        </w:rPr>
        <w:t> </w:t>
      </w:r>
      <w:r>
        <w:rPr/>
        <w:t>UN</w:t>
      </w:r>
      <w:r>
        <w:rPr>
          <w:spacing w:val="-1"/>
        </w:rPr>
        <w:t> </w:t>
      </w:r>
      <w:r>
        <w:rPr/>
        <w:t>MÉTODO PARA</w:t>
      </w:r>
      <w:r>
        <w:rPr>
          <w:spacing w:val="-1"/>
        </w:rPr>
        <w:t> </w:t>
      </w:r>
      <w:r>
        <w:rPr/>
        <w:t>EL DISEÑO</w:t>
      </w:r>
      <w:r>
        <w:rPr>
          <w:spacing w:val="-4"/>
        </w:rPr>
        <w:t> </w:t>
      </w:r>
      <w:r>
        <w:rPr/>
        <w:t>DE</w:t>
      </w:r>
      <w:r>
        <w:rPr>
          <w:spacing w:val="-1"/>
        </w:rPr>
        <w:t> </w:t>
      </w:r>
      <w:r>
        <w:rPr/>
        <w:t>VIDEOJUEGOS</w:t>
      </w:r>
      <w:r>
        <w:rPr>
          <w:spacing w:val="-1"/>
        </w:rPr>
        <w:t> </w:t>
      </w:r>
      <w:r>
        <w:rPr/>
        <w:t>SERIOS</w:t>
      </w:r>
      <w:r>
        <w:rPr>
          <w:spacing w:val="-1"/>
        </w:rPr>
        <w:t> </w:t>
      </w:r>
      <w:r>
        <w:rPr/>
        <w:t>BASADOS</w:t>
      </w:r>
      <w:r>
        <w:rPr>
          <w:spacing w:val="-1"/>
        </w:rPr>
        <w:t> </w:t>
      </w:r>
      <w:r>
        <w:rPr/>
        <w:t>EN</w:t>
      </w:r>
      <w:r>
        <w:rPr>
          <w:spacing w:val="-1"/>
        </w:rPr>
        <w:t> </w:t>
      </w:r>
      <w:r>
        <w:rPr/>
        <w:t>UX PARA LA ENSEÑANZA DE LAS CIENCIAS NATURALES.</w:t>
      </w:r>
    </w:p>
    <w:p>
      <w:pPr>
        <w:pStyle w:val="BodyText"/>
        <w:spacing w:line="278" w:lineRule="auto"/>
        <w:ind w:left="1778" w:right="690" w:hanging="720"/>
      </w:pPr>
      <w:r>
        <w:rPr/>
        <w:t>González Sánchez, J. L. (2010). Jugabilidad. Caracterización de la experiencia del jugador en videojuegos (Doctoral dissertation, Granada: Universidad de Granada).</w:t>
      </w:r>
    </w:p>
    <w:p>
      <w:pPr>
        <w:pStyle w:val="BodyText"/>
        <w:spacing w:line="276" w:lineRule="auto"/>
        <w:ind w:left="1778" w:right="690" w:hanging="720"/>
      </w:pPr>
      <w:r>
        <w:rPr/>
        <w:t>Calle Román, A. El diseño de información y la jugabilidad en el HUD del género survival, con el ejemplo de The Forest, Stranded Deep y Green Hell.</w:t>
      </w:r>
    </w:p>
    <w:p>
      <w:pPr>
        <w:pStyle w:val="BodyText"/>
        <w:spacing w:line="276" w:lineRule="auto"/>
        <w:ind w:left="1778" w:right="690" w:hanging="720"/>
      </w:pPr>
      <w:r>
        <w:rPr/>
        <w:t>Echeverría Maggi, D. X. (2014). Análisis de Jugabilidad de videojuegos educativos orientados a niños con Síndrome de Down (Master's thesis, Universidad del Azuay).</w:t>
      </w:r>
    </w:p>
    <w:p>
      <w:pPr>
        <w:pStyle w:val="BodyText"/>
        <w:ind w:left="1058"/>
      </w:pPr>
      <w:r>
        <w:rPr/>
        <w:t>Lens,</w:t>
      </w:r>
      <w:r>
        <w:rPr>
          <w:spacing w:val="-15"/>
        </w:rPr>
        <w:t> </w:t>
      </w:r>
      <w:r>
        <w:rPr/>
        <w:t>M.</w:t>
      </w:r>
      <w:r>
        <w:rPr>
          <w:spacing w:val="-12"/>
        </w:rPr>
        <w:t> </w:t>
      </w:r>
      <w:r>
        <w:rPr/>
        <w:t>G.</w:t>
      </w:r>
      <w:r>
        <w:rPr>
          <w:spacing w:val="-10"/>
        </w:rPr>
        <w:t> </w:t>
      </w:r>
      <w:r>
        <w:rPr/>
        <w:t>(2016).</w:t>
      </w:r>
      <w:r>
        <w:rPr>
          <w:spacing w:val="-12"/>
        </w:rPr>
        <w:t> </w:t>
      </w:r>
      <w:r>
        <w:rPr/>
        <w:t>Influencia</w:t>
      </w:r>
      <w:r>
        <w:rPr>
          <w:spacing w:val="-11"/>
        </w:rPr>
        <w:t> </w:t>
      </w:r>
      <w:r>
        <w:rPr/>
        <w:t>del</w:t>
      </w:r>
      <w:r>
        <w:rPr>
          <w:spacing w:val="-12"/>
        </w:rPr>
        <w:t> </w:t>
      </w:r>
      <w:r>
        <w:rPr/>
        <w:t>diseño</w:t>
      </w:r>
      <w:r>
        <w:rPr>
          <w:spacing w:val="-11"/>
        </w:rPr>
        <w:t> </w:t>
      </w:r>
      <w:r>
        <w:rPr/>
        <w:t>de</w:t>
      </w:r>
      <w:r>
        <w:rPr>
          <w:spacing w:val="-11"/>
        </w:rPr>
        <w:t> </w:t>
      </w:r>
      <w:r>
        <w:rPr/>
        <w:t>la</w:t>
      </w:r>
      <w:r>
        <w:rPr>
          <w:spacing w:val="-12"/>
        </w:rPr>
        <w:t> </w:t>
      </w:r>
      <w:r>
        <w:rPr/>
        <w:t>comunicación</w:t>
      </w:r>
      <w:r>
        <w:rPr>
          <w:spacing w:val="-11"/>
        </w:rPr>
        <w:t> </w:t>
      </w:r>
      <w:r>
        <w:rPr/>
        <w:t>en</w:t>
      </w:r>
      <w:r>
        <w:rPr>
          <w:spacing w:val="-11"/>
        </w:rPr>
        <w:t> </w:t>
      </w:r>
      <w:r>
        <w:rPr/>
        <w:t>la</w:t>
      </w:r>
      <w:r>
        <w:rPr>
          <w:spacing w:val="-11"/>
        </w:rPr>
        <w:t> </w:t>
      </w:r>
      <w:r>
        <w:rPr/>
        <w:t>jugabilidad</w:t>
      </w:r>
      <w:r>
        <w:rPr>
          <w:spacing w:val="-11"/>
        </w:rPr>
        <w:t> </w:t>
      </w:r>
      <w:r>
        <w:rPr/>
        <w:t>de</w:t>
      </w:r>
      <w:r>
        <w:rPr>
          <w:spacing w:val="-11"/>
        </w:rPr>
        <w:t> </w:t>
      </w:r>
      <w:r>
        <w:rPr/>
        <w:t>los</w:t>
      </w:r>
      <w:r>
        <w:rPr>
          <w:spacing w:val="-11"/>
        </w:rPr>
        <w:t> </w:t>
      </w:r>
      <w:r>
        <w:rPr>
          <w:spacing w:val="-2"/>
        </w:rPr>
        <w:t>videojuegos.</w:t>
      </w:r>
    </w:p>
    <w:p>
      <w:pPr>
        <w:pStyle w:val="BodyText"/>
        <w:spacing w:line="276" w:lineRule="auto" w:before="33"/>
        <w:ind w:left="1778" w:right="690" w:hanging="720"/>
      </w:pPr>
      <w:r>
        <w:rPr/>
        <w:t>Rodríguez, Y. R., &amp;</w:t>
      </w:r>
      <w:r>
        <w:rPr>
          <w:spacing w:val="-1"/>
        </w:rPr>
        <w:t> </w:t>
      </w:r>
      <w:r>
        <w:rPr/>
        <w:t>Madrigal, O. C. (2021). Análisis Sistemático de</w:t>
      </w:r>
      <w:r>
        <w:rPr>
          <w:spacing w:val="-1"/>
        </w:rPr>
        <w:t> </w:t>
      </w:r>
      <w:r>
        <w:rPr/>
        <w:t>la Jugabilidad en el Proceso de Desarrollo de Videojuegos. Revista Cubana de Ciencias Informáticas, 15.</w:t>
      </w:r>
    </w:p>
    <w:p>
      <w:pPr>
        <w:pStyle w:val="BodyText"/>
        <w:spacing w:line="252" w:lineRule="exact"/>
        <w:ind w:left="1058"/>
      </w:pPr>
      <w:r>
        <w:rPr>
          <w:spacing w:val="-2"/>
        </w:rPr>
        <w:t>Melguizo,</w:t>
      </w:r>
      <w:r>
        <w:rPr>
          <w:spacing w:val="-9"/>
        </w:rPr>
        <w:t> </w:t>
      </w:r>
      <w:r>
        <w:rPr>
          <w:spacing w:val="-2"/>
        </w:rPr>
        <w:t>R.</w:t>
      </w:r>
      <w:r>
        <w:rPr>
          <w:spacing w:val="-9"/>
        </w:rPr>
        <w:t> </w:t>
      </w:r>
      <w:r>
        <w:rPr>
          <w:spacing w:val="-2"/>
        </w:rPr>
        <w:t>C.</w:t>
      </w:r>
      <w:r>
        <w:rPr>
          <w:spacing w:val="-8"/>
        </w:rPr>
        <w:t> </w:t>
      </w:r>
      <w:r>
        <w:rPr>
          <w:spacing w:val="-2"/>
        </w:rPr>
        <w:t>(2021).</w:t>
      </w:r>
      <w:r>
        <w:rPr>
          <w:spacing w:val="-9"/>
        </w:rPr>
        <w:t> </w:t>
      </w:r>
      <w:r>
        <w:rPr>
          <w:spacing w:val="-2"/>
        </w:rPr>
        <w:t>4+</w:t>
      </w:r>
      <w:r>
        <w:rPr>
          <w:spacing w:val="-6"/>
        </w:rPr>
        <w:t> </w:t>
      </w:r>
      <w:r>
        <w:rPr>
          <w:spacing w:val="-2"/>
        </w:rPr>
        <w:t>2</w:t>
      </w:r>
      <w:r>
        <w:rPr>
          <w:spacing w:val="-7"/>
        </w:rPr>
        <w:t> </w:t>
      </w:r>
      <w:r>
        <w:rPr>
          <w:spacing w:val="-2"/>
        </w:rPr>
        <w:t>VDJ:</w:t>
      </w:r>
      <w:r>
        <w:rPr>
          <w:spacing w:val="-5"/>
        </w:rPr>
        <w:t> </w:t>
      </w:r>
      <w:r>
        <w:rPr>
          <w:spacing w:val="-2"/>
        </w:rPr>
        <w:t>Diseño</w:t>
      </w:r>
      <w:r>
        <w:rPr>
          <w:spacing w:val="-8"/>
        </w:rPr>
        <w:t> </w:t>
      </w:r>
      <w:r>
        <w:rPr>
          <w:spacing w:val="-2"/>
        </w:rPr>
        <w:t>de</w:t>
      </w:r>
      <w:r>
        <w:rPr>
          <w:spacing w:val="-9"/>
        </w:rPr>
        <w:t> </w:t>
      </w:r>
      <w:r>
        <w:rPr>
          <w:spacing w:val="-2"/>
        </w:rPr>
        <w:t>Norma</w:t>
      </w:r>
      <w:r>
        <w:rPr>
          <w:spacing w:val="-8"/>
        </w:rPr>
        <w:t> </w:t>
      </w:r>
      <w:r>
        <w:rPr>
          <w:spacing w:val="-2"/>
        </w:rPr>
        <w:t>de</w:t>
      </w:r>
      <w:r>
        <w:rPr>
          <w:spacing w:val="-7"/>
        </w:rPr>
        <w:t> </w:t>
      </w:r>
      <w:r>
        <w:rPr>
          <w:spacing w:val="-2"/>
        </w:rPr>
        <w:t>Jugabilidad</w:t>
      </w:r>
      <w:r>
        <w:rPr>
          <w:spacing w:val="-8"/>
        </w:rPr>
        <w:t> </w:t>
      </w:r>
      <w:r>
        <w:rPr>
          <w:spacing w:val="-2"/>
        </w:rPr>
        <w:t>para</w:t>
      </w:r>
      <w:r>
        <w:rPr>
          <w:spacing w:val="-10"/>
        </w:rPr>
        <w:t> </w:t>
      </w:r>
      <w:r>
        <w:rPr>
          <w:spacing w:val="-2"/>
        </w:rPr>
        <w:t>el</w:t>
      </w:r>
      <w:r>
        <w:rPr>
          <w:spacing w:val="-10"/>
        </w:rPr>
        <w:t> </w:t>
      </w:r>
      <w:r>
        <w:rPr>
          <w:spacing w:val="-2"/>
        </w:rPr>
        <w:t>diseño</w:t>
      </w:r>
      <w:r>
        <w:rPr>
          <w:spacing w:val="-8"/>
        </w:rPr>
        <w:t> </w:t>
      </w:r>
      <w:r>
        <w:rPr>
          <w:spacing w:val="-2"/>
        </w:rPr>
        <w:t>de</w:t>
      </w:r>
      <w:r>
        <w:rPr>
          <w:spacing w:val="-7"/>
        </w:rPr>
        <w:t> </w:t>
      </w:r>
      <w:r>
        <w:rPr>
          <w:spacing w:val="-2"/>
        </w:rPr>
        <w:t>videojuegos.</w:t>
      </w:r>
    </w:p>
    <w:p>
      <w:pPr>
        <w:pStyle w:val="BodyText"/>
        <w:spacing w:before="40"/>
        <w:ind w:left="1778"/>
      </w:pPr>
      <w:r>
        <w:rPr/>
        <w:t>Revista</w:t>
      </w:r>
      <w:r>
        <w:rPr>
          <w:spacing w:val="-9"/>
        </w:rPr>
        <w:t> </w:t>
      </w:r>
      <w:r>
        <w:rPr/>
        <w:t>Ludicamente,</w:t>
      </w:r>
      <w:r>
        <w:rPr>
          <w:spacing w:val="-9"/>
        </w:rPr>
        <w:t> </w:t>
      </w:r>
      <w:r>
        <w:rPr/>
        <w:t>10(19),</w:t>
      </w:r>
      <w:r>
        <w:rPr>
          <w:spacing w:val="-6"/>
        </w:rPr>
        <w:t> </w:t>
      </w:r>
      <w:r>
        <w:rPr>
          <w:spacing w:val="-5"/>
        </w:rPr>
        <w:t>3.</w:t>
      </w:r>
    </w:p>
    <w:p>
      <w:pPr>
        <w:pStyle w:val="BodyText"/>
        <w:spacing w:line="276" w:lineRule="auto" w:before="37"/>
        <w:ind w:left="1778" w:right="693" w:hanging="720"/>
        <w:jc w:val="both"/>
      </w:pPr>
      <w:r>
        <w:rPr/>
        <w:t>Kristiadi,</w:t>
      </w:r>
      <w:r>
        <w:rPr>
          <w:spacing w:val="-1"/>
        </w:rPr>
        <w:t> </w:t>
      </w:r>
      <w:r>
        <w:rPr/>
        <w:t>D.</w:t>
      </w:r>
      <w:r>
        <w:rPr>
          <w:spacing w:val="-4"/>
        </w:rPr>
        <w:t> </w:t>
      </w:r>
      <w:r>
        <w:rPr/>
        <w:t>P.,</w:t>
      </w:r>
      <w:r>
        <w:rPr>
          <w:spacing w:val="-1"/>
        </w:rPr>
        <w:t> </w:t>
      </w:r>
      <w:r>
        <w:rPr/>
        <w:t>Udjaja,</w:t>
      </w:r>
      <w:r>
        <w:rPr>
          <w:spacing w:val="-1"/>
        </w:rPr>
        <w:t> </w:t>
      </w:r>
      <w:r>
        <w:rPr/>
        <w:t>Y.,</w:t>
      </w:r>
      <w:r>
        <w:rPr>
          <w:spacing w:val="-4"/>
        </w:rPr>
        <w:t> </w:t>
      </w:r>
      <w:r>
        <w:rPr/>
        <w:t>Supangat,</w:t>
      </w:r>
      <w:r>
        <w:rPr>
          <w:spacing w:val="-1"/>
        </w:rPr>
        <w:t> </w:t>
      </w:r>
      <w:r>
        <w:rPr/>
        <w:t>B.,</w:t>
      </w:r>
      <w:r>
        <w:rPr>
          <w:spacing w:val="-1"/>
        </w:rPr>
        <w:t> </w:t>
      </w:r>
      <w:r>
        <w:rPr/>
        <w:t>Prameswara,</w:t>
      </w:r>
      <w:r>
        <w:rPr>
          <w:spacing w:val="-1"/>
        </w:rPr>
        <w:t> </w:t>
      </w:r>
      <w:r>
        <w:rPr/>
        <w:t>R.</w:t>
      </w:r>
      <w:r>
        <w:rPr>
          <w:spacing w:val="-1"/>
        </w:rPr>
        <w:t> </w:t>
      </w:r>
      <w:r>
        <w:rPr/>
        <w:t>Y.,</w:t>
      </w:r>
      <w:r>
        <w:rPr>
          <w:spacing w:val="-4"/>
        </w:rPr>
        <w:t> </w:t>
      </w:r>
      <w:r>
        <w:rPr/>
        <w:t>Warnars,</w:t>
      </w:r>
      <w:r>
        <w:rPr>
          <w:spacing w:val="-1"/>
        </w:rPr>
        <w:t> </w:t>
      </w:r>
      <w:r>
        <w:rPr/>
        <w:t>H.</w:t>
      </w:r>
      <w:r>
        <w:rPr>
          <w:spacing w:val="-6"/>
        </w:rPr>
        <w:t> </w:t>
      </w:r>
      <w:r>
        <w:rPr/>
        <w:t>L.</w:t>
      </w:r>
      <w:r>
        <w:rPr>
          <w:spacing w:val="-2"/>
        </w:rPr>
        <w:t> </w:t>
      </w:r>
      <w:r>
        <w:rPr/>
        <w:t>H.</w:t>
      </w:r>
      <w:r>
        <w:rPr>
          <w:spacing w:val="-4"/>
        </w:rPr>
        <w:t> </w:t>
      </w:r>
      <w:r>
        <w:rPr/>
        <w:t>S.,</w:t>
      </w:r>
      <w:r>
        <w:rPr>
          <w:spacing w:val="-1"/>
        </w:rPr>
        <w:t> </w:t>
      </w:r>
      <w:r>
        <w:rPr/>
        <w:t>Heryadi,</w:t>
      </w:r>
      <w:r>
        <w:rPr>
          <w:spacing w:val="-1"/>
        </w:rPr>
        <w:t> </w:t>
      </w:r>
      <w:r>
        <w:rPr/>
        <w:t>Y.,</w:t>
      </w:r>
      <w:r>
        <w:rPr>
          <w:spacing w:val="-4"/>
        </w:rPr>
        <w:t> </w:t>
      </w:r>
      <w:r>
        <w:rPr/>
        <w:t>&amp; Kusakunniran, W. (2017, November). The effect of UI, UX and GX on video games. In 2017 IEEE International Conference on Cybernetics and Computational Intelligence (CyberneticsCom) (pp. 158-163). IEEE.</w:t>
      </w:r>
    </w:p>
    <w:p>
      <w:pPr>
        <w:pStyle w:val="BodyText"/>
        <w:spacing w:line="276" w:lineRule="auto" w:before="1"/>
        <w:ind w:left="924" w:right="692"/>
        <w:jc w:val="right"/>
      </w:pPr>
      <w:r>
        <w:rPr/>
        <w:t>Sánchez, J. L. G., Vela, F. L. G., Simarro, F. M., &amp; Padilla-Zea, N. (2012). Playability: analysing user experience in video games. Behaviour &amp; Information Technology, 31(10), 1033-1054. Yildirim, C., Carroll, M., Hufnal, D., Johnson, T., &amp; Pericles, S. (2018, August). Video game user experience: to VR, or not to VR?. In 2018</w:t>
      </w:r>
      <w:r>
        <w:rPr>
          <w:spacing w:val="-1"/>
        </w:rPr>
        <w:t> </w:t>
      </w:r>
      <w:r>
        <w:rPr/>
        <w:t>IEEE Games, Entertainment, Media Conference</w:t>
      </w:r>
    </w:p>
    <w:p>
      <w:pPr>
        <w:pStyle w:val="BodyText"/>
        <w:ind w:left="1778"/>
      </w:pPr>
      <w:r>
        <w:rPr/>
        <w:t>(GEM)</w:t>
      </w:r>
      <w:r>
        <w:rPr>
          <w:spacing w:val="-6"/>
        </w:rPr>
        <w:t> </w:t>
      </w:r>
      <w:r>
        <w:rPr/>
        <w:t>(pp.</w:t>
      </w:r>
      <w:r>
        <w:rPr>
          <w:spacing w:val="-2"/>
        </w:rPr>
        <w:t> </w:t>
      </w:r>
      <w:r>
        <w:rPr/>
        <w:t>1-9).</w:t>
      </w:r>
      <w:r>
        <w:rPr>
          <w:spacing w:val="-5"/>
        </w:rPr>
        <w:t> </w:t>
      </w:r>
      <w:r>
        <w:rPr>
          <w:spacing w:val="-4"/>
        </w:rPr>
        <w:t>IEEE.</w:t>
      </w:r>
    </w:p>
    <w:p>
      <w:pPr>
        <w:pStyle w:val="BodyText"/>
        <w:spacing w:line="276" w:lineRule="auto" w:before="38"/>
        <w:ind w:left="1778" w:right="694" w:hanging="720"/>
        <w:jc w:val="both"/>
      </w:pPr>
      <w:r>
        <w:rPr/>
        <w:t>Hufnal,</w:t>
      </w:r>
      <w:r>
        <w:rPr>
          <w:spacing w:val="-4"/>
        </w:rPr>
        <w:t> </w:t>
      </w:r>
      <w:r>
        <w:rPr/>
        <w:t>D.,</w:t>
      </w:r>
      <w:r>
        <w:rPr>
          <w:spacing w:val="-6"/>
        </w:rPr>
        <w:t> </w:t>
      </w:r>
      <w:r>
        <w:rPr/>
        <w:t>Osborne,</w:t>
      </w:r>
      <w:r>
        <w:rPr>
          <w:spacing w:val="-6"/>
        </w:rPr>
        <w:t> </w:t>
      </w:r>
      <w:r>
        <w:rPr/>
        <w:t>E.,</w:t>
      </w:r>
      <w:r>
        <w:rPr>
          <w:spacing w:val="-6"/>
        </w:rPr>
        <w:t> </w:t>
      </w:r>
      <w:r>
        <w:rPr/>
        <w:t>Johnson,</w:t>
      </w:r>
      <w:r>
        <w:rPr>
          <w:spacing w:val="-4"/>
        </w:rPr>
        <w:t> </w:t>
      </w:r>
      <w:r>
        <w:rPr/>
        <w:t>T.,</w:t>
      </w:r>
      <w:r>
        <w:rPr>
          <w:spacing w:val="-6"/>
        </w:rPr>
        <w:t> </w:t>
      </w:r>
      <w:r>
        <w:rPr/>
        <w:t>&amp;</w:t>
      </w:r>
      <w:r>
        <w:rPr>
          <w:spacing w:val="-5"/>
        </w:rPr>
        <w:t> </w:t>
      </w:r>
      <w:r>
        <w:rPr/>
        <w:t>Yildirim,</w:t>
      </w:r>
      <w:r>
        <w:rPr>
          <w:spacing w:val="-8"/>
        </w:rPr>
        <w:t> </w:t>
      </w:r>
      <w:r>
        <w:rPr/>
        <w:t>C.</w:t>
      </w:r>
      <w:r>
        <w:rPr>
          <w:spacing w:val="-4"/>
        </w:rPr>
        <w:t> </w:t>
      </w:r>
      <w:r>
        <w:rPr/>
        <w:t>(2019,</w:t>
      </w:r>
      <w:r>
        <w:rPr>
          <w:spacing w:val="-4"/>
        </w:rPr>
        <w:t> </w:t>
      </w:r>
      <w:r>
        <w:rPr/>
        <w:t>June).</w:t>
      </w:r>
      <w:r>
        <w:rPr>
          <w:spacing w:val="-4"/>
        </w:rPr>
        <w:t> </w:t>
      </w:r>
      <w:r>
        <w:rPr/>
        <w:t>The</w:t>
      </w:r>
      <w:r>
        <w:rPr>
          <w:spacing w:val="-5"/>
        </w:rPr>
        <w:t> </w:t>
      </w:r>
      <w:r>
        <w:rPr/>
        <w:t>impact</w:t>
      </w:r>
      <w:r>
        <w:rPr>
          <w:spacing w:val="-4"/>
        </w:rPr>
        <w:t> </w:t>
      </w:r>
      <w:r>
        <w:rPr/>
        <w:t>of</w:t>
      </w:r>
      <w:r>
        <w:rPr>
          <w:spacing w:val="-4"/>
        </w:rPr>
        <w:t> </w:t>
      </w:r>
      <w:r>
        <w:rPr/>
        <w:t>controller</w:t>
      </w:r>
      <w:r>
        <w:rPr>
          <w:spacing w:val="-7"/>
        </w:rPr>
        <w:t> </w:t>
      </w:r>
      <w:r>
        <w:rPr/>
        <w:t>type</w:t>
      </w:r>
      <w:r>
        <w:rPr>
          <w:spacing w:val="-8"/>
        </w:rPr>
        <w:t> </w:t>
      </w:r>
      <w:r>
        <w:rPr/>
        <w:t>on video</w:t>
      </w:r>
      <w:r>
        <w:rPr>
          <w:spacing w:val="-3"/>
        </w:rPr>
        <w:t> </w:t>
      </w:r>
      <w:r>
        <w:rPr/>
        <w:t>game</w:t>
      </w:r>
      <w:r>
        <w:rPr>
          <w:spacing w:val="-5"/>
        </w:rPr>
        <w:t> </w:t>
      </w:r>
      <w:r>
        <w:rPr/>
        <w:t>user</w:t>
      </w:r>
      <w:r>
        <w:rPr>
          <w:spacing w:val="-4"/>
        </w:rPr>
        <w:t> </w:t>
      </w:r>
      <w:r>
        <w:rPr/>
        <w:t>experience</w:t>
      </w:r>
      <w:r>
        <w:rPr>
          <w:spacing w:val="-3"/>
        </w:rPr>
        <w:t> </w:t>
      </w:r>
      <w:r>
        <w:rPr/>
        <w:t>in</w:t>
      </w:r>
      <w:r>
        <w:rPr>
          <w:spacing w:val="-5"/>
        </w:rPr>
        <w:t> </w:t>
      </w:r>
      <w:r>
        <w:rPr/>
        <w:t>virtual</w:t>
      </w:r>
      <w:r>
        <w:rPr>
          <w:spacing w:val="-6"/>
        </w:rPr>
        <w:t> </w:t>
      </w:r>
      <w:r>
        <w:rPr/>
        <w:t>reality.</w:t>
      </w:r>
      <w:r>
        <w:rPr>
          <w:spacing w:val="-4"/>
        </w:rPr>
        <w:t> </w:t>
      </w:r>
      <w:r>
        <w:rPr/>
        <w:t>In</w:t>
      </w:r>
      <w:r>
        <w:rPr>
          <w:spacing w:val="-5"/>
        </w:rPr>
        <w:t> </w:t>
      </w:r>
      <w:r>
        <w:rPr/>
        <w:t>2019</w:t>
      </w:r>
      <w:r>
        <w:rPr>
          <w:spacing w:val="-3"/>
        </w:rPr>
        <w:t> </w:t>
      </w:r>
      <w:r>
        <w:rPr/>
        <w:t>IEEE</w:t>
      </w:r>
      <w:r>
        <w:rPr>
          <w:spacing w:val="-8"/>
        </w:rPr>
        <w:t> </w:t>
      </w:r>
      <w:r>
        <w:rPr/>
        <w:t>Games,</w:t>
      </w:r>
      <w:r>
        <w:rPr>
          <w:spacing w:val="-4"/>
        </w:rPr>
        <w:t> </w:t>
      </w:r>
      <w:r>
        <w:rPr/>
        <w:t>Entertainment,</w:t>
      </w:r>
      <w:r>
        <w:rPr>
          <w:spacing w:val="-6"/>
        </w:rPr>
        <w:t> </w:t>
      </w:r>
      <w:r>
        <w:rPr/>
        <w:t>Media Conference (GEM) (pp. 1-9). IEEE.</w:t>
      </w:r>
    </w:p>
    <w:p>
      <w:pPr>
        <w:pStyle w:val="BodyText"/>
        <w:spacing w:line="252" w:lineRule="exact"/>
        <w:ind w:left="1058"/>
        <w:jc w:val="both"/>
      </w:pPr>
      <w:r>
        <w:rPr/>
        <w:t>Hodent,</w:t>
      </w:r>
      <w:r>
        <w:rPr>
          <w:spacing w:val="-17"/>
        </w:rPr>
        <w:t> </w:t>
      </w:r>
      <w:r>
        <w:rPr/>
        <w:t>C.</w:t>
      </w:r>
      <w:r>
        <w:rPr>
          <w:spacing w:val="-13"/>
        </w:rPr>
        <w:t> </w:t>
      </w:r>
      <w:r>
        <w:rPr/>
        <w:t>(2017).</w:t>
      </w:r>
      <w:r>
        <w:rPr>
          <w:spacing w:val="-15"/>
        </w:rPr>
        <w:t> </w:t>
      </w:r>
      <w:r>
        <w:rPr/>
        <w:t>The</w:t>
      </w:r>
      <w:r>
        <w:rPr>
          <w:spacing w:val="-15"/>
        </w:rPr>
        <w:t> </w:t>
      </w:r>
      <w:r>
        <w:rPr/>
        <w:t>Gamer's</w:t>
      </w:r>
      <w:r>
        <w:rPr>
          <w:spacing w:val="-14"/>
        </w:rPr>
        <w:t> </w:t>
      </w:r>
      <w:r>
        <w:rPr/>
        <w:t>Brain:</w:t>
      </w:r>
      <w:r>
        <w:rPr>
          <w:spacing w:val="-13"/>
        </w:rPr>
        <w:t> </w:t>
      </w:r>
      <w:r>
        <w:rPr/>
        <w:t>How</w:t>
      </w:r>
      <w:r>
        <w:rPr>
          <w:spacing w:val="-14"/>
        </w:rPr>
        <w:t> </w:t>
      </w:r>
      <w:r>
        <w:rPr/>
        <w:t>neuroscience</w:t>
      </w:r>
      <w:r>
        <w:rPr>
          <w:spacing w:val="-14"/>
        </w:rPr>
        <w:t> </w:t>
      </w:r>
      <w:r>
        <w:rPr/>
        <w:t>and</w:t>
      </w:r>
      <w:r>
        <w:rPr>
          <w:spacing w:val="-14"/>
        </w:rPr>
        <w:t> </w:t>
      </w:r>
      <w:r>
        <w:rPr/>
        <w:t>UX</w:t>
      </w:r>
      <w:r>
        <w:rPr>
          <w:spacing w:val="-15"/>
        </w:rPr>
        <w:t> </w:t>
      </w:r>
      <w:r>
        <w:rPr/>
        <w:t>can</w:t>
      </w:r>
      <w:r>
        <w:rPr>
          <w:spacing w:val="-15"/>
        </w:rPr>
        <w:t> </w:t>
      </w:r>
      <w:r>
        <w:rPr/>
        <w:t>impact</w:t>
      </w:r>
      <w:r>
        <w:rPr>
          <w:spacing w:val="-13"/>
        </w:rPr>
        <w:t> </w:t>
      </w:r>
      <w:r>
        <w:rPr/>
        <w:t>video</w:t>
      </w:r>
      <w:r>
        <w:rPr>
          <w:spacing w:val="-14"/>
        </w:rPr>
        <w:t> </w:t>
      </w:r>
      <w:r>
        <w:rPr/>
        <w:t>game</w:t>
      </w:r>
      <w:r>
        <w:rPr>
          <w:spacing w:val="-13"/>
        </w:rPr>
        <w:t> </w:t>
      </w:r>
      <w:r>
        <w:rPr>
          <w:spacing w:val="-2"/>
        </w:rPr>
        <w:t>design.</w:t>
      </w:r>
    </w:p>
    <w:p>
      <w:pPr>
        <w:pStyle w:val="BodyText"/>
        <w:spacing w:before="39"/>
        <w:ind w:left="1778"/>
        <w:jc w:val="both"/>
      </w:pPr>
      <w:r>
        <w:rPr/>
        <w:t>Crc</w:t>
      </w:r>
      <w:r>
        <w:rPr>
          <w:spacing w:val="-1"/>
        </w:rPr>
        <w:t> </w:t>
      </w:r>
      <w:r>
        <w:rPr>
          <w:spacing w:val="-2"/>
        </w:rPr>
        <w:t>Press.</w:t>
      </w:r>
    </w:p>
    <w:p>
      <w:pPr>
        <w:pStyle w:val="BodyText"/>
        <w:spacing w:line="276" w:lineRule="auto" w:before="38"/>
        <w:ind w:left="1778" w:right="689" w:hanging="720"/>
        <w:jc w:val="both"/>
      </w:pPr>
      <w:r>
        <w:rPr/>
        <w:t>Desurvire, H., &amp; Wiberg, C. (2015). User experience design for inexperienced gamers: GAP— Game Approachability Principles. Game user experience evaluation, 169-186.</w:t>
      </w:r>
    </w:p>
    <w:p>
      <w:pPr>
        <w:pStyle w:val="BodyText"/>
        <w:spacing w:line="276" w:lineRule="auto"/>
        <w:ind w:left="1778" w:right="692" w:hanging="720"/>
        <w:jc w:val="both"/>
      </w:pPr>
      <w:r>
        <w:rPr/>
        <w:t>Koeffel, C., Hochleitner, W., Leitner, J., Haller, M., Geven, A., &amp; Tscheligi, M. (2009). Using heuristics</w:t>
      </w:r>
      <w:r>
        <w:rPr>
          <w:spacing w:val="-16"/>
        </w:rPr>
        <w:t> </w:t>
      </w:r>
      <w:r>
        <w:rPr/>
        <w:t>to</w:t>
      </w:r>
      <w:r>
        <w:rPr>
          <w:spacing w:val="-15"/>
        </w:rPr>
        <w:t> </w:t>
      </w:r>
      <w:r>
        <w:rPr/>
        <w:t>evaluate</w:t>
      </w:r>
      <w:r>
        <w:rPr>
          <w:spacing w:val="-15"/>
        </w:rPr>
        <w:t> </w:t>
      </w:r>
      <w:r>
        <w:rPr/>
        <w:t>the</w:t>
      </w:r>
      <w:r>
        <w:rPr>
          <w:spacing w:val="-16"/>
        </w:rPr>
        <w:t> </w:t>
      </w:r>
      <w:r>
        <w:rPr/>
        <w:t>overall</w:t>
      </w:r>
      <w:r>
        <w:rPr>
          <w:spacing w:val="-15"/>
        </w:rPr>
        <w:t> </w:t>
      </w:r>
      <w:r>
        <w:rPr/>
        <w:t>user</w:t>
      </w:r>
      <w:r>
        <w:rPr>
          <w:spacing w:val="-15"/>
        </w:rPr>
        <w:t> </w:t>
      </w:r>
      <w:r>
        <w:rPr/>
        <w:t>experience</w:t>
      </w:r>
      <w:r>
        <w:rPr>
          <w:spacing w:val="-15"/>
        </w:rPr>
        <w:t> </w:t>
      </w:r>
      <w:r>
        <w:rPr/>
        <w:t>of</w:t>
      </w:r>
      <w:r>
        <w:rPr>
          <w:spacing w:val="-16"/>
        </w:rPr>
        <w:t> </w:t>
      </w:r>
      <w:r>
        <w:rPr/>
        <w:t>video</w:t>
      </w:r>
      <w:r>
        <w:rPr>
          <w:spacing w:val="-15"/>
        </w:rPr>
        <w:t> </w:t>
      </w:r>
      <w:r>
        <w:rPr/>
        <w:t>games</w:t>
      </w:r>
      <w:r>
        <w:rPr>
          <w:spacing w:val="-15"/>
        </w:rPr>
        <w:t> </w:t>
      </w:r>
      <w:r>
        <w:rPr/>
        <w:t>and</w:t>
      </w:r>
      <w:r>
        <w:rPr>
          <w:spacing w:val="-16"/>
        </w:rPr>
        <w:t> </w:t>
      </w:r>
      <w:r>
        <w:rPr/>
        <w:t>advanced</w:t>
      </w:r>
      <w:r>
        <w:rPr>
          <w:spacing w:val="-15"/>
        </w:rPr>
        <w:t> </w:t>
      </w:r>
      <w:r>
        <w:rPr/>
        <w:t>interaction games. In Evaluating user experience in games: Concepts and Methods (pp. 233-256). London: Springer London.</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ListParagraph"/>
        <w:numPr>
          <w:ilvl w:val="1"/>
          <w:numId w:val="6"/>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2"/>
          <w:numId w:val="6"/>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rPr>
                <w:rFonts w:ascii="Arial"/>
                <w:b/>
                <w:sz w:val="22"/>
              </w:rPr>
            </w:pPr>
          </w:p>
          <w:p>
            <w:pPr>
              <w:pStyle w:val="TableParagraph"/>
              <w:spacing w:before="67"/>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44"/>
              <w:jc w:val="center"/>
              <w:rPr>
                <w:sz w:val="22"/>
              </w:rPr>
            </w:pPr>
            <w:r>
              <w:rPr>
                <w:color w:val="404040"/>
                <w:spacing w:val="-10"/>
                <w:sz w:val="22"/>
              </w:rPr>
              <w:t>N</w:t>
            </w:r>
          </w:p>
        </w:tc>
        <w:tc>
          <w:tcPr>
            <w:tcW w:w="6817" w:type="dxa"/>
            <w:gridSpan w:val="3"/>
            <w:tcBorders>
              <w:left w:val="nil"/>
            </w:tcBorders>
          </w:tcPr>
          <w:p>
            <w:pPr>
              <w:pStyle w:val="TableParagraph"/>
              <w:spacing w:line="231" w:lineRule="exact"/>
              <w:ind w:left="39"/>
              <w:rPr>
                <w:sz w:val="22"/>
              </w:rPr>
            </w:pPr>
            <w:r>
              <w:rPr>
                <w:color w:val="404040"/>
                <w:sz w:val="22"/>
              </w:rPr>
              <w:t>arrativas</w:t>
            </w:r>
            <w:r>
              <w:rPr>
                <w:color w:val="404040"/>
                <w:spacing w:val="-6"/>
                <w:sz w:val="22"/>
              </w:rPr>
              <w:t> </w:t>
            </w:r>
            <w:r>
              <w:rPr>
                <w:color w:val="404040"/>
                <w:sz w:val="22"/>
              </w:rPr>
              <w:t>interactivas</w:t>
            </w:r>
            <w:r>
              <w:rPr>
                <w:color w:val="404040"/>
                <w:spacing w:val="-6"/>
                <w:sz w:val="22"/>
              </w:rPr>
              <w:t> </w:t>
            </w:r>
            <w:r>
              <w:rPr>
                <w:color w:val="404040"/>
                <w:sz w:val="22"/>
              </w:rPr>
              <w:t>y</w:t>
            </w:r>
            <w:r>
              <w:rPr>
                <w:color w:val="404040"/>
                <w:spacing w:val="-5"/>
                <w:sz w:val="22"/>
              </w:rPr>
              <w:t> </w:t>
            </w:r>
            <w:r>
              <w:rPr>
                <w:color w:val="404040"/>
                <w:sz w:val="22"/>
              </w:rPr>
              <w:t>creación</w:t>
            </w:r>
            <w:r>
              <w:rPr>
                <w:color w:val="404040"/>
                <w:spacing w:val="-4"/>
                <w:sz w:val="22"/>
              </w:rPr>
              <w:t> </w:t>
            </w:r>
            <w:r>
              <w:rPr>
                <w:color w:val="404040"/>
                <w:sz w:val="22"/>
              </w:rPr>
              <w:t>de</w:t>
            </w:r>
            <w:r>
              <w:rPr>
                <w:color w:val="404040"/>
                <w:spacing w:val="-5"/>
                <w:sz w:val="22"/>
              </w:rPr>
              <w:t> </w:t>
            </w:r>
            <w:r>
              <w:rPr>
                <w:color w:val="404040"/>
                <w:spacing w:val="-2"/>
                <w:sz w:val="22"/>
              </w:rPr>
              <w:t>universos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10"/>
                <w:sz w:val="22"/>
              </w:rPr>
              <w:t>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pacing w:val="-2"/>
                <w:sz w:val="22"/>
              </w:rPr>
              <w:t>Disciplinar</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16</w:t>
            </w:r>
          </w:p>
        </w:tc>
        <w:tc>
          <w:tcPr>
            <w:tcW w:w="1274" w:type="dxa"/>
          </w:tcPr>
          <w:p>
            <w:pPr>
              <w:pStyle w:val="TableParagraph"/>
              <w:spacing w:before="143"/>
              <w:ind w:left="15" w:right="2"/>
              <w:jc w:val="center"/>
              <w:rPr>
                <w:sz w:val="22"/>
              </w:rPr>
            </w:pPr>
            <w:r>
              <w:rPr>
                <w:color w:val="404040"/>
                <w:spacing w:val="-5"/>
                <w:sz w:val="22"/>
              </w:rPr>
              <w:t>80</w:t>
            </w:r>
          </w:p>
        </w:tc>
        <w:tc>
          <w:tcPr>
            <w:tcW w:w="713" w:type="dxa"/>
          </w:tcPr>
          <w:p>
            <w:pPr>
              <w:pStyle w:val="TableParagraph"/>
              <w:spacing w:before="143"/>
              <w:ind w:left="21" w:right="10"/>
              <w:jc w:val="center"/>
              <w:rPr>
                <w:sz w:val="22"/>
              </w:rPr>
            </w:pPr>
            <w:r>
              <w:rPr>
                <w:color w:val="404040"/>
                <w:spacing w:val="-10"/>
                <w:sz w:val="22"/>
              </w:rPr>
              <w:t>6</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96</w:t>
            </w:r>
          </w:p>
        </w:tc>
        <w:tc>
          <w:tcPr>
            <w:tcW w:w="1610" w:type="dxa"/>
          </w:tcPr>
          <w:p>
            <w:pPr>
              <w:pStyle w:val="TableParagraph"/>
              <w:spacing w:before="143"/>
              <w:ind w:left="17"/>
              <w:jc w:val="center"/>
              <w:rPr>
                <w:sz w:val="22"/>
              </w:rPr>
            </w:pPr>
            <w:r>
              <w:rPr>
                <w:color w:val="404040"/>
                <w:spacing w:val="-10"/>
                <w:sz w:val="22"/>
              </w:rPr>
              <w:t>2</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
        <w:rPr>
          <w:rFonts w:ascii="Arial"/>
          <w:b/>
        </w:rPr>
      </w:pPr>
    </w:p>
    <w:p>
      <w:pPr>
        <w:pStyle w:val="ListParagraph"/>
        <w:numPr>
          <w:ilvl w:val="2"/>
          <w:numId w:val="6"/>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spacing w:before="1"/>
        <w:rPr>
          <w:rFonts w:ascii="Arial"/>
          <w:b/>
        </w:rPr>
      </w:pPr>
    </w:p>
    <w:p>
      <w:pPr>
        <w:pStyle w:val="BodyText"/>
        <w:ind w:left="1058" w:right="691"/>
        <w:jc w:val="both"/>
      </w:pPr>
      <w:r>
        <w:rPr/>
        <w:t>El curso "Narrativas Interactivas y Creación de Universos" busca proporcionar a los estudiantes un conocimiento profundo sobre la elaboración de historias inmersivas y</w:t>
      </w:r>
      <w:r>
        <w:rPr>
          <w:spacing w:val="-4"/>
        </w:rPr>
        <w:t> </w:t>
      </w:r>
      <w:r>
        <w:rPr/>
        <w:t>mundos interactivos</w:t>
      </w:r>
      <w:r>
        <w:rPr>
          <w:spacing w:val="-2"/>
        </w:rPr>
        <w:t> </w:t>
      </w:r>
      <w:r>
        <w:rPr/>
        <w:t>en el contexto de</w:t>
      </w:r>
      <w:r>
        <w:rPr>
          <w:spacing w:val="-1"/>
        </w:rPr>
        <w:t> </w:t>
      </w:r>
      <w:r>
        <w:rPr/>
        <w:t>los videojuegos. Mediante</w:t>
      </w:r>
      <w:r>
        <w:rPr>
          <w:spacing w:val="-1"/>
        </w:rPr>
        <w:t> </w:t>
      </w:r>
      <w:r>
        <w:rPr/>
        <w:t>un enfoque práctico, el curso abordará aspectos como el diseño de tramas no lineales, la construcción de personajes multidimensionales y la incorporación</w:t>
      </w:r>
      <w:r>
        <w:rPr>
          <w:spacing w:val="80"/>
        </w:rPr>
        <w:t> </w:t>
      </w:r>
      <w:r>
        <w:rPr/>
        <w:t>de</w:t>
      </w:r>
      <w:r>
        <w:rPr>
          <w:spacing w:val="80"/>
        </w:rPr>
        <w:t> </w:t>
      </w:r>
      <w:r>
        <w:rPr/>
        <w:t>elecciones</w:t>
      </w:r>
      <w:r>
        <w:rPr>
          <w:spacing w:val="80"/>
        </w:rPr>
        <w:t> </w:t>
      </w:r>
      <w:r>
        <w:rPr/>
        <w:t>del</w:t>
      </w:r>
      <w:r>
        <w:rPr>
          <w:spacing w:val="80"/>
        </w:rPr>
        <w:t> </w:t>
      </w:r>
      <w:r>
        <w:rPr/>
        <w:t>jugador</w:t>
      </w:r>
      <w:r>
        <w:rPr>
          <w:spacing w:val="80"/>
        </w:rPr>
        <w:t> </w:t>
      </w:r>
      <w:r>
        <w:rPr/>
        <w:t>en</w:t>
      </w:r>
      <w:r>
        <w:rPr>
          <w:spacing w:val="80"/>
        </w:rPr>
        <w:t> </w:t>
      </w:r>
      <w:r>
        <w:rPr/>
        <w:t>la</w:t>
      </w:r>
      <w:r>
        <w:rPr>
          <w:spacing w:val="80"/>
        </w:rPr>
        <w:t> </w:t>
      </w:r>
      <w:r>
        <w:rPr/>
        <w:t>narrativa.</w:t>
      </w:r>
      <w:r>
        <w:rPr>
          <w:spacing w:val="80"/>
        </w:rPr>
        <w:t> </w:t>
      </w:r>
      <w:r>
        <w:rPr/>
        <w:t>Los</w:t>
      </w:r>
      <w:r>
        <w:rPr>
          <w:spacing w:val="80"/>
        </w:rPr>
        <w:t> </w:t>
      </w:r>
      <w:r>
        <w:rPr/>
        <w:t>participantes</w:t>
      </w:r>
      <w:r>
        <w:rPr>
          <w:spacing w:val="80"/>
        </w:rPr>
        <w:t> </w:t>
      </w:r>
      <w:r>
        <w:rPr/>
        <w:t>desarrollarán</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8"/>
        <w:jc w:val="both"/>
      </w:pPr>
      <w:r>
        <w:rPr/>
        <w:t>habilidades creativas y narrativas que les permitirán innovar en la creación de experiencias </w:t>
      </w:r>
      <w:r>
        <w:rPr>
          <w:spacing w:val="-2"/>
        </w:rPr>
        <w:t>interactivas.</w:t>
      </w:r>
    </w:p>
    <w:p>
      <w:pPr>
        <w:pStyle w:val="BodyText"/>
        <w:spacing w:before="253"/>
        <w:ind w:left="1058" w:right="689"/>
        <w:jc w:val="both"/>
      </w:pPr>
      <w:r>
        <w:rPr/>
        <w:t>Para alcanzar los objetivos del curso, se comenzará con una introducción a la narrativa en videojuegos y la creación de guiones, estableciendo los fundamentos esenciales para comprender cómo las historias dan forma a las experiencias interactivas. A continuación, se abordará el diseño de guiones específicos para videojuegos, asegurando que los estudiantes cuenten con herramientas claras para construir narrativas efectivas. También se explorará la narrativa no lineal y los sistemas de elección, analizando cómo estas dinámicas influyen en la experiencia</w:t>
      </w:r>
      <w:r>
        <w:rPr>
          <w:spacing w:val="-10"/>
        </w:rPr>
        <w:t> </w:t>
      </w:r>
      <w:r>
        <w:rPr/>
        <w:t>del</w:t>
      </w:r>
      <w:r>
        <w:rPr>
          <w:spacing w:val="-11"/>
        </w:rPr>
        <w:t> </w:t>
      </w:r>
      <w:r>
        <w:rPr/>
        <w:t>jugador.</w:t>
      </w:r>
      <w:r>
        <w:rPr>
          <w:spacing w:val="-11"/>
        </w:rPr>
        <w:t> </w:t>
      </w:r>
      <w:r>
        <w:rPr/>
        <w:t>El</w:t>
      </w:r>
      <w:r>
        <w:rPr>
          <w:spacing w:val="-11"/>
        </w:rPr>
        <w:t> </w:t>
      </w:r>
      <w:r>
        <w:rPr/>
        <w:t>diseño</w:t>
      </w:r>
      <w:r>
        <w:rPr>
          <w:spacing w:val="-10"/>
        </w:rPr>
        <w:t> </w:t>
      </w:r>
      <w:r>
        <w:rPr/>
        <w:t>de</w:t>
      </w:r>
      <w:r>
        <w:rPr>
          <w:spacing w:val="-11"/>
        </w:rPr>
        <w:t> </w:t>
      </w:r>
      <w:r>
        <w:rPr/>
        <w:t>personajes</w:t>
      </w:r>
      <w:r>
        <w:rPr>
          <w:spacing w:val="-15"/>
        </w:rPr>
        <w:t> </w:t>
      </w:r>
      <w:r>
        <w:rPr/>
        <w:t>y</w:t>
      </w:r>
      <w:r>
        <w:rPr>
          <w:spacing w:val="-10"/>
        </w:rPr>
        <w:t> </w:t>
      </w:r>
      <w:r>
        <w:rPr/>
        <w:t>la</w:t>
      </w:r>
      <w:r>
        <w:rPr>
          <w:spacing w:val="-11"/>
        </w:rPr>
        <w:t> </w:t>
      </w:r>
      <w:r>
        <w:rPr/>
        <w:t>escritura</w:t>
      </w:r>
      <w:r>
        <w:rPr>
          <w:spacing w:val="-10"/>
        </w:rPr>
        <w:t> </w:t>
      </w:r>
      <w:r>
        <w:rPr/>
        <w:t>de</w:t>
      </w:r>
      <w:r>
        <w:rPr>
          <w:spacing w:val="-11"/>
        </w:rPr>
        <w:t> </w:t>
      </w:r>
      <w:r>
        <w:rPr/>
        <w:t>diálogos</w:t>
      </w:r>
      <w:r>
        <w:rPr>
          <w:spacing w:val="-12"/>
        </w:rPr>
        <w:t> </w:t>
      </w:r>
      <w:r>
        <w:rPr/>
        <w:t>serán</w:t>
      </w:r>
      <w:r>
        <w:rPr>
          <w:spacing w:val="-10"/>
        </w:rPr>
        <w:t> </w:t>
      </w:r>
      <w:r>
        <w:rPr/>
        <w:t>temas</w:t>
      </w:r>
      <w:r>
        <w:rPr>
          <w:spacing w:val="-12"/>
        </w:rPr>
        <w:t> </w:t>
      </w:r>
      <w:r>
        <w:rPr/>
        <w:t>centrales, donde se enfatizará la importancia de crear personajes memorables y auténticos. Además, se estudiará</w:t>
      </w:r>
      <w:r>
        <w:rPr>
          <w:spacing w:val="-11"/>
        </w:rPr>
        <w:t> </w:t>
      </w:r>
      <w:r>
        <w:rPr/>
        <w:t>la</w:t>
      </w:r>
      <w:r>
        <w:rPr>
          <w:spacing w:val="-9"/>
        </w:rPr>
        <w:t> </w:t>
      </w:r>
      <w:r>
        <w:rPr/>
        <w:t>estructura</w:t>
      </w:r>
      <w:r>
        <w:rPr>
          <w:spacing w:val="-11"/>
        </w:rPr>
        <w:t> </w:t>
      </w:r>
      <w:r>
        <w:rPr/>
        <w:t>narrativa,</w:t>
      </w:r>
      <w:r>
        <w:rPr>
          <w:spacing w:val="-10"/>
        </w:rPr>
        <w:t> </w:t>
      </w:r>
      <w:r>
        <w:rPr/>
        <w:t>el</w:t>
      </w:r>
      <w:r>
        <w:rPr>
          <w:spacing w:val="-10"/>
        </w:rPr>
        <w:t> </w:t>
      </w:r>
      <w:r>
        <w:rPr/>
        <w:t>diseño</w:t>
      </w:r>
      <w:r>
        <w:rPr>
          <w:spacing w:val="-9"/>
        </w:rPr>
        <w:t> </w:t>
      </w:r>
      <w:r>
        <w:rPr/>
        <w:t>de</w:t>
      </w:r>
      <w:r>
        <w:rPr>
          <w:spacing w:val="-12"/>
        </w:rPr>
        <w:t> </w:t>
      </w:r>
      <w:r>
        <w:rPr/>
        <w:t>niveles</w:t>
      </w:r>
      <w:r>
        <w:rPr>
          <w:spacing w:val="-9"/>
        </w:rPr>
        <w:t> </w:t>
      </w:r>
      <w:r>
        <w:rPr/>
        <w:t>y</w:t>
      </w:r>
      <w:r>
        <w:rPr>
          <w:spacing w:val="-8"/>
        </w:rPr>
        <w:t> </w:t>
      </w:r>
      <w:r>
        <w:rPr/>
        <w:t>la</w:t>
      </w:r>
      <w:r>
        <w:rPr>
          <w:spacing w:val="-11"/>
        </w:rPr>
        <w:t> </w:t>
      </w:r>
      <w:r>
        <w:rPr/>
        <w:t>narrativa</w:t>
      </w:r>
      <w:r>
        <w:rPr>
          <w:spacing w:val="-12"/>
        </w:rPr>
        <w:t> </w:t>
      </w:r>
      <w:r>
        <w:rPr/>
        <w:t>emergente,</w:t>
      </w:r>
      <w:r>
        <w:rPr>
          <w:spacing w:val="-10"/>
        </w:rPr>
        <w:t> </w:t>
      </w:r>
      <w:r>
        <w:rPr/>
        <w:t>examinando</w:t>
      </w:r>
      <w:r>
        <w:rPr>
          <w:spacing w:val="-9"/>
        </w:rPr>
        <w:t> </w:t>
      </w:r>
      <w:r>
        <w:rPr/>
        <w:t>cómo estos elementos interactúan para enriquecer la experiencia del jugador. Finalmente, se desarrollará</w:t>
      </w:r>
      <w:r>
        <w:rPr>
          <w:spacing w:val="-8"/>
        </w:rPr>
        <w:t> </w:t>
      </w:r>
      <w:r>
        <w:rPr/>
        <w:t>el</w:t>
      </w:r>
      <w:r>
        <w:rPr>
          <w:spacing w:val="-10"/>
        </w:rPr>
        <w:t> </w:t>
      </w:r>
      <w:r>
        <w:rPr/>
        <w:t>concepto</w:t>
      </w:r>
      <w:r>
        <w:rPr>
          <w:spacing w:val="-11"/>
        </w:rPr>
        <w:t> </w:t>
      </w:r>
      <w:r>
        <w:rPr/>
        <w:t>de</w:t>
      </w:r>
      <w:r>
        <w:rPr>
          <w:spacing w:val="-9"/>
        </w:rPr>
        <w:t> </w:t>
      </w:r>
      <w:r>
        <w:rPr/>
        <w:t>expansión</w:t>
      </w:r>
      <w:r>
        <w:rPr>
          <w:spacing w:val="-9"/>
        </w:rPr>
        <w:t> </w:t>
      </w:r>
      <w:r>
        <w:rPr/>
        <w:t>narrativa</w:t>
      </w:r>
      <w:r>
        <w:rPr>
          <w:spacing w:val="-9"/>
        </w:rPr>
        <w:t> </w:t>
      </w:r>
      <w:r>
        <w:rPr/>
        <w:t>y</w:t>
      </w:r>
      <w:r>
        <w:rPr>
          <w:spacing w:val="-11"/>
        </w:rPr>
        <w:t> </w:t>
      </w:r>
      <w:r>
        <w:rPr/>
        <w:t>transmedia,</w:t>
      </w:r>
      <w:r>
        <w:rPr>
          <w:spacing w:val="-8"/>
        </w:rPr>
        <w:t> </w:t>
      </w:r>
      <w:r>
        <w:rPr/>
        <w:t>capacitando</w:t>
      </w:r>
      <w:r>
        <w:rPr>
          <w:spacing w:val="-12"/>
        </w:rPr>
        <w:t> </w:t>
      </w:r>
      <w:r>
        <w:rPr/>
        <w:t>a</w:t>
      </w:r>
      <w:r>
        <w:rPr>
          <w:spacing w:val="-9"/>
        </w:rPr>
        <w:t> </w:t>
      </w:r>
      <w:r>
        <w:rPr/>
        <w:t>los</w:t>
      </w:r>
      <w:r>
        <w:rPr>
          <w:spacing w:val="-9"/>
        </w:rPr>
        <w:t> </w:t>
      </w:r>
      <w:r>
        <w:rPr/>
        <w:t>estudiantes</w:t>
      </w:r>
      <w:r>
        <w:rPr>
          <w:spacing w:val="-9"/>
        </w:rPr>
        <w:t> </w:t>
      </w:r>
      <w:r>
        <w:rPr/>
        <w:t>para crear universos narrativos que trasciendan más allá del videojuego, fomentando una conexión más profunda con su audiencia.</w:t>
      </w:r>
    </w:p>
    <w:p>
      <w:pPr>
        <w:pStyle w:val="BodyText"/>
        <w:spacing w:before="252"/>
        <w:ind w:left="1058" w:right="690"/>
        <w:jc w:val="both"/>
      </w:pPr>
      <w:r>
        <w:rPr/>
        <w:t>En consecuencia, los estudiantes desarrollarán competencias que les permita estructurar narrativas interactivas y creación de universos, mediante el diseño de guiones, narrativas, personajes</w:t>
      </w:r>
      <w:r>
        <w:rPr>
          <w:spacing w:val="-9"/>
        </w:rPr>
        <w:t> </w:t>
      </w:r>
      <w:r>
        <w:rPr/>
        <w:t>y</w:t>
      </w:r>
      <w:r>
        <w:rPr>
          <w:spacing w:val="-12"/>
        </w:rPr>
        <w:t> </w:t>
      </w:r>
      <w:r>
        <w:rPr/>
        <w:t>narrativa</w:t>
      </w:r>
      <w:r>
        <w:rPr>
          <w:spacing w:val="-10"/>
        </w:rPr>
        <w:t> </w:t>
      </w:r>
      <w:r>
        <w:rPr/>
        <w:t>emergente,</w:t>
      </w:r>
      <w:r>
        <w:rPr>
          <w:spacing w:val="-11"/>
        </w:rPr>
        <w:t> </w:t>
      </w:r>
      <w:r>
        <w:rPr/>
        <w:t>para</w:t>
      </w:r>
      <w:r>
        <w:rPr>
          <w:spacing w:val="-12"/>
        </w:rPr>
        <w:t> </w:t>
      </w:r>
      <w:r>
        <w:rPr/>
        <w:t>optimizar</w:t>
      </w:r>
      <w:r>
        <w:rPr>
          <w:spacing w:val="-11"/>
        </w:rPr>
        <w:t> </w:t>
      </w:r>
      <w:r>
        <w:rPr/>
        <w:t>la</w:t>
      </w:r>
      <w:r>
        <w:rPr>
          <w:spacing w:val="-10"/>
        </w:rPr>
        <w:t> </w:t>
      </w:r>
      <w:r>
        <w:rPr/>
        <w:t>expansión</w:t>
      </w:r>
      <w:r>
        <w:rPr>
          <w:spacing w:val="-10"/>
        </w:rPr>
        <w:t> </w:t>
      </w:r>
      <w:r>
        <w:rPr/>
        <w:t>narrativa</w:t>
      </w:r>
      <w:r>
        <w:rPr>
          <w:spacing w:val="-10"/>
        </w:rPr>
        <w:t> </w:t>
      </w:r>
      <w:r>
        <w:rPr/>
        <w:t>y</w:t>
      </w:r>
      <w:r>
        <w:rPr>
          <w:spacing w:val="-14"/>
        </w:rPr>
        <w:t> </w:t>
      </w:r>
      <w:r>
        <w:rPr/>
        <w:t>transmedia.</w:t>
      </w:r>
      <w:r>
        <w:rPr>
          <w:spacing w:val="-6"/>
        </w:rPr>
        <w:t> </w:t>
      </w:r>
      <w:r>
        <w:rPr/>
        <w:t>Este</w:t>
      </w:r>
      <w:r>
        <w:rPr>
          <w:spacing w:val="-12"/>
        </w:rPr>
        <w:t> </w:t>
      </w:r>
      <w:r>
        <w:rPr/>
        <w:t>curso contribuirá al resultado de aprendizaje relacionado con la programación de videojuegos, utilizando la arquitectura, narrativas interactivas y creación de universos, para innovar en el diseño, codificación y creación de soluciones funcionales e interactivas en un entorno digital.</w:t>
      </w:r>
    </w:p>
    <w:p>
      <w:pPr>
        <w:pStyle w:val="BodyText"/>
        <w:spacing w:before="91"/>
      </w:pPr>
    </w:p>
    <w:p>
      <w:pPr>
        <w:pStyle w:val="ListParagraph"/>
        <w:numPr>
          <w:ilvl w:val="2"/>
          <w:numId w:val="6"/>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rPr>
          <w:rFonts w:ascii="Arial"/>
          <w:b/>
        </w:rPr>
      </w:pPr>
    </w:p>
    <w:p>
      <w:pPr>
        <w:pStyle w:val="ListParagraph"/>
        <w:numPr>
          <w:ilvl w:val="0"/>
          <w:numId w:val="11"/>
        </w:numPr>
        <w:tabs>
          <w:tab w:pos="1778" w:val="left" w:leader="none"/>
        </w:tabs>
        <w:spacing w:line="276" w:lineRule="auto" w:before="0"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11"/>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ListParagraph"/>
        <w:numPr>
          <w:ilvl w:val="2"/>
          <w:numId w:val="6"/>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2" w:lineRule="exact" w:before="2"/>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2" w:lineRule="exact" w:before="2"/>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519" w:hRule="atLeast"/>
        </w:trPr>
        <w:tc>
          <w:tcPr>
            <w:tcW w:w="5101" w:type="dxa"/>
          </w:tcPr>
          <w:p>
            <w:pPr>
              <w:pStyle w:val="TableParagraph"/>
              <w:spacing w:before="1"/>
              <w:rPr>
                <w:rFonts w:ascii="Arial"/>
                <w:b/>
                <w:sz w:val="22"/>
              </w:rPr>
            </w:pPr>
          </w:p>
          <w:p>
            <w:pPr>
              <w:pStyle w:val="TableParagraph"/>
              <w:ind w:left="108" w:right="88"/>
              <w:jc w:val="both"/>
              <w:rPr>
                <w:sz w:val="22"/>
              </w:rPr>
            </w:pPr>
            <w:r>
              <w:rPr>
                <w:sz w:val="22"/>
              </w:rPr>
              <w:t>Estructura narrativas interactivas y creación de universos, mediante el diseño de guiones, narrativas,</w:t>
            </w:r>
            <w:r>
              <w:rPr>
                <w:spacing w:val="-16"/>
                <w:sz w:val="22"/>
              </w:rPr>
              <w:t> </w:t>
            </w:r>
            <w:r>
              <w:rPr>
                <w:sz w:val="22"/>
              </w:rPr>
              <w:t>personajes</w:t>
            </w:r>
            <w:r>
              <w:rPr>
                <w:spacing w:val="-15"/>
                <w:sz w:val="22"/>
              </w:rPr>
              <w:t> </w:t>
            </w:r>
            <w:r>
              <w:rPr>
                <w:sz w:val="22"/>
              </w:rPr>
              <w:t>y</w:t>
            </w:r>
            <w:r>
              <w:rPr>
                <w:spacing w:val="-15"/>
                <w:sz w:val="22"/>
              </w:rPr>
              <w:t> </w:t>
            </w:r>
            <w:r>
              <w:rPr>
                <w:sz w:val="22"/>
              </w:rPr>
              <w:t>narrativa</w:t>
            </w:r>
            <w:r>
              <w:rPr>
                <w:spacing w:val="-16"/>
                <w:sz w:val="22"/>
              </w:rPr>
              <w:t> </w:t>
            </w:r>
            <w:r>
              <w:rPr>
                <w:sz w:val="22"/>
              </w:rPr>
              <w:t>emergente,</w:t>
            </w:r>
            <w:r>
              <w:rPr>
                <w:spacing w:val="-15"/>
                <w:sz w:val="22"/>
              </w:rPr>
              <w:t> </w:t>
            </w:r>
            <w:r>
              <w:rPr>
                <w:sz w:val="22"/>
              </w:rPr>
              <w:t>para optimizar la expansión narrativa y transmedia.</w:t>
            </w:r>
          </w:p>
        </w:tc>
        <w:tc>
          <w:tcPr>
            <w:tcW w:w="4367" w:type="dxa"/>
          </w:tcPr>
          <w:p>
            <w:pPr>
              <w:pStyle w:val="TableParagraph"/>
              <w:ind w:left="107" w:right="90"/>
              <w:jc w:val="both"/>
              <w:rPr>
                <w:sz w:val="22"/>
              </w:rPr>
            </w:pPr>
            <w:r>
              <w:rPr>
                <w:sz w:val="22"/>
              </w:rPr>
              <w:t>Programa videojuegos, utilizando la arquitectura, narrativas interactivas y creación de universos, para innovar en el diseño,</w:t>
            </w:r>
            <w:r>
              <w:rPr>
                <w:spacing w:val="72"/>
                <w:sz w:val="22"/>
              </w:rPr>
              <w:t>  </w:t>
            </w:r>
            <w:r>
              <w:rPr>
                <w:sz w:val="22"/>
              </w:rPr>
              <w:t>codificación</w:t>
            </w:r>
            <w:r>
              <w:rPr>
                <w:spacing w:val="73"/>
                <w:sz w:val="22"/>
              </w:rPr>
              <w:t>  </w:t>
            </w:r>
            <w:r>
              <w:rPr>
                <w:sz w:val="22"/>
              </w:rPr>
              <w:t>y</w:t>
            </w:r>
            <w:r>
              <w:rPr>
                <w:spacing w:val="74"/>
                <w:sz w:val="22"/>
              </w:rPr>
              <w:t>  </w:t>
            </w:r>
            <w:r>
              <w:rPr>
                <w:sz w:val="22"/>
              </w:rPr>
              <w:t>creación</w:t>
            </w:r>
            <w:r>
              <w:rPr>
                <w:spacing w:val="72"/>
                <w:sz w:val="22"/>
              </w:rPr>
              <w:t>  </w:t>
            </w:r>
            <w:r>
              <w:rPr>
                <w:spacing w:val="-5"/>
                <w:sz w:val="22"/>
              </w:rPr>
              <w:t>de</w:t>
            </w:r>
          </w:p>
          <w:p>
            <w:pPr>
              <w:pStyle w:val="TableParagraph"/>
              <w:spacing w:line="252" w:lineRule="exact"/>
              <w:ind w:left="107" w:right="90"/>
              <w:jc w:val="both"/>
              <w:rPr>
                <w:sz w:val="22"/>
              </w:rPr>
            </w:pPr>
            <w:r>
              <w:rPr>
                <w:sz w:val="22"/>
              </w:rPr>
              <w:t>soluciones</w:t>
            </w:r>
            <w:r>
              <w:rPr>
                <w:spacing w:val="-13"/>
                <w:sz w:val="22"/>
              </w:rPr>
              <w:t> </w:t>
            </w:r>
            <w:r>
              <w:rPr>
                <w:sz w:val="22"/>
              </w:rPr>
              <w:t>funcionales</w:t>
            </w:r>
            <w:r>
              <w:rPr>
                <w:spacing w:val="-13"/>
                <w:sz w:val="22"/>
              </w:rPr>
              <w:t> </w:t>
            </w:r>
            <w:r>
              <w:rPr>
                <w:sz w:val="22"/>
              </w:rPr>
              <w:t>e</w:t>
            </w:r>
            <w:r>
              <w:rPr>
                <w:spacing w:val="-15"/>
                <w:sz w:val="22"/>
              </w:rPr>
              <w:t> </w:t>
            </w:r>
            <w:r>
              <w:rPr>
                <w:sz w:val="22"/>
              </w:rPr>
              <w:t>interactivas</w:t>
            </w:r>
            <w:r>
              <w:rPr>
                <w:spacing w:val="-15"/>
                <w:sz w:val="22"/>
              </w:rPr>
              <w:t> </w:t>
            </w:r>
            <w:r>
              <w:rPr>
                <w:sz w:val="22"/>
              </w:rPr>
              <w:t>en</w:t>
            </w:r>
            <w:r>
              <w:rPr>
                <w:spacing w:val="-13"/>
                <w:sz w:val="22"/>
              </w:rPr>
              <w:t> </w:t>
            </w:r>
            <w:r>
              <w:rPr>
                <w:sz w:val="22"/>
              </w:rPr>
              <w:t>un entorno digital.</w:t>
            </w:r>
          </w:p>
        </w:tc>
      </w:tr>
    </w:tbl>
    <w:p>
      <w:pPr>
        <w:pStyle w:val="BodyText"/>
        <w:rPr>
          <w:rFonts w:ascii="Arial"/>
          <w:b/>
        </w:rPr>
      </w:pPr>
    </w:p>
    <w:p>
      <w:pPr>
        <w:pStyle w:val="BodyText"/>
        <w:spacing w:before="10"/>
        <w:rPr>
          <w:rFonts w:ascii="Arial"/>
          <w:b/>
        </w:rPr>
      </w:pPr>
    </w:p>
    <w:p>
      <w:pPr>
        <w:pStyle w:val="ListParagraph"/>
        <w:numPr>
          <w:ilvl w:val="2"/>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846" w:hRule="atLeast"/>
        </w:trPr>
        <w:tc>
          <w:tcPr>
            <w:tcW w:w="2691" w:type="dxa"/>
            <w:vMerge w:val="restart"/>
          </w:tcPr>
          <w:p>
            <w:pPr>
              <w:pStyle w:val="TableParagraph"/>
              <w:spacing w:before="150"/>
              <w:rPr>
                <w:rFonts w:ascii="Arial"/>
                <w:b/>
                <w:sz w:val="20"/>
              </w:rPr>
            </w:pPr>
          </w:p>
          <w:p>
            <w:pPr>
              <w:pStyle w:val="TableParagraph"/>
              <w:tabs>
                <w:tab w:pos="1746" w:val="left" w:leader="none"/>
              </w:tabs>
              <w:spacing w:before="1"/>
              <w:ind w:left="6" w:right="-15" w:firstLine="55"/>
              <w:jc w:val="both"/>
              <w:rPr>
                <w:sz w:val="20"/>
              </w:rPr>
            </w:pPr>
            <w:r>
              <w:rPr>
                <w:sz w:val="20"/>
              </w:rPr>
              <w:t>¿Cómo</w:t>
            </w:r>
            <w:r>
              <w:rPr>
                <w:spacing w:val="-14"/>
                <w:sz w:val="20"/>
              </w:rPr>
              <w:t> </w:t>
            </w:r>
            <w:r>
              <w:rPr>
                <w:sz w:val="20"/>
              </w:rPr>
              <w:t>se</w:t>
            </w:r>
            <w:r>
              <w:rPr>
                <w:spacing w:val="-14"/>
                <w:sz w:val="20"/>
              </w:rPr>
              <w:t> </w:t>
            </w:r>
            <w:r>
              <w:rPr>
                <w:sz w:val="20"/>
              </w:rPr>
              <w:t>pueden</w:t>
            </w:r>
            <w:r>
              <w:rPr>
                <w:spacing w:val="-14"/>
                <w:sz w:val="20"/>
              </w:rPr>
              <w:t> </w:t>
            </w:r>
            <w:r>
              <w:rPr>
                <w:sz w:val="20"/>
              </w:rPr>
              <w:t>estructurar narrativas interactivas y la creación de universos mediante el diseño de </w:t>
            </w:r>
            <w:r>
              <w:rPr>
                <w:spacing w:val="-2"/>
                <w:sz w:val="20"/>
              </w:rPr>
              <w:t>guiones,</w:t>
            </w:r>
            <w:r>
              <w:rPr>
                <w:sz w:val="20"/>
              </w:rPr>
              <w:tab/>
            </w:r>
            <w:r>
              <w:rPr>
                <w:spacing w:val="-2"/>
                <w:sz w:val="20"/>
              </w:rPr>
              <w:t>narrativas, </w:t>
            </w:r>
            <w:r>
              <w:rPr>
                <w:sz w:val="20"/>
              </w:rPr>
              <w:t>personajes y narrativa emergente para optimizar la </w:t>
            </w:r>
            <w:r>
              <w:rPr>
                <w:spacing w:val="-2"/>
                <w:sz w:val="20"/>
              </w:rPr>
              <w:t>expansión</w:t>
            </w:r>
          </w:p>
          <w:p>
            <w:pPr>
              <w:pStyle w:val="TableParagraph"/>
              <w:spacing w:line="229" w:lineRule="exact"/>
              <w:ind w:left="6"/>
              <w:jc w:val="both"/>
              <w:rPr>
                <w:sz w:val="20"/>
              </w:rPr>
            </w:pPr>
            <w:r>
              <w:rPr>
                <w:sz w:val="20"/>
              </w:rPr>
              <w:t>narrativa</w:t>
            </w:r>
            <w:r>
              <w:rPr>
                <w:spacing w:val="-7"/>
                <w:sz w:val="20"/>
              </w:rPr>
              <w:t> </w:t>
            </w:r>
            <w:r>
              <w:rPr>
                <w:sz w:val="20"/>
              </w:rPr>
              <w:t>y</w:t>
            </w:r>
            <w:r>
              <w:rPr>
                <w:spacing w:val="-7"/>
                <w:sz w:val="20"/>
              </w:rPr>
              <w:t> </w:t>
            </w:r>
            <w:r>
              <w:rPr>
                <w:spacing w:val="-2"/>
                <w:sz w:val="20"/>
              </w:rPr>
              <w:t>transmedia?</w:t>
            </w:r>
          </w:p>
          <w:p>
            <w:pPr>
              <w:pStyle w:val="TableParagraph"/>
              <w:rPr>
                <w:rFonts w:ascii="Arial"/>
                <w:b/>
                <w:sz w:val="20"/>
              </w:rPr>
            </w:pPr>
          </w:p>
          <w:p>
            <w:pPr>
              <w:pStyle w:val="TableParagraph"/>
              <w:tabs>
                <w:tab w:pos="1625" w:val="left" w:leader="none"/>
                <w:tab w:pos="1803" w:val="left" w:leader="none"/>
                <w:tab w:pos="2457" w:val="left" w:leader="none"/>
              </w:tabs>
              <w:ind w:left="6" w:right="-15"/>
              <w:jc w:val="both"/>
              <w:rPr>
                <w:sz w:val="20"/>
              </w:rPr>
            </w:pPr>
            <w:r>
              <w:rPr>
                <w:sz w:val="20"/>
              </w:rPr>
              <w:t>¿Cómo se puede programar videojuegos utilizando la </w:t>
            </w:r>
            <w:r>
              <w:rPr>
                <w:spacing w:val="-2"/>
                <w:sz w:val="20"/>
              </w:rPr>
              <w:t>arquitectura,</w:t>
            </w:r>
            <w:r>
              <w:rPr>
                <w:sz w:val="20"/>
              </w:rPr>
              <w:tab/>
              <w:tab/>
            </w:r>
            <w:r>
              <w:rPr>
                <w:spacing w:val="-2"/>
                <w:sz w:val="20"/>
              </w:rPr>
              <w:t>narrativas </w:t>
            </w:r>
            <w:r>
              <w:rPr>
                <w:sz w:val="20"/>
              </w:rPr>
              <w:t>interactivas y creación de universos para innovar en el diseño,</w:t>
            </w:r>
            <w:r>
              <w:rPr>
                <w:spacing w:val="-14"/>
                <w:sz w:val="20"/>
              </w:rPr>
              <w:t> </w:t>
            </w:r>
            <w:r>
              <w:rPr>
                <w:sz w:val="20"/>
              </w:rPr>
              <w:t>codificación</w:t>
            </w:r>
            <w:r>
              <w:rPr>
                <w:spacing w:val="-14"/>
                <w:sz w:val="20"/>
              </w:rPr>
              <w:t> </w:t>
            </w:r>
            <w:r>
              <w:rPr>
                <w:sz w:val="20"/>
              </w:rPr>
              <w:t>y</w:t>
            </w:r>
            <w:r>
              <w:rPr>
                <w:spacing w:val="-14"/>
                <w:sz w:val="20"/>
              </w:rPr>
              <w:t> </w:t>
            </w:r>
            <w:r>
              <w:rPr>
                <w:sz w:val="20"/>
              </w:rPr>
              <w:t>creación de soluciones funcionales e </w:t>
            </w:r>
            <w:r>
              <w:rPr>
                <w:spacing w:val="-2"/>
                <w:sz w:val="20"/>
              </w:rPr>
              <w:t>interactivas</w:t>
            </w:r>
            <w:r>
              <w:rPr>
                <w:sz w:val="20"/>
              </w:rPr>
              <w:tab/>
            </w:r>
            <w:r>
              <w:rPr>
                <w:spacing w:val="-6"/>
                <w:sz w:val="20"/>
              </w:rPr>
              <w:t>en</w:t>
            </w:r>
            <w:r>
              <w:rPr>
                <w:sz w:val="20"/>
              </w:rPr>
              <w:tab/>
            </w:r>
            <w:r>
              <w:rPr>
                <w:spacing w:val="-6"/>
                <w:sz w:val="20"/>
              </w:rPr>
              <w:t>un </w:t>
            </w:r>
            <w:r>
              <w:rPr>
                <w:sz w:val="20"/>
              </w:rPr>
              <w:t>entorno digital?</w:t>
            </w:r>
          </w:p>
        </w:tc>
        <w:tc>
          <w:tcPr>
            <w:tcW w:w="2565" w:type="dxa"/>
          </w:tcPr>
          <w:p>
            <w:pPr>
              <w:pStyle w:val="TableParagraph"/>
              <w:spacing w:before="78"/>
              <w:ind w:left="7" w:right="9"/>
              <w:rPr>
                <w:sz w:val="20"/>
              </w:rPr>
            </w:pPr>
            <w:r>
              <w:rPr>
                <w:sz w:val="20"/>
              </w:rPr>
              <w:t>Introducción a la narrativa en</w:t>
            </w:r>
            <w:r>
              <w:rPr>
                <w:spacing w:val="-12"/>
                <w:sz w:val="20"/>
              </w:rPr>
              <w:t> </w:t>
            </w:r>
            <w:r>
              <w:rPr>
                <w:sz w:val="20"/>
              </w:rPr>
              <w:t>videojuegos</w:t>
            </w:r>
            <w:r>
              <w:rPr>
                <w:spacing w:val="-10"/>
                <w:sz w:val="20"/>
              </w:rPr>
              <w:t> </w:t>
            </w:r>
            <w:r>
              <w:rPr>
                <w:sz w:val="20"/>
              </w:rPr>
              <w:t>y</w:t>
            </w:r>
            <w:r>
              <w:rPr>
                <w:spacing w:val="-10"/>
                <w:sz w:val="20"/>
              </w:rPr>
              <w:t> </w:t>
            </w:r>
            <w:r>
              <w:rPr>
                <w:sz w:val="20"/>
              </w:rPr>
              <w:t>guiones</w:t>
            </w:r>
            <w:r>
              <w:rPr>
                <w:spacing w:val="-10"/>
                <w:sz w:val="20"/>
              </w:rPr>
              <w:t> </w:t>
            </w:r>
            <w:r>
              <w:rPr>
                <w:sz w:val="20"/>
              </w:rPr>
              <w:t>en </w:t>
            </w:r>
            <w:r>
              <w:rPr>
                <w:spacing w:val="-2"/>
                <w:sz w:val="20"/>
              </w:rPr>
              <w:t>videojuegos</w:t>
            </w:r>
          </w:p>
        </w:tc>
        <w:tc>
          <w:tcPr>
            <w:tcW w:w="2255" w:type="dxa"/>
            <w:vMerge w:val="restart"/>
          </w:tcPr>
          <w:p>
            <w:pPr>
              <w:pStyle w:val="TableParagraph"/>
              <w:rPr>
                <w:rFonts w:ascii="Arial"/>
                <w:b/>
                <w:sz w:val="20"/>
              </w:rPr>
            </w:pPr>
          </w:p>
          <w:p>
            <w:pPr>
              <w:pStyle w:val="TableParagraph"/>
              <w:spacing w:before="36"/>
              <w:rPr>
                <w:rFonts w:ascii="Arial"/>
                <w:b/>
                <w:sz w:val="20"/>
              </w:rPr>
            </w:pPr>
          </w:p>
          <w:p>
            <w:pPr>
              <w:pStyle w:val="TableParagraph"/>
              <w:tabs>
                <w:tab w:pos="1289" w:val="left" w:leader="none"/>
              </w:tabs>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rPr>
                <w:rFonts w:ascii="Arial"/>
                <w:b/>
                <w:sz w:val="20"/>
              </w:rPr>
            </w:pPr>
          </w:p>
          <w:p>
            <w:pPr>
              <w:pStyle w:val="TableParagraph"/>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78"/>
              <w:rPr>
                <w:rFonts w:ascii="Arial"/>
                <w:b/>
                <w:sz w:val="20"/>
              </w:rPr>
            </w:pPr>
          </w:p>
          <w:p>
            <w:pPr>
              <w:pStyle w:val="TableParagraph"/>
              <w:spacing w:before="1"/>
              <w:ind w:left="19" w:right="6"/>
              <w:jc w:val="center"/>
              <w:rPr>
                <w:sz w:val="20"/>
              </w:rPr>
            </w:pPr>
            <w:r>
              <w:rPr>
                <w:color w:val="404040"/>
                <w:spacing w:val="-5"/>
                <w:sz w:val="20"/>
              </w:rPr>
              <w:t>16</w:t>
            </w:r>
          </w:p>
        </w:tc>
      </w:tr>
      <w:tr>
        <w:trPr>
          <w:trHeight w:val="842" w:hRule="atLeast"/>
        </w:trPr>
        <w:tc>
          <w:tcPr>
            <w:tcW w:w="2691" w:type="dxa"/>
            <w:vMerge/>
            <w:tcBorders>
              <w:top w:val="nil"/>
            </w:tcBorders>
          </w:tcPr>
          <w:p>
            <w:pPr>
              <w:rPr>
                <w:sz w:val="2"/>
                <w:szCs w:val="2"/>
              </w:rPr>
            </w:pPr>
          </w:p>
        </w:tc>
        <w:tc>
          <w:tcPr>
            <w:tcW w:w="2565" w:type="dxa"/>
          </w:tcPr>
          <w:p>
            <w:pPr>
              <w:pStyle w:val="TableParagraph"/>
              <w:spacing w:before="189"/>
              <w:ind w:left="7"/>
              <w:rPr>
                <w:sz w:val="20"/>
              </w:rPr>
            </w:pPr>
            <w:r>
              <w:rPr>
                <w:sz w:val="20"/>
              </w:rPr>
              <w:t>Diseño</w:t>
            </w:r>
            <w:r>
              <w:rPr>
                <w:spacing w:val="-14"/>
                <w:sz w:val="20"/>
              </w:rPr>
              <w:t> </w:t>
            </w:r>
            <w:r>
              <w:rPr>
                <w:sz w:val="20"/>
              </w:rPr>
              <w:t>de</w:t>
            </w:r>
            <w:r>
              <w:rPr>
                <w:spacing w:val="-14"/>
                <w:sz w:val="20"/>
              </w:rPr>
              <w:t> </w:t>
            </w:r>
            <w:r>
              <w:rPr>
                <w:sz w:val="20"/>
              </w:rPr>
              <w:t>guiones</w:t>
            </w:r>
            <w:r>
              <w:rPr>
                <w:spacing w:val="-14"/>
                <w:sz w:val="20"/>
              </w:rPr>
              <w:t> </w:t>
            </w:r>
            <w:r>
              <w:rPr>
                <w:sz w:val="20"/>
              </w:rPr>
              <w:t>para </w:t>
            </w:r>
            <w:r>
              <w:rPr>
                <w:spacing w:val="-2"/>
                <w:sz w:val="20"/>
              </w:rPr>
              <w:t>videojuegos</w:t>
            </w:r>
          </w:p>
        </w:tc>
        <w:tc>
          <w:tcPr>
            <w:tcW w:w="2255" w:type="dxa"/>
            <w:vMerge/>
            <w:tcBorders>
              <w:top w:val="nil"/>
            </w:tcBorders>
          </w:tcPr>
          <w:p>
            <w:pPr>
              <w:rPr>
                <w:sz w:val="2"/>
                <w:szCs w:val="2"/>
              </w:rPr>
            </w:pPr>
          </w:p>
        </w:tc>
        <w:tc>
          <w:tcPr>
            <w:tcW w:w="1984" w:type="dxa"/>
          </w:tcPr>
          <w:p>
            <w:pPr>
              <w:pStyle w:val="TableParagraph"/>
              <w:spacing w:line="229" w:lineRule="exact"/>
              <w:ind w:left="19" w:right="6"/>
              <w:jc w:val="center"/>
              <w:rPr>
                <w:sz w:val="20"/>
              </w:rPr>
            </w:pPr>
            <w:r>
              <w:rPr>
                <w:color w:val="404040"/>
                <w:spacing w:val="-5"/>
                <w:sz w:val="20"/>
              </w:rPr>
              <w:t>16</w:t>
            </w:r>
          </w:p>
        </w:tc>
      </w:tr>
      <w:tr>
        <w:trPr>
          <w:trHeight w:val="841" w:hRule="atLeast"/>
        </w:trPr>
        <w:tc>
          <w:tcPr>
            <w:tcW w:w="2691" w:type="dxa"/>
            <w:vMerge/>
            <w:tcBorders>
              <w:top w:val="nil"/>
            </w:tcBorders>
          </w:tcPr>
          <w:p>
            <w:pPr>
              <w:rPr>
                <w:sz w:val="2"/>
                <w:szCs w:val="2"/>
              </w:rPr>
            </w:pPr>
          </w:p>
        </w:tc>
        <w:tc>
          <w:tcPr>
            <w:tcW w:w="2565" w:type="dxa"/>
          </w:tcPr>
          <w:p>
            <w:pPr>
              <w:pStyle w:val="TableParagraph"/>
              <w:spacing w:before="189"/>
              <w:ind w:left="7" w:right="166"/>
              <w:rPr>
                <w:sz w:val="20"/>
              </w:rPr>
            </w:pPr>
            <w:r>
              <w:rPr>
                <w:sz w:val="20"/>
              </w:rPr>
              <w:t>Narrativa no lineal y sistemas</w:t>
            </w:r>
            <w:r>
              <w:rPr>
                <w:spacing w:val="-14"/>
                <w:sz w:val="20"/>
              </w:rPr>
              <w:t> </w:t>
            </w:r>
            <w:r>
              <w:rPr>
                <w:sz w:val="20"/>
              </w:rPr>
              <w:t>de</w:t>
            </w:r>
            <w:r>
              <w:rPr>
                <w:spacing w:val="-14"/>
                <w:sz w:val="20"/>
              </w:rPr>
              <w:t> </w:t>
            </w:r>
            <w:r>
              <w:rPr>
                <w:sz w:val="20"/>
              </w:rPr>
              <w:t>elección</w:t>
            </w:r>
          </w:p>
        </w:tc>
        <w:tc>
          <w:tcPr>
            <w:tcW w:w="2255" w:type="dxa"/>
            <w:vMerge/>
            <w:tcBorders>
              <w:top w:val="nil"/>
            </w:tcBorders>
          </w:tcPr>
          <w:p>
            <w:pPr>
              <w:rPr>
                <w:sz w:val="2"/>
                <w:szCs w:val="2"/>
              </w:rPr>
            </w:pPr>
          </w:p>
        </w:tc>
        <w:tc>
          <w:tcPr>
            <w:tcW w:w="1984" w:type="dxa"/>
          </w:tcPr>
          <w:p>
            <w:pPr>
              <w:pStyle w:val="TableParagraph"/>
              <w:spacing w:line="229" w:lineRule="exact"/>
              <w:ind w:left="19" w:right="6"/>
              <w:jc w:val="center"/>
              <w:rPr>
                <w:sz w:val="20"/>
              </w:rPr>
            </w:pPr>
            <w:r>
              <w:rPr>
                <w:color w:val="404040"/>
                <w:spacing w:val="-5"/>
                <w:sz w:val="20"/>
              </w:rPr>
              <w:t>16</w:t>
            </w:r>
          </w:p>
        </w:tc>
      </w:tr>
      <w:tr>
        <w:trPr>
          <w:trHeight w:val="841" w:hRule="atLeast"/>
        </w:trPr>
        <w:tc>
          <w:tcPr>
            <w:tcW w:w="2691" w:type="dxa"/>
            <w:vMerge/>
            <w:tcBorders>
              <w:top w:val="nil"/>
            </w:tcBorders>
          </w:tcPr>
          <w:p>
            <w:pPr>
              <w:rPr>
                <w:sz w:val="2"/>
                <w:szCs w:val="2"/>
              </w:rPr>
            </w:pPr>
          </w:p>
        </w:tc>
        <w:tc>
          <w:tcPr>
            <w:tcW w:w="2565" w:type="dxa"/>
          </w:tcPr>
          <w:p>
            <w:pPr>
              <w:pStyle w:val="TableParagraph"/>
              <w:spacing w:before="191"/>
              <w:ind w:left="7"/>
              <w:rPr>
                <w:sz w:val="20"/>
              </w:rPr>
            </w:pPr>
            <w:r>
              <w:rPr>
                <w:sz w:val="20"/>
              </w:rPr>
              <w:t>Diseño</w:t>
            </w:r>
            <w:r>
              <w:rPr>
                <w:spacing w:val="-13"/>
                <w:sz w:val="20"/>
              </w:rPr>
              <w:t> </w:t>
            </w:r>
            <w:r>
              <w:rPr>
                <w:sz w:val="20"/>
              </w:rPr>
              <w:t>de</w:t>
            </w:r>
            <w:r>
              <w:rPr>
                <w:spacing w:val="-14"/>
                <w:sz w:val="20"/>
              </w:rPr>
              <w:t> </w:t>
            </w:r>
            <w:r>
              <w:rPr>
                <w:sz w:val="20"/>
              </w:rPr>
              <w:t>personajes</w:t>
            </w:r>
            <w:r>
              <w:rPr>
                <w:spacing w:val="-14"/>
                <w:sz w:val="20"/>
              </w:rPr>
              <w:t> </w:t>
            </w:r>
            <w:r>
              <w:rPr>
                <w:sz w:val="20"/>
              </w:rPr>
              <w:t>y escritura de diálogos</w:t>
            </w:r>
          </w:p>
        </w:tc>
        <w:tc>
          <w:tcPr>
            <w:tcW w:w="2255" w:type="dxa"/>
            <w:vMerge/>
            <w:tcBorders>
              <w:top w:val="nil"/>
            </w:tcBorders>
          </w:tcPr>
          <w:p>
            <w:pPr>
              <w:rPr>
                <w:sz w:val="2"/>
                <w:szCs w:val="2"/>
              </w:rPr>
            </w:pPr>
          </w:p>
        </w:tc>
        <w:tc>
          <w:tcPr>
            <w:tcW w:w="1984" w:type="dxa"/>
          </w:tcPr>
          <w:p>
            <w:pPr>
              <w:pStyle w:val="TableParagraph"/>
              <w:spacing w:line="229" w:lineRule="exact"/>
              <w:ind w:left="19" w:right="6"/>
              <w:jc w:val="center"/>
              <w:rPr>
                <w:sz w:val="20"/>
              </w:rPr>
            </w:pPr>
            <w:r>
              <w:rPr>
                <w:color w:val="404040"/>
                <w:spacing w:val="-5"/>
                <w:sz w:val="20"/>
              </w:rPr>
              <w:t>16</w:t>
            </w:r>
          </w:p>
        </w:tc>
      </w:tr>
      <w:tr>
        <w:trPr>
          <w:trHeight w:val="841" w:hRule="atLeast"/>
        </w:trPr>
        <w:tc>
          <w:tcPr>
            <w:tcW w:w="2691" w:type="dxa"/>
            <w:vMerge/>
            <w:tcBorders>
              <w:top w:val="nil"/>
            </w:tcBorders>
          </w:tcPr>
          <w:p>
            <w:pPr>
              <w:rPr>
                <w:sz w:val="2"/>
                <w:szCs w:val="2"/>
              </w:rPr>
            </w:pPr>
          </w:p>
        </w:tc>
        <w:tc>
          <w:tcPr>
            <w:tcW w:w="2565" w:type="dxa"/>
          </w:tcPr>
          <w:p>
            <w:pPr>
              <w:pStyle w:val="TableParagraph"/>
              <w:spacing w:before="76"/>
              <w:ind w:left="7"/>
              <w:rPr>
                <w:sz w:val="20"/>
              </w:rPr>
            </w:pPr>
            <w:r>
              <w:rPr>
                <w:sz w:val="20"/>
              </w:rPr>
              <w:t>Estructura</w:t>
            </w:r>
            <w:r>
              <w:rPr>
                <w:spacing w:val="-14"/>
                <w:sz w:val="20"/>
              </w:rPr>
              <w:t> </w:t>
            </w:r>
            <w:r>
              <w:rPr>
                <w:sz w:val="20"/>
              </w:rPr>
              <w:t>narrativa,</w:t>
            </w:r>
            <w:r>
              <w:rPr>
                <w:spacing w:val="-14"/>
                <w:sz w:val="20"/>
              </w:rPr>
              <w:t> </w:t>
            </w:r>
            <w:r>
              <w:rPr>
                <w:sz w:val="20"/>
              </w:rPr>
              <w:t>diseño de niveles y narrativa </w:t>
            </w:r>
            <w:r>
              <w:rPr>
                <w:spacing w:val="-2"/>
                <w:sz w:val="20"/>
              </w:rPr>
              <w:t>emergente</w:t>
            </w:r>
          </w:p>
        </w:tc>
        <w:tc>
          <w:tcPr>
            <w:tcW w:w="2255" w:type="dxa"/>
            <w:vMerge/>
            <w:tcBorders>
              <w:top w:val="nil"/>
            </w:tcBorders>
          </w:tcPr>
          <w:p>
            <w:pPr>
              <w:rPr>
                <w:sz w:val="2"/>
                <w:szCs w:val="2"/>
              </w:rPr>
            </w:pPr>
          </w:p>
        </w:tc>
        <w:tc>
          <w:tcPr>
            <w:tcW w:w="1984" w:type="dxa"/>
          </w:tcPr>
          <w:p>
            <w:pPr>
              <w:pStyle w:val="TableParagraph"/>
              <w:spacing w:line="229" w:lineRule="exact"/>
              <w:ind w:left="19" w:right="6"/>
              <w:jc w:val="center"/>
              <w:rPr>
                <w:sz w:val="20"/>
              </w:rPr>
            </w:pPr>
            <w:r>
              <w:rPr>
                <w:color w:val="404040"/>
                <w:spacing w:val="-5"/>
                <w:sz w:val="20"/>
              </w:rPr>
              <w:t>16</w:t>
            </w:r>
          </w:p>
        </w:tc>
      </w:tr>
      <w:tr>
        <w:trPr>
          <w:trHeight w:val="842" w:hRule="atLeast"/>
        </w:trPr>
        <w:tc>
          <w:tcPr>
            <w:tcW w:w="2691" w:type="dxa"/>
            <w:vMerge/>
            <w:tcBorders>
              <w:top w:val="nil"/>
            </w:tcBorders>
          </w:tcPr>
          <w:p>
            <w:pPr>
              <w:rPr>
                <w:sz w:val="2"/>
                <w:szCs w:val="2"/>
              </w:rPr>
            </w:pPr>
          </w:p>
        </w:tc>
        <w:tc>
          <w:tcPr>
            <w:tcW w:w="2565" w:type="dxa"/>
          </w:tcPr>
          <w:p>
            <w:pPr>
              <w:pStyle w:val="TableParagraph"/>
              <w:spacing w:before="191"/>
              <w:ind w:left="7"/>
              <w:rPr>
                <w:sz w:val="20"/>
              </w:rPr>
            </w:pPr>
            <w:r>
              <w:rPr>
                <w:sz w:val="20"/>
              </w:rPr>
              <w:t>Expansión</w:t>
            </w:r>
            <w:r>
              <w:rPr>
                <w:spacing w:val="-14"/>
                <w:sz w:val="20"/>
              </w:rPr>
              <w:t> </w:t>
            </w:r>
            <w:r>
              <w:rPr>
                <w:sz w:val="20"/>
              </w:rPr>
              <w:t>narrativa</w:t>
            </w:r>
            <w:r>
              <w:rPr>
                <w:spacing w:val="-14"/>
                <w:sz w:val="20"/>
              </w:rPr>
              <w:t> </w:t>
            </w:r>
            <w:r>
              <w:rPr>
                <w:sz w:val="20"/>
              </w:rPr>
              <w:t>y </w:t>
            </w:r>
            <w:r>
              <w:rPr>
                <w:spacing w:val="-2"/>
                <w:sz w:val="20"/>
              </w:rPr>
              <w:t>transmedia</w:t>
            </w:r>
          </w:p>
        </w:tc>
        <w:tc>
          <w:tcPr>
            <w:tcW w:w="2255" w:type="dxa"/>
            <w:vMerge/>
            <w:tcBorders>
              <w:top w:val="nil"/>
            </w:tcBorders>
          </w:tcPr>
          <w:p>
            <w:pPr>
              <w:rPr>
                <w:sz w:val="2"/>
                <w:szCs w:val="2"/>
              </w:rPr>
            </w:pPr>
          </w:p>
        </w:tc>
        <w:tc>
          <w:tcPr>
            <w:tcW w:w="1984" w:type="dxa"/>
          </w:tcPr>
          <w:p>
            <w:pPr>
              <w:pStyle w:val="TableParagraph"/>
              <w:spacing w:line="229" w:lineRule="exact"/>
              <w:ind w:left="19" w:right="6"/>
              <w:jc w:val="center"/>
              <w:rPr>
                <w:sz w:val="20"/>
              </w:rPr>
            </w:pPr>
            <w:r>
              <w:rPr>
                <w:color w:val="404040"/>
                <w:spacing w:val="-5"/>
                <w:sz w:val="20"/>
              </w:rPr>
              <w:t>16</w:t>
            </w: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ind w:left="19" w:right="6"/>
              <w:jc w:val="center"/>
              <w:rPr>
                <w:sz w:val="20"/>
              </w:rPr>
            </w:pPr>
            <w:r>
              <w:rPr>
                <w:color w:val="404040"/>
                <w:spacing w:val="-5"/>
                <w:sz w:val="20"/>
              </w:rPr>
              <w:t>96</w:t>
            </w:r>
          </w:p>
          <w:p>
            <w:pPr>
              <w:pStyle w:val="TableParagraph"/>
              <w:spacing w:line="230" w:lineRule="atLeast"/>
              <w:ind w:left="21" w:right="4"/>
              <w:jc w:val="center"/>
              <w:rPr>
                <w:sz w:val="20"/>
              </w:rPr>
            </w:pPr>
            <w:r>
              <w:rPr>
                <w:color w:val="404040"/>
                <w:sz w:val="20"/>
              </w:rPr>
              <w:t>(2 Créditos </w:t>
            </w:r>
            <w:r>
              <w:rPr>
                <w:color w:val="404040"/>
                <w:spacing w:val="-2"/>
                <w:sz w:val="20"/>
              </w:rPr>
              <w:t>Académicos)</w:t>
            </w:r>
          </w:p>
        </w:tc>
      </w:tr>
    </w:tbl>
    <w:p>
      <w:pPr>
        <w:pStyle w:val="BodyText"/>
        <w:rPr>
          <w:rFonts w:ascii="Arial"/>
          <w:b/>
        </w:rPr>
      </w:pPr>
    </w:p>
    <w:p>
      <w:pPr>
        <w:pStyle w:val="BodyText"/>
        <w:rPr>
          <w:rFonts w:ascii="Arial"/>
          <w:b/>
        </w:rPr>
      </w:pPr>
    </w:p>
    <w:p>
      <w:pPr>
        <w:pStyle w:val="BodyText"/>
        <w:spacing w:before="94"/>
        <w:rPr>
          <w:rFonts w:ascii="Arial"/>
          <w:b/>
        </w:rPr>
      </w:pPr>
    </w:p>
    <w:p>
      <w:pPr>
        <w:pStyle w:val="ListParagraph"/>
        <w:numPr>
          <w:ilvl w:val="2"/>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pStyle w:val="BodyText"/>
        <w:spacing w:line="276" w:lineRule="auto"/>
        <w:ind w:left="1058" w:right="693"/>
        <w:jc w:val="both"/>
      </w:pPr>
      <w:r>
        <w:rPr>
          <w:color w:val="1A171C"/>
        </w:rPr>
        <w:t>En el curso se integran lineamientos de las siguientes didácticas contemporáneas: funcionales, estructurales y existenciales.</w:t>
      </w:r>
    </w:p>
    <w:p>
      <w:pPr>
        <w:pStyle w:val="BodyText"/>
        <w:spacing w:before="36"/>
      </w:pPr>
    </w:p>
    <w:p>
      <w:pPr>
        <w:pStyle w:val="BodyText"/>
        <w:spacing w:line="276" w:lineRule="auto" w:before="1"/>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9"/>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7"/>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9"/>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47"/>
      </w:pPr>
    </w:p>
    <w:p>
      <w:pPr>
        <w:pStyle w:val="ListParagraph"/>
        <w:numPr>
          <w:ilvl w:val="2"/>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88"/>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5"/>
        </w:rPr>
        <w:t> </w:t>
      </w:r>
      <w:r>
        <w:rPr/>
        <w:t>de los RA que el curso le aporta al programa, generando así un espacio que maximice la metacognición</w:t>
      </w:r>
      <w:r>
        <w:rPr>
          <w:spacing w:val="80"/>
          <w:w w:val="150"/>
        </w:rPr>
        <w:t> </w:t>
      </w:r>
      <w:r>
        <w:rPr/>
        <w:t>permanente,</w:t>
      </w:r>
      <w:r>
        <w:rPr>
          <w:spacing w:val="80"/>
          <w:w w:val="150"/>
        </w:rPr>
        <w:t> </w:t>
      </w:r>
      <w:r>
        <w:rPr/>
        <w:t>orientada</w:t>
      </w:r>
      <w:r>
        <w:rPr>
          <w:spacing w:val="80"/>
          <w:w w:val="150"/>
        </w:rPr>
        <w:t> </w:t>
      </w:r>
      <w:r>
        <w:rPr/>
        <w:t>a</w:t>
      </w:r>
      <w:r>
        <w:rPr>
          <w:spacing w:val="80"/>
          <w:w w:val="150"/>
        </w:rPr>
        <w:t> </w:t>
      </w:r>
      <w:r>
        <w:rPr/>
        <w:t>propiciar</w:t>
      </w:r>
      <w:r>
        <w:rPr>
          <w:spacing w:val="80"/>
          <w:w w:val="150"/>
        </w:rPr>
        <w:t> </w:t>
      </w:r>
      <w:r>
        <w:rPr/>
        <w:t>la</w:t>
      </w:r>
      <w:r>
        <w:rPr>
          <w:spacing w:val="80"/>
          <w:w w:val="150"/>
        </w:rPr>
        <w:t> </w:t>
      </w:r>
      <w:r>
        <w:rPr/>
        <w:t>autorregulación,</w:t>
      </w:r>
      <w:r>
        <w:rPr>
          <w:spacing w:val="80"/>
          <w:w w:val="150"/>
        </w:rPr>
        <w:t> </w:t>
      </w:r>
      <w:r>
        <w:rPr/>
        <w:t>que</w:t>
      </w:r>
      <w:r>
        <w:rPr>
          <w:spacing w:val="80"/>
          <w:w w:val="150"/>
        </w:rPr>
        <w:t> </w:t>
      </w:r>
      <w:r>
        <w:rPr/>
        <w:t>asegure</w:t>
      </w:r>
      <w:r>
        <w:rPr>
          <w:spacing w:val="80"/>
          <w:w w:val="150"/>
        </w:rPr>
        <w:t> </w:t>
      </w:r>
      <w:r>
        <w:rPr/>
        <w:t>un</w:t>
      </w:r>
    </w:p>
    <w:p>
      <w:pPr>
        <w:pStyle w:val="BodyText"/>
        <w:spacing w:after="0" w:line="276" w:lineRule="auto"/>
        <w:jc w:val="both"/>
        <w:sectPr>
          <w:pgSz w:w="12240" w:h="15840"/>
          <w:pgMar w:header="792" w:footer="1277" w:top="1880" w:bottom="1460" w:left="360" w:right="720"/>
        </w:sectPr>
      </w:pPr>
    </w:p>
    <w:p>
      <w:pPr>
        <w:pStyle w:val="BodyText"/>
      </w:pPr>
    </w:p>
    <w:p>
      <w:pPr>
        <w:pStyle w:val="BodyText"/>
        <w:spacing w:before="72"/>
      </w:pPr>
    </w:p>
    <w:p>
      <w:pPr>
        <w:pStyle w:val="BodyText"/>
        <w:ind w:left="1058"/>
        <w:jc w:val="both"/>
      </w:pPr>
      <w:r>
        <w:rPr/>
        <w:t>microcurrículo</w:t>
      </w:r>
      <w:r>
        <w:rPr>
          <w:spacing w:val="-8"/>
        </w:rPr>
        <w:t> </w:t>
      </w:r>
      <w:r>
        <w:rPr/>
        <w:t>con</w:t>
      </w:r>
      <w:r>
        <w:rPr>
          <w:spacing w:val="-8"/>
        </w:rPr>
        <w:t> </w:t>
      </w:r>
      <w:r>
        <w:rPr/>
        <w:t>pertinencia</w:t>
      </w:r>
      <w:r>
        <w:rPr>
          <w:spacing w:val="-7"/>
        </w:rPr>
        <w:t> </w:t>
      </w:r>
      <w:r>
        <w:rPr/>
        <w:t>y</w:t>
      </w:r>
      <w:r>
        <w:rPr>
          <w:spacing w:val="-6"/>
        </w:rPr>
        <w:t> </w:t>
      </w:r>
      <w:r>
        <w:rPr>
          <w:spacing w:val="-2"/>
        </w:rPr>
        <w:t>pertenencia.</w:t>
      </w:r>
    </w:p>
    <w:p>
      <w:pPr>
        <w:pStyle w:val="BodyText"/>
        <w:spacing w:before="75"/>
      </w:pPr>
    </w:p>
    <w:p>
      <w:pPr>
        <w:pStyle w:val="BodyText"/>
        <w:spacing w:line="276" w:lineRule="auto"/>
        <w:ind w:left="1058" w:right="693"/>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9"/>
      </w:pPr>
    </w:p>
    <w:p>
      <w:pPr>
        <w:pStyle w:val="ListParagraph"/>
        <w:numPr>
          <w:ilvl w:val="0"/>
          <w:numId w:val="12"/>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0"/>
          <w:numId w:val="12"/>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7"/>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0"/>
          <w:numId w:val="12"/>
        </w:numPr>
        <w:tabs>
          <w:tab w:pos="1778" w:val="left" w:leader="none"/>
        </w:tabs>
        <w:spacing w:line="276" w:lineRule="auto" w:before="38"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0"/>
          <w:numId w:val="12"/>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9"/>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pPr>
    </w:p>
    <w:p>
      <w:pPr>
        <w:pStyle w:val="BodyText"/>
      </w:pPr>
    </w:p>
    <w:p>
      <w:pPr>
        <w:pStyle w:val="BodyText"/>
        <w:spacing w:before="27"/>
      </w:pPr>
    </w:p>
    <w:p>
      <w:pPr>
        <w:pStyle w:val="ListParagraph"/>
        <w:numPr>
          <w:ilvl w:val="2"/>
          <w:numId w:val="6"/>
        </w:numPr>
        <w:tabs>
          <w:tab w:pos="1766" w:val="left" w:leader="none"/>
        </w:tabs>
        <w:spacing w:line="240" w:lineRule="auto" w:before="1" w:after="0"/>
        <w:ind w:left="1766" w:right="0" w:hanging="708"/>
        <w:jc w:val="left"/>
        <w:rPr>
          <w:rFonts w:ascii="Arial" w:hAnsi="Arial"/>
          <w:b/>
          <w:sz w:val="22"/>
        </w:rPr>
      </w:pPr>
      <w:r>
        <w:rPr>
          <w:rFonts w:ascii="Arial" w:hAnsi="Arial"/>
          <w:b/>
          <w:spacing w:val="-2"/>
          <w:sz w:val="22"/>
        </w:rPr>
        <w:t>BIBLIOGRAFÍA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pStyle w:val="BodyText"/>
        <w:ind w:left="1778" w:right="696" w:hanging="720"/>
        <w:jc w:val="both"/>
      </w:pPr>
      <w:r>
        <w:rPr/>
        <w:t>Aranzazu López, C. U., Bahamón Cardona, C. A., &amp; Beltrán Cardona, D. F. (2018). Narrativas museográficas interactivas. Trilogía Ciencia Tecnología Sociedad, 10(19), 75–86.</w:t>
      </w:r>
    </w:p>
    <w:p>
      <w:pPr>
        <w:pStyle w:val="BodyText"/>
        <w:ind w:left="1778" w:right="695" w:hanging="720"/>
        <w:jc w:val="both"/>
      </w:pPr>
      <w:r>
        <w:rPr/>
        <w:t>Bernal Acevedo, D. P. (2017). TIC</w:t>
      </w:r>
      <w:r>
        <w:rPr>
          <w:spacing w:val="-1"/>
        </w:rPr>
        <w:t> </w:t>
      </w:r>
      <w:r>
        <w:rPr/>
        <w:t>y educación. Creación de</w:t>
      </w:r>
      <w:r>
        <w:rPr>
          <w:spacing w:val="-3"/>
        </w:rPr>
        <w:t> </w:t>
      </w:r>
      <w:r>
        <w:rPr/>
        <w:t>mundos narrativos transmediáticos en procesos de aprendizaje. Luciérnaga Comunicación, 9(18).</w:t>
      </w:r>
    </w:p>
    <w:p>
      <w:pPr>
        <w:pStyle w:val="BodyText"/>
        <w:ind w:left="1778" w:right="699" w:hanging="720"/>
        <w:jc w:val="both"/>
      </w:pPr>
      <w:r>
        <w:rPr/>
        <w:t>Guzman, S. Y. (2023). La narrativa transmedia en la educación mediada por las TIC. Revista Universitaria de Informática RUNIN, (15), 16–23.</w:t>
      </w:r>
    </w:p>
    <w:p>
      <w:pPr>
        <w:pStyle w:val="BodyText"/>
        <w:ind w:left="1778" w:right="696" w:hanging="720"/>
        <w:jc w:val="both"/>
      </w:pPr>
      <w:r>
        <w:rPr/>
        <w:t>García Sahagún, M., &amp;</w:t>
      </w:r>
      <w:r>
        <w:rPr>
          <w:spacing w:val="-1"/>
        </w:rPr>
        <w:t> </w:t>
      </w:r>
      <w:r>
        <w:rPr/>
        <w:t>Fernández-Castrillo, C. (2023). Narrativas interactivas y transmedialidad experiencial: resignificación del espacio ficcional aumentado en Originales Movistar+. IC Revista Científica de Información y Comunicación, 20, 75-98.</w:t>
      </w:r>
    </w:p>
    <w:p>
      <w:pPr>
        <w:pStyle w:val="BodyText"/>
        <w:ind w:left="1778" w:right="699" w:hanging="720"/>
        <w:jc w:val="both"/>
      </w:pPr>
      <w:r>
        <w:rPr/>
        <w:t>Nallar, D. A., &amp; Barat, C. (2021). Diseño y narrativa interactiva: Videojuegos, cine, televisión, metaversos y otros formatos participativos. Independently published.</w:t>
      </w:r>
    </w:p>
    <w:p>
      <w:pPr>
        <w:pStyle w:val="BodyText"/>
        <w:spacing w:line="252" w:lineRule="exact"/>
        <w:ind w:left="1058"/>
        <w:jc w:val="both"/>
      </w:pPr>
      <w:r>
        <w:rPr/>
        <w:t>Serna-Rodrigo,</w:t>
      </w:r>
      <w:r>
        <w:rPr>
          <w:spacing w:val="1"/>
        </w:rPr>
        <w:t> </w:t>
      </w:r>
      <w:r>
        <w:rPr/>
        <w:t>R.</w:t>
      </w:r>
      <w:r>
        <w:rPr>
          <w:spacing w:val="4"/>
        </w:rPr>
        <w:t> </w:t>
      </w:r>
      <w:r>
        <w:rPr/>
        <w:t>(2016).</w:t>
      </w:r>
      <w:r>
        <w:rPr>
          <w:spacing w:val="4"/>
        </w:rPr>
        <w:t> </w:t>
      </w:r>
      <w:r>
        <w:rPr/>
        <w:t>El</w:t>
      </w:r>
      <w:r>
        <w:rPr>
          <w:spacing w:val="4"/>
        </w:rPr>
        <w:t> </w:t>
      </w:r>
      <w:r>
        <w:rPr/>
        <w:t>papel</w:t>
      </w:r>
      <w:r>
        <w:rPr>
          <w:spacing w:val="3"/>
        </w:rPr>
        <w:t> </w:t>
      </w:r>
      <w:r>
        <w:rPr/>
        <w:t>del</w:t>
      </w:r>
      <w:r>
        <w:rPr>
          <w:spacing w:val="4"/>
        </w:rPr>
        <w:t> </w:t>
      </w:r>
      <w:r>
        <w:rPr/>
        <w:t>videojuego</w:t>
      </w:r>
      <w:r>
        <w:rPr>
          <w:spacing w:val="5"/>
        </w:rPr>
        <w:t> </w:t>
      </w:r>
      <w:r>
        <w:rPr/>
        <w:t>en</w:t>
      </w:r>
      <w:r>
        <w:rPr>
          <w:spacing w:val="3"/>
        </w:rPr>
        <w:t> </w:t>
      </w:r>
      <w:r>
        <w:rPr/>
        <w:t>la</w:t>
      </w:r>
      <w:r>
        <w:rPr>
          <w:spacing w:val="2"/>
        </w:rPr>
        <w:t> </w:t>
      </w:r>
      <w:r>
        <w:rPr/>
        <w:t>formación</w:t>
      </w:r>
      <w:r>
        <w:rPr>
          <w:spacing w:val="2"/>
        </w:rPr>
        <w:t> </w:t>
      </w:r>
      <w:r>
        <w:rPr/>
        <w:t>de</w:t>
      </w:r>
      <w:r>
        <w:rPr>
          <w:spacing w:val="4"/>
        </w:rPr>
        <w:t> </w:t>
      </w:r>
      <w:r>
        <w:rPr/>
        <w:t>universos</w:t>
      </w:r>
      <w:r>
        <w:rPr>
          <w:spacing w:val="3"/>
        </w:rPr>
        <w:t> </w:t>
      </w:r>
      <w:r>
        <w:rPr/>
        <w:t>transmedia.</w:t>
      </w:r>
      <w:r>
        <w:rPr>
          <w:spacing w:val="6"/>
        </w:rPr>
        <w:t> </w:t>
      </w:r>
      <w:r>
        <w:rPr>
          <w:spacing w:val="-5"/>
        </w:rPr>
        <w:t>En</w:t>
      </w:r>
    </w:p>
    <w:p>
      <w:pPr>
        <w:pStyle w:val="BodyText"/>
        <w:ind w:left="1778" w:right="690"/>
        <w:jc w:val="both"/>
      </w:pPr>
      <w:r>
        <w:rPr/>
        <w:t>R.</w:t>
      </w:r>
      <w:r>
        <w:rPr>
          <w:spacing w:val="-7"/>
        </w:rPr>
        <w:t> </w:t>
      </w:r>
      <w:r>
        <w:rPr/>
        <w:t>Roig-Vila</w:t>
      </w:r>
      <w:r>
        <w:rPr>
          <w:spacing w:val="-7"/>
        </w:rPr>
        <w:t> </w:t>
      </w:r>
      <w:r>
        <w:rPr/>
        <w:t>(Ed.),</w:t>
      </w:r>
      <w:r>
        <w:rPr>
          <w:spacing w:val="-7"/>
        </w:rPr>
        <w:t> </w:t>
      </w:r>
      <w:r>
        <w:rPr/>
        <w:t>Tecnología,</w:t>
      </w:r>
      <w:r>
        <w:rPr>
          <w:spacing w:val="-7"/>
        </w:rPr>
        <w:t> </w:t>
      </w:r>
      <w:r>
        <w:rPr/>
        <w:t>innovación</w:t>
      </w:r>
      <w:r>
        <w:rPr>
          <w:spacing w:val="-8"/>
        </w:rPr>
        <w:t> </w:t>
      </w:r>
      <w:r>
        <w:rPr/>
        <w:t>e</w:t>
      </w:r>
      <w:r>
        <w:rPr>
          <w:spacing w:val="-7"/>
        </w:rPr>
        <w:t> </w:t>
      </w:r>
      <w:r>
        <w:rPr/>
        <w:t>investigación</w:t>
      </w:r>
      <w:r>
        <w:rPr>
          <w:spacing w:val="-8"/>
        </w:rPr>
        <w:t> </w:t>
      </w:r>
      <w:r>
        <w:rPr/>
        <w:t>en</w:t>
      </w:r>
      <w:r>
        <w:rPr>
          <w:spacing w:val="-8"/>
        </w:rPr>
        <w:t> </w:t>
      </w:r>
      <w:r>
        <w:rPr/>
        <w:t>los</w:t>
      </w:r>
      <w:r>
        <w:rPr>
          <w:spacing w:val="-7"/>
        </w:rPr>
        <w:t> </w:t>
      </w:r>
      <w:r>
        <w:rPr/>
        <w:t>procesos</w:t>
      </w:r>
      <w:r>
        <w:rPr>
          <w:spacing w:val="-9"/>
        </w:rPr>
        <w:t> </w:t>
      </w:r>
      <w:r>
        <w:rPr/>
        <w:t>de</w:t>
      </w:r>
      <w:r>
        <w:rPr>
          <w:spacing w:val="-8"/>
        </w:rPr>
        <w:t> </w:t>
      </w:r>
      <w:r>
        <w:rPr/>
        <w:t>enseñanza- aprendizaje (pp. 3041-3048). Octaedro.</w:t>
      </w:r>
    </w:p>
    <w:p>
      <w:pPr>
        <w:pStyle w:val="BodyText"/>
        <w:ind w:left="1778" w:right="690" w:hanging="720"/>
      </w:pPr>
      <w:r>
        <w:rPr/>
        <w:t>Scolari, C. A. (2008). Hipermediaciones: Elementos para una teoría de la comunicación digital interactiva. Gedisa.</w:t>
      </w:r>
    </w:p>
    <w:p>
      <w:pPr>
        <w:pStyle w:val="BodyText"/>
        <w:ind w:left="1778" w:right="690" w:hanging="720"/>
      </w:pPr>
      <w:r>
        <w:rPr/>
        <w:t>Sánchez-Navarro,</w:t>
      </w:r>
      <w:r>
        <w:rPr>
          <w:spacing w:val="-11"/>
        </w:rPr>
        <w:t> </w:t>
      </w:r>
      <w:r>
        <w:rPr/>
        <w:t>J.,</w:t>
      </w:r>
      <w:r>
        <w:rPr>
          <w:spacing w:val="-9"/>
        </w:rPr>
        <w:t> </w:t>
      </w:r>
      <w:r>
        <w:rPr/>
        <w:t>&amp;</w:t>
      </w:r>
      <w:r>
        <w:rPr>
          <w:spacing w:val="-15"/>
        </w:rPr>
        <w:t> </w:t>
      </w:r>
      <w:r>
        <w:rPr/>
        <w:t>Aranda,</w:t>
      </w:r>
      <w:r>
        <w:rPr>
          <w:spacing w:val="-9"/>
        </w:rPr>
        <w:t> </w:t>
      </w:r>
      <w:r>
        <w:rPr/>
        <w:t>D.</w:t>
      </w:r>
      <w:r>
        <w:rPr>
          <w:spacing w:val="-11"/>
        </w:rPr>
        <w:t> </w:t>
      </w:r>
      <w:r>
        <w:rPr/>
        <w:t>(2010).</w:t>
      </w:r>
      <w:r>
        <w:rPr>
          <w:spacing w:val="-9"/>
        </w:rPr>
        <w:t> </w:t>
      </w:r>
      <w:r>
        <w:rPr/>
        <w:t>Transmedia</w:t>
      </w:r>
      <w:r>
        <w:rPr>
          <w:spacing w:val="-10"/>
        </w:rPr>
        <w:t> </w:t>
      </w:r>
      <w:r>
        <w:rPr/>
        <w:t>storytelling</w:t>
      </w:r>
      <w:r>
        <w:rPr>
          <w:spacing w:val="-10"/>
        </w:rPr>
        <w:t> </w:t>
      </w:r>
      <w:r>
        <w:rPr/>
        <w:t>y</w:t>
      </w:r>
      <w:r>
        <w:rPr>
          <w:spacing w:val="-9"/>
        </w:rPr>
        <w:t> </w:t>
      </w:r>
      <w:r>
        <w:rPr/>
        <w:t>la</w:t>
      </w:r>
      <w:r>
        <w:rPr>
          <w:spacing w:val="-10"/>
        </w:rPr>
        <w:t> </w:t>
      </w:r>
      <w:r>
        <w:rPr/>
        <w:t>construcción</w:t>
      </w:r>
      <w:r>
        <w:rPr>
          <w:spacing w:val="-10"/>
        </w:rPr>
        <w:t> </w:t>
      </w:r>
      <w:r>
        <w:rPr/>
        <w:t>de</w:t>
      </w:r>
      <w:r>
        <w:rPr>
          <w:spacing w:val="-10"/>
        </w:rPr>
        <w:t> </w:t>
      </w:r>
      <w:r>
        <w:rPr/>
        <w:t>universos narrativos: el caso de Star Wars. Comunicación y Sociedad, 23(2), 137-163.</w:t>
      </w:r>
    </w:p>
    <w:p>
      <w:pPr>
        <w:pStyle w:val="BodyText"/>
        <w:ind w:left="1778" w:right="690" w:hanging="720"/>
      </w:pPr>
      <w:r>
        <w:rPr/>
        <w:t>González, C. (2013). Narrativas transmedia: cuando todos los medios cuentan. Comunicación </w:t>
      </w:r>
      <w:r>
        <w:rPr>
          <w:spacing w:val="-2"/>
        </w:rPr>
        <w:t>Social.</w:t>
      </w:r>
    </w:p>
    <w:p>
      <w:pPr>
        <w:pStyle w:val="BodyText"/>
        <w:spacing w:line="252" w:lineRule="exact" w:before="1"/>
        <w:ind w:left="1058"/>
      </w:pPr>
      <w:r>
        <w:rPr/>
        <w:t>Orihuela,</w:t>
      </w:r>
      <w:r>
        <w:rPr>
          <w:spacing w:val="1"/>
        </w:rPr>
        <w:t> </w:t>
      </w:r>
      <w:r>
        <w:rPr/>
        <w:t>J.</w:t>
      </w:r>
      <w:r>
        <w:rPr>
          <w:spacing w:val="7"/>
        </w:rPr>
        <w:t> </w:t>
      </w:r>
      <w:r>
        <w:rPr/>
        <w:t>L.</w:t>
      </w:r>
      <w:r>
        <w:rPr>
          <w:spacing w:val="4"/>
        </w:rPr>
        <w:t> </w:t>
      </w:r>
      <w:r>
        <w:rPr/>
        <w:t>(2009).</w:t>
      </w:r>
      <w:r>
        <w:rPr>
          <w:spacing w:val="5"/>
        </w:rPr>
        <w:t> </w:t>
      </w:r>
      <w:r>
        <w:rPr/>
        <w:t>Narraciones</w:t>
      </w:r>
      <w:r>
        <w:rPr>
          <w:spacing w:val="2"/>
        </w:rPr>
        <w:t> </w:t>
      </w:r>
      <w:r>
        <w:rPr/>
        <w:t>interactivas:</w:t>
      </w:r>
      <w:r>
        <w:rPr>
          <w:spacing w:val="5"/>
        </w:rPr>
        <w:t> </w:t>
      </w:r>
      <w:r>
        <w:rPr/>
        <w:t>el</w:t>
      </w:r>
      <w:r>
        <w:rPr>
          <w:spacing w:val="5"/>
        </w:rPr>
        <w:t> </w:t>
      </w:r>
      <w:r>
        <w:rPr/>
        <w:t>futuro</w:t>
      </w:r>
      <w:r>
        <w:rPr>
          <w:spacing w:val="3"/>
        </w:rPr>
        <w:t> </w:t>
      </w:r>
      <w:r>
        <w:rPr/>
        <w:t>nolineal</w:t>
      </w:r>
      <w:r>
        <w:rPr>
          <w:spacing w:val="5"/>
        </w:rPr>
        <w:t> </w:t>
      </w:r>
      <w:r>
        <w:rPr/>
        <w:t>de</w:t>
      </w:r>
      <w:r>
        <w:rPr>
          <w:spacing w:val="4"/>
        </w:rPr>
        <w:t> </w:t>
      </w:r>
      <w:r>
        <w:rPr/>
        <w:t>los</w:t>
      </w:r>
      <w:r>
        <w:rPr>
          <w:spacing w:val="3"/>
        </w:rPr>
        <w:t> </w:t>
      </w:r>
      <w:r>
        <w:rPr/>
        <w:t>relatos</w:t>
      </w:r>
      <w:r>
        <w:rPr>
          <w:spacing w:val="6"/>
        </w:rPr>
        <w:t> </w:t>
      </w:r>
      <w:r>
        <w:rPr/>
        <w:t>en</w:t>
      </w:r>
      <w:r>
        <w:rPr>
          <w:spacing w:val="2"/>
        </w:rPr>
        <w:t> </w:t>
      </w:r>
      <w:r>
        <w:rPr/>
        <w:t>la</w:t>
      </w:r>
      <w:r>
        <w:rPr>
          <w:spacing w:val="6"/>
        </w:rPr>
        <w:t> </w:t>
      </w:r>
      <w:r>
        <w:rPr/>
        <w:t>era</w:t>
      </w:r>
      <w:r>
        <w:rPr>
          <w:spacing w:val="3"/>
        </w:rPr>
        <w:t> </w:t>
      </w:r>
      <w:r>
        <w:rPr>
          <w:spacing w:val="-2"/>
        </w:rPr>
        <w:t>digital.</w:t>
      </w:r>
    </w:p>
    <w:p>
      <w:pPr>
        <w:pStyle w:val="BodyText"/>
        <w:spacing w:line="252" w:lineRule="exact"/>
        <w:ind w:left="1778"/>
      </w:pPr>
      <w:r>
        <w:rPr/>
        <w:t>Palabra</w:t>
      </w:r>
      <w:r>
        <w:rPr>
          <w:spacing w:val="-6"/>
        </w:rPr>
        <w:t> </w:t>
      </w:r>
      <w:r>
        <w:rPr/>
        <w:t>Clave,</w:t>
      </w:r>
      <w:r>
        <w:rPr>
          <w:spacing w:val="-4"/>
        </w:rPr>
        <w:t> </w:t>
      </w:r>
      <w:r>
        <w:rPr>
          <w:spacing w:val="-5"/>
        </w:rPr>
        <w:t>2.</w:t>
      </w:r>
    </w:p>
    <w:p>
      <w:pPr>
        <w:pStyle w:val="BodyText"/>
        <w:spacing w:before="1"/>
        <w:ind w:left="1778" w:right="694" w:hanging="720"/>
        <w:jc w:val="both"/>
      </w:pPr>
      <w:r>
        <w:rPr/>
        <w:t>Ammanabrolu, P.,</w:t>
      </w:r>
      <w:r>
        <w:rPr>
          <w:spacing w:val="-1"/>
        </w:rPr>
        <w:t> </w:t>
      </w:r>
      <w:r>
        <w:rPr/>
        <w:t>Cheung,</w:t>
      </w:r>
      <w:r>
        <w:rPr>
          <w:spacing w:val="-1"/>
        </w:rPr>
        <w:t> </w:t>
      </w:r>
      <w:r>
        <w:rPr/>
        <w:t>W., Tu, D., Broniec,</w:t>
      </w:r>
      <w:r>
        <w:rPr>
          <w:spacing w:val="-4"/>
        </w:rPr>
        <w:t> </w:t>
      </w:r>
      <w:r>
        <w:rPr/>
        <w:t>W., &amp;</w:t>
      </w:r>
      <w:r>
        <w:rPr>
          <w:spacing w:val="-1"/>
        </w:rPr>
        <w:t> </w:t>
      </w:r>
      <w:r>
        <w:rPr/>
        <w:t>Riedl,</w:t>
      </w:r>
      <w:r>
        <w:rPr>
          <w:spacing w:val="-1"/>
        </w:rPr>
        <w:t> </w:t>
      </w:r>
      <w:r>
        <w:rPr/>
        <w:t>M.</w:t>
      </w:r>
      <w:r>
        <w:rPr>
          <w:spacing w:val="-1"/>
        </w:rPr>
        <w:t> </w:t>
      </w:r>
      <w:r>
        <w:rPr/>
        <w:t>O.</w:t>
      </w:r>
      <w:r>
        <w:rPr>
          <w:spacing w:val="-1"/>
        </w:rPr>
        <w:t> </w:t>
      </w:r>
      <w:r>
        <w:rPr/>
        <w:t>(2020). Bringing</w:t>
      </w:r>
      <w:r>
        <w:rPr>
          <w:spacing w:val="-1"/>
        </w:rPr>
        <w:t> </w:t>
      </w:r>
      <w:r>
        <w:rPr/>
        <w:t>stories alive: Generating interactive fiction worlds. arXiv preprint arXiv:2001.10161.</w:t>
      </w:r>
    </w:p>
    <w:p>
      <w:pPr>
        <w:pStyle w:val="BodyText"/>
        <w:ind w:left="1778" w:right="698" w:hanging="720"/>
        <w:jc w:val="both"/>
      </w:pPr>
      <w:r>
        <w:rPr/>
        <w:t>McErlean,</w:t>
      </w:r>
      <w:r>
        <w:rPr>
          <w:spacing w:val="-16"/>
        </w:rPr>
        <w:t> </w:t>
      </w:r>
      <w:r>
        <w:rPr/>
        <w:t>K.</w:t>
      </w:r>
      <w:r>
        <w:rPr>
          <w:spacing w:val="-15"/>
        </w:rPr>
        <w:t> </w:t>
      </w:r>
      <w:r>
        <w:rPr/>
        <w:t>(2018).</w:t>
      </w:r>
      <w:r>
        <w:rPr>
          <w:spacing w:val="-15"/>
        </w:rPr>
        <w:t> </w:t>
      </w:r>
      <w:r>
        <w:rPr/>
        <w:t>Interactive</w:t>
      </w:r>
      <w:r>
        <w:rPr>
          <w:spacing w:val="-16"/>
        </w:rPr>
        <w:t> </w:t>
      </w:r>
      <w:r>
        <w:rPr/>
        <w:t>narratives</w:t>
      </w:r>
      <w:r>
        <w:rPr>
          <w:spacing w:val="-15"/>
        </w:rPr>
        <w:t> </w:t>
      </w:r>
      <w:r>
        <w:rPr/>
        <w:t>and</w:t>
      </w:r>
      <w:r>
        <w:rPr>
          <w:spacing w:val="-15"/>
        </w:rPr>
        <w:t> </w:t>
      </w:r>
      <w:r>
        <w:rPr/>
        <w:t>transmedia</w:t>
      </w:r>
      <w:r>
        <w:rPr>
          <w:spacing w:val="-15"/>
        </w:rPr>
        <w:t> </w:t>
      </w:r>
      <w:r>
        <w:rPr/>
        <w:t>storytelling:</w:t>
      </w:r>
      <w:r>
        <w:rPr>
          <w:spacing w:val="-16"/>
        </w:rPr>
        <w:t> </w:t>
      </w:r>
      <w:r>
        <w:rPr/>
        <w:t>Creating</w:t>
      </w:r>
      <w:r>
        <w:rPr>
          <w:spacing w:val="-15"/>
        </w:rPr>
        <w:t> </w:t>
      </w:r>
      <w:r>
        <w:rPr/>
        <w:t>immersive</w:t>
      </w:r>
      <w:r>
        <w:rPr>
          <w:spacing w:val="-15"/>
        </w:rPr>
        <w:t> </w:t>
      </w:r>
      <w:r>
        <w:rPr/>
        <w:t>stories across new media platforms. Routledge.</w:t>
      </w:r>
    </w:p>
    <w:p>
      <w:pPr>
        <w:pStyle w:val="BodyText"/>
        <w:ind w:left="1778" w:right="699" w:hanging="720"/>
        <w:jc w:val="both"/>
      </w:pPr>
      <w:r>
        <w:rPr/>
        <w:t>Shoulson, A. (2013). Producing immersive interactive narratives in complex 3D open worlds. En Proceedings of the AAAI Conference on Artificial Intelligence and Interactive Digital Entertainment (Vol. 9, No. 6, pp. 29-32).</w:t>
      </w:r>
    </w:p>
    <w:p>
      <w:pPr>
        <w:pStyle w:val="BodyText"/>
        <w:spacing w:line="252" w:lineRule="exact"/>
        <w:ind w:left="1058"/>
        <w:jc w:val="both"/>
      </w:pPr>
      <w:r>
        <w:rPr/>
        <w:t>Ryan,</w:t>
      </w:r>
      <w:r>
        <w:rPr>
          <w:spacing w:val="-8"/>
        </w:rPr>
        <w:t> </w:t>
      </w:r>
      <w:r>
        <w:rPr/>
        <w:t>M.-L.</w:t>
      </w:r>
      <w:r>
        <w:rPr>
          <w:spacing w:val="-5"/>
        </w:rPr>
        <w:t> </w:t>
      </w:r>
      <w:r>
        <w:rPr/>
        <w:t>(2006).</w:t>
      </w:r>
      <w:r>
        <w:rPr>
          <w:spacing w:val="-5"/>
        </w:rPr>
        <w:t> </w:t>
      </w:r>
      <w:r>
        <w:rPr/>
        <w:t>Avatars</w:t>
      </w:r>
      <w:r>
        <w:rPr>
          <w:spacing w:val="-3"/>
        </w:rPr>
        <w:t> </w:t>
      </w:r>
      <w:r>
        <w:rPr/>
        <w:t>of</w:t>
      </w:r>
      <w:r>
        <w:rPr>
          <w:spacing w:val="-3"/>
        </w:rPr>
        <w:t> </w:t>
      </w:r>
      <w:r>
        <w:rPr/>
        <w:t>story.</w:t>
      </w:r>
      <w:r>
        <w:rPr>
          <w:spacing w:val="-5"/>
        </w:rPr>
        <w:t> </w:t>
      </w:r>
      <w:r>
        <w:rPr/>
        <w:t>University</w:t>
      </w:r>
      <w:r>
        <w:rPr>
          <w:spacing w:val="-5"/>
        </w:rPr>
        <w:t> </w:t>
      </w:r>
      <w:r>
        <w:rPr/>
        <w:t>of</w:t>
      </w:r>
      <w:r>
        <w:rPr>
          <w:spacing w:val="-5"/>
        </w:rPr>
        <w:t> </w:t>
      </w:r>
      <w:r>
        <w:rPr/>
        <w:t>Minnesota</w:t>
      </w:r>
      <w:r>
        <w:rPr>
          <w:spacing w:val="-4"/>
        </w:rPr>
        <w:t> </w:t>
      </w:r>
      <w:r>
        <w:rPr>
          <w:spacing w:val="-2"/>
        </w:rPr>
        <w:t>Press.</w:t>
      </w:r>
    </w:p>
    <w:p>
      <w:pPr>
        <w:pStyle w:val="BodyText"/>
        <w:spacing w:before="1"/>
        <w:ind w:left="1778" w:right="695" w:hanging="720"/>
        <w:jc w:val="both"/>
      </w:pPr>
      <w:r>
        <w:rPr/>
        <w:t>Jenkins,</w:t>
      </w:r>
      <w:r>
        <w:rPr>
          <w:spacing w:val="-2"/>
        </w:rPr>
        <w:t> </w:t>
      </w:r>
      <w:r>
        <w:rPr/>
        <w:t>H.</w:t>
      </w:r>
      <w:r>
        <w:rPr>
          <w:spacing w:val="-4"/>
        </w:rPr>
        <w:t> </w:t>
      </w:r>
      <w:r>
        <w:rPr/>
        <w:t>(2006).</w:t>
      </w:r>
      <w:r>
        <w:rPr>
          <w:spacing w:val="-1"/>
        </w:rPr>
        <w:t> </w:t>
      </w:r>
      <w:r>
        <w:rPr/>
        <w:t>Convergence</w:t>
      </w:r>
      <w:r>
        <w:rPr>
          <w:spacing w:val="-3"/>
        </w:rPr>
        <w:t> </w:t>
      </w:r>
      <w:r>
        <w:rPr/>
        <w:t>culture:</w:t>
      </w:r>
      <w:r>
        <w:rPr>
          <w:spacing w:val="-4"/>
        </w:rPr>
        <w:t> </w:t>
      </w:r>
      <w:r>
        <w:rPr/>
        <w:t>Where</w:t>
      </w:r>
      <w:r>
        <w:rPr>
          <w:spacing w:val="-7"/>
        </w:rPr>
        <w:t> </w:t>
      </w:r>
      <w:r>
        <w:rPr/>
        <w:t>old</w:t>
      </w:r>
      <w:r>
        <w:rPr>
          <w:spacing w:val="-3"/>
        </w:rPr>
        <w:t> </w:t>
      </w:r>
      <w:r>
        <w:rPr/>
        <w:t>and</w:t>
      </w:r>
      <w:r>
        <w:rPr>
          <w:spacing w:val="-3"/>
        </w:rPr>
        <w:t> </w:t>
      </w:r>
      <w:r>
        <w:rPr/>
        <w:t>new</w:t>
      </w:r>
      <w:r>
        <w:rPr>
          <w:spacing w:val="-6"/>
        </w:rPr>
        <w:t> </w:t>
      </w:r>
      <w:r>
        <w:rPr/>
        <w:t>media</w:t>
      </w:r>
      <w:r>
        <w:rPr>
          <w:spacing w:val="-3"/>
        </w:rPr>
        <w:t> </w:t>
      </w:r>
      <w:r>
        <w:rPr/>
        <w:t>collide.</w:t>
      </w:r>
      <w:r>
        <w:rPr>
          <w:spacing w:val="-1"/>
        </w:rPr>
        <w:t> </w:t>
      </w:r>
      <w:r>
        <w:rPr/>
        <w:t>New</w:t>
      </w:r>
      <w:r>
        <w:rPr>
          <w:spacing w:val="-4"/>
        </w:rPr>
        <w:t> </w:t>
      </w:r>
      <w:r>
        <w:rPr/>
        <w:t>York</w:t>
      </w:r>
      <w:r>
        <w:rPr>
          <w:spacing w:val="-2"/>
        </w:rPr>
        <w:t> </w:t>
      </w:r>
      <w:r>
        <w:rPr/>
        <w:t>University </w:t>
      </w:r>
      <w:r>
        <w:rPr>
          <w:spacing w:val="-2"/>
        </w:rPr>
        <w:t>Press.</w:t>
      </w:r>
    </w:p>
    <w:p>
      <w:pPr>
        <w:pStyle w:val="BodyText"/>
        <w:spacing w:line="252" w:lineRule="exact"/>
        <w:ind w:left="1058"/>
        <w:jc w:val="both"/>
      </w:pPr>
      <w:r>
        <w:rPr>
          <w:spacing w:val="-2"/>
        </w:rPr>
        <w:t>Murray,</w:t>
      </w:r>
      <w:r>
        <w:rPr>
          <w:spacing w:val="-8"/>
        </w:rPr>
        <w:t> </w:t>
      </w:r>
      <w:r>
        <w:rPr>
          <w:spacing w:val="-2"/>
        </w:rPr>
        <w:t>J.</w:t>
      </w:r>
      <w:r>
        <w:rPr>
          <w:spacing w:val="-4"/>
        </w:rPr>
        <w:t> </w:t>
      </w:r>
      <w:r>
        <w:rPr>
          <w:spacing w:val="-2"/>
        </w:rPr>
        <w:t>H.</w:t>
      </w:r>
      <w:r>
        <w:rPr>
          <w:spacing w:val="-7"/>
        </w:rPr>
        <w:t> </w:t>
      </w:r>
      <w:r>
        <w:rPr>
          <w:spacing w:val="-2"/>
        </w:rPr>
        <w:t>(2017).</w:t>
      </w:r>
      <w:r>
        <w:rPr>
          <w:spacing w:val="-4"/>
        </w:rPr>
        <w:t> </w:t>
      </w:r>
      <w:r>
        <w:rPr>
          <w:spacing w:val="-2"/>
        </w:rPr>
        <w:t>Hamlet</w:t>
      </w:r>
      <w:r>
        <w:rPr>
          <w:spacing w:val="-4"/>
        </w:rPr>
        <w:t> </w:t>
      </w:r>
      <w:r>
        <w:rPr>
          <w:spacing w:val="-2"/>
        </w:rPr>
        <w:t>on</w:t>
      </w:r>
      <w:r>
        <w:rPr>
          <w:spacing w:val="-7"/>
        </w:rPr>
        <w:t> </w:t>
      </w:r>
      <w:r>
        <w:rPr>
          <w:spacing w:val="-2"/>
        </w:rPr>
        <w:t>the</w:t>
      </w:r>
      <w:r>
        <w:rPr>
          <w:spacing w:val="-6"/>
        </w:rPr>
        <w:t> </w:t>
      </w:r>
      <w:r>
        <w:rPr>
          <w:spacing w:val="-2"/>
        </w:rPr>
        <w:t>holodeck:</w:t>
      </w:r>
      <w:r>
        <w:rPr>
          <w:spacing w:val="-4"/>
        </w:rPr>
        <w:t> </w:t>
      </w:r>
      <w:r>
        <w:rPr>
          <w:spacing w:val="-2"/>
        </w:rPr>
        <w:t>The</w:t>
      </w:r>
      <w:r>
        <w:rPr>
          <w:spacing w:val="-3"/>
        </w:rPr>
        <w:t> </w:t>
      </w:r>
      <w:r>
        <w:rPr>
          <w:spacing w:val="-2"/>
        </w:rPr>
        <w:t>future</w:t>
      </w:r>
      <w:r>
        <w:rPr>
          <w:spacing w:val="-3"/>
        </w:rPr>
        <w:t> </w:t>
      </w:r>
      <w:r>
        <w:rPr>
          <w:spacing w:val="-2"/>
        </w:rPr>
        <w:t>of</w:t>
      </w:r>
      <w:r>
        <w:rPr>
          <w:spacing w:val="-4"/>
        </w:rPr>
        <w:t> </w:t>
      </w:r>
      <w:r>
        <w:rPr>
          <w:spacing w:val="-2"/>
        </w:rPr>
        <w:t>narrative</w:t>
      </w:r>
      <w:r>
        <w:rPr>
          <w:spacing w:val="-7"/>
        </w:rPr>
        <w:t> </w:t>
      </w:r>
      <w:r>
        <w:rPr>
          <w:spacing w:val="-2"/>
        </w:rPr>
        <w:t>in</w:t>
      </w:r>
      <w:r>
        <w:rPr>
          <w:spacing w:val="-6"/>
        </w:rPr>
        <w:t> </w:t>
      </w:r>
      <w:r>
        <w:rPr>
          <w:spacing w:val="-2"/>
        </w:rPr>
        <w:t>cyberspace</w:t>
      </w:r>
      <w:r>
        <w:rPr>
          <w:spacing w:val="-6"/>
        </w:rPr>
        <w:t> </w:t>
      </w:r>
      <w:r>
        <w:rPr>
          <w:spacing w:val="-2"/>
        </w:rPr>
        <w:t>(Updated</w:t>
      </w:r>
      <w:r>
        <w:rPr>
          <w:spacing w:val="-6"/>
        </w:rPr>
        <w:t> </w:t>
      </w:r>
      <w:r>
        <w:rPr>
          <w:spacing w:val="-2"/>
        </w:rPr>
        <w:t>ed.).</w:t>
      </w:r>
    </w:p>
    <w:p>
      <w:pPr>
        <w:pStyle w:val="BodyText"/>
        <w:spacing w:line="252" w:lineRule="exact"/>
        <w:ind w:left="1778"/>
      </w:pPr>
      <w:r>
        <w:rPr/>
        <w:t>MIT</w:t>
      </w:r>
      <w:r>
        <w:rPr>
          <w:spacing w:val="-2"/>
        </w:rPr>
        <w:t> Press.</w:t>
      </w:r>
    </w:p>
    <w:p>
      <w:pPr>
        <w:pStyle w:val="BodyText"/>
        <w:ind w:left="1058" w:right="690"/>
      </w:pPr>
      <w:r>
        <w:rPr/>
        <w:t>Salen,</w:t>
      </w:r>
      <w:r>
        <w:rPr>
          <w:spacing w:val="-2"/>
        </w:rPr>
        <w:t> </w:t>
      </w:r>
      <w:r>
        <w:rPr/>
        <w:t>K.,</w:t>
      </w:r>
      <w:r>
        <w:rPr>
          <w:spacing w:val="-2"/>
        </w:rPr>
        <w:t> </w:t>
      </w:r>
      <w:r>
        <w:rPr/>
        <w:t>&amp;</w:t>
      </w:r>
      <w:r>
        <w:rPr>
          <w:spacing w:val="-4"/>
        </w:rPr>
        <w:t> </w:t>
      </w:r>
      <w:r>
        <w:rPr/>
        <w:t>Zimmerman,</w:t>
      </w:r>
      <w:r>
        <w:rPr>
          <w:spacing w:val="-2"/>
        </w:rPr>
        <w:t> </w:t>
      </w:r>
      <w:r>
        <w:rPr/>
        <w:t>E.</w:t>
      </w:r>
      <w:r>
        <w:rPr>
          <w:spacing w:val="-5"/>
        </w:rPr>
        <w:t> </w:t>
      </w:r>
      <w:r>
        <w:rPr/>
        <w:t>(2004).</w:t>
      </w:r>
      <w:r>
        <w:rPr>
          <w:spacing w:val="-2"/>
        </w:rPr>
        <w:t> </w:t>
      </w:r>
      <w:r>
        <w:rPr/>
        <w:t>Rules</w:t>
      </w:r>
      <w:r>
        <w:rPr>
          <w:spacing w:val="-4"/>
        </w:rPr>
        <w:t> </w:t>
      </w:r>
      <w:r>
        <w:rPr/>
        <w:t>of</w:t>
      </w:r>
      <w:r>
        <w:rPr>
          <w:spacing w:val="-2"/>
        </w:rPr>
        <w:t> </w:t>
      </w:r>
      <w:r>
        <w:rPr/>
        <w:t>play:</w:t>
      </w:r>
      <w:r>
        <w:rPr>
          <w:spacing w:val="-5"/>
        </w:rPr>
        <w:t> </w:t>
      </w:r>
      <w:r>
        <w:rPr/>
        <w:t>Game</w:t>
      </w:r>
      <w:r>
        <w:rPr>
          <w:spacing w:val="-5"/>
        </w:rPr>
        <w:t> </w:t>
      </w:r>
      <w:r>
        <w:rPr/>
        <w:t>design</w:t>
      </w:r>
      <w:r>
        <w:rPr>
          <w:spacing w:val="-5"/>
        </w:rPr>
        <w:t> </w:t>
      </w:r>
      <w:r>
        <w:rPr/>
        <w:t>fundamentals.</w:t>
      </w:r>
      <w:r>
        <w:rPr>
          <w:spacing w:val="-5"/>
        </w:rPr>
        <w:t> </w:t>
      </w:r>
      <w:r>
        <w:rPr/>
        <w:t>MIT</w:t>
      </w:r>
      <w:r>
        <w:rPr>
          <w:spacing w:val="-4"/>
        </w:rPr>
        <w:t> </w:t>
      </w:r>
      <w:r>
        <w:rPr/>
        <w:t>Press. Manovich, L. (2001). The language of new media. MIT Press.</w:t>
      </w:r>
    </w:p>
    <w:p>
      <w:pPr>
        <w:pStyle w:val="BodyText"/>
        <w:spacing w:before="1"/>
        <w:ind w:left="1058"/>
      </w:pPr>
      <w:r>
        <w:rPr/>
        <w:t>Juul,</w:t>
      </w:r>
      <w:r>
        <w:rPr>
          <w:spacing w:val="-5"/>
        </w:rPr>
        <w:t> </w:t>
      </w:r>
      <w:r>
        <w:rPr/>
        <w:t>J.</w:t>
      </w:r>
      <w:r>
        <w:rPr>
          <w:spacing w:val="-6"/>
        </w:rPr>
        <w:t> </w:t>
      </w:r>
      <w:r>
        <w:rPr/>
        <w:t>(2005).</w:t>
      </w:r>
      <w:r>
        <w:rPr>
          <w:spacing w:val="-3"/>
        </w:rPr>
        <w:t> </w:t>
      </w:r>
      <w:r>
        <w:rPr/>
        <w:t>Half-real:</w:t>
      </w:r>
      <w:r>
        <w:rPr>
          <w:spacing w:val="-5"/>
        </w:rPr>
        <w:t> </w:t>
      </w:r>
      <w:r>
        <w:rPr/>
        <w:t>Video</w:t>
      </w:r>
      <w:r>
        <w:rPr>
          <w:spacing w:val="-5"/>
        </w:rPr>
        <w:t> </w:t>
      </w:r>
      <w:r>
        <w:rPr/>
        <w:t>games</w:t>
      </w:r>
      <w:r>
        <w:rPr>
          <w:spacing w:val="-6"/>
        </w:rPr>
        <w:t> </w:t>
      </w:r>
      <w:r>
        <w:rPr/>
        <w:t>between</w:t>
      </w:r>
      <w:r>
        <w:rPr>
          <w:spacing w:val="-5"/>
        </w:rPr>
        <w:t> </w:t>
      </w:r>
      <w:r>
        <w:rPr/>
        <w:t>real</w:t>
      </w:r>
      <w:r>
        <w:rPr>
          <w:spacing w:val="-4"/>
        </w:rPr>
        <w:t> </w:t>
      </w:r>
      <w:r>
        <w:rPr/>
        <w:t>rules</w:t>
      </w:r>
      <w:r>
        <w:rPr>
          <w:spacing w:val="-5"/>
        </w:rPr>
        <w:t> </w:t>
      </w:r>
      <w:r>
        <w:rPr/>
        <w:t>and</w:t>
      </w:r>
      <w:r>
        <w:rPr>
          <w:spacing w:val="-6"/>
        </w:rPr>
        <w:t> </w:t>
      </w:r>
      <w:r>
        <w:rPr/>
        <w:t>fictional</w:t>
      </w:r>
      <w:r>
        <w:rPr>
          <w:spacing w:val="-6"/>
        </w:rPr>
        <w:t> </w:t>
      </w:r>
      <w:r>
        <w:rPr/>
        <w:t>worlds.</w:t>
      </w:r>
      <w:r>
        <w:rPr>
          <w:spacing w:val="-2"/>
        </w:rPr>
        <w:t> </w:t>
      </w:r>
      <w:r>
        <w:rPr/>
        <w:t>MIT</w:t>
      </w:r>
      <w:r>
        <w:rPr>
          <w:spacing w:val="-4"/>
        </w:rPr>
        <w:t> </w:t>
      </w:r>
      <w:r>
        <w:rPr>
          <w:spacing w:val="-2"/>
        </w:rPr>
        <w:t>Press.</w:t>
      </w:r>
    </w:p>
    <w:p>
      <w:pPr>
        <w:pStyle w:val="BodyText"/>
        <w:spacing w:before="139"/>
      </w:pPr>
    </w:p>
    <w:p>
      <w:pPr>
        <w:pStyle w:val="ListParagraph"/>
        <w:numPr>
          <w:ilvl w:val="2"/>
          <w:numId w:val="6"/>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2"/>
        <w:jc w:val="both"/>
      </w:pPr>
      <w:r>
        <w:rPr/>
        <w:t>Los</w:t>
      </w:r>
      <w:r>
        <w:rPr>
          <w:spacing w:val="-2"/>
        </w:rPr>
        <w:t> </w:t>
      </w:r>
      <w:r>
        <w:rPr/>
        <w:t>resultados</w:t>
      </w:r>
      <w:r>
        <w:rPr>
          <w:spacing w:val="-3"/>
        </w:rPr>
        <w:t> </w:t>
      </w:r>
      <w:r>
        <w:rPr/>
        <w:t>de</w:t>
      </w:r>
      <w:r>
        <w:rPr>
          <w:spacing w:val="-4"/>
        </w:rPr>
        <w:t> </w:t>
      </w:r>
      <w:r>
        <w:rPr/>
        <w:t>aprendizaje</w:t>
      </w:r>
      <w:r>
        <w:rPr>
          <w:spacing w:val="-3"/>
        </w:rPr>
        <w:t> </w:t>
      </w:r>
      <w:r>
        <w:rPr/>
        <w:t>se</w:t>
      </w:r>
      <w:r>
        <w:rPr>
          <w:spacing w:val="-4"/>
        </w:rPr>
        <w:t> </w:t>
      </w:r>
      <w:r>
        <w:rPr/>
        <w:t>definen</w:t>
      </w:r>
      <w:r>
        <w:rPr>
          <w:spacing w:val="-4"/>
        </w:rPr>
        <w:t> </w:t>
      </w:r>
      <w:r>
        <w:rPr/>
        <w:t>para</w:t>
      </w:r>
      <w:r>
        <w:rPr>
          <w:spacing w:val="-4"/>
        </w:rPr>
        <w:t> </w:t>
      </w:r>
      <w:r>
        <w:rPr/>
        <w:t>el</w:t>
      </w:r>
      <w:r>
        <w:rPr>
          <w:spacing w:val="-5"/>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4"/>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3"/>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3"/>
          <w:numId w:val="6"/>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rPr>
                <w:rFonts w:ascii="Arial"/>
                <w:b/>
                <w:sz w:val="22"/>
              </w:rPr>
            </w:pPr>
          </w:p>
          <w:p>
            <w:pPr>
              <w:pStyle w:val="TableParagraph"/>
              <w:spacing w:before="67"/>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44"/>
              <w:jc w:val="center"/>
              <w:rPr>
                <w:sz w:val="22"/>
              </w:rPr>
            </w:pPr>
            <w:r>
              <w:rPr>
                <w:color w:val="404040"/>
                <w:spacing w:val="-10"/>
                <w:sz w:val="22"/>
              </w:rPr>
              <w:t>C</w:t>
            </w:r>
          </w:p>
        </w:tc>
        <w:tc>
          <w:tcPr>
            <w:tcW w:w="6817" w:type="dxa"/>
            <w:gridSpan w:val="3"/>
            <w:tcBorders>
              <w:left w:val="nil"/>
            </w:tcBorders>
          </w:tcPr>
          <w:p>
            <w:pPr>
              <w:pStyle w:val="TableParagraph"/>
              <w:spacing w:line="231" w:lineRule="exact"/>
              <w:ind w:left="39"/>
              <w:rPr>
                <w:sz w:val="22"/>
              </w:rPr>
            </w:pPr>
            <w:r>
              <w:rPr>
                <w:color w:val="404040"/>
                <w:sz w:val="22"/>
              </w:rPr>
              <w:t>atedra</w:t>
            </w:r>
            <w:r>
              <w:rPr>
                <w:color w:val="404040"/>
                <w:spacing w:val="-5"/>
                <w:sz w:val="22"/>
              </w:rPr>
              <w:t> </w:t>
            </w:r>
            <w:r>
              <w:rPr>
                <w:color w:val="404040"/>
                <w:sz w:val="22"/>
              </w:rPr>
              <w:t>de</w:t>
            </w:r>
            <w:r>
              <w:rPr>
                <w:color w:val="404040"/>
                <w:spacing w:val="-7"/>
                <w:sz w:val="22"/>
              </w:rPr>
              <w:t> </w:t>
            </w:r>
            <w:r>
              <w:rPr>
                <w:color w:val="404040"/>
                <w:sz w:val="22"/>
              </w:rPr>
              <w:t>Pensamiento</w:t>
            </w:r>
            <w:r>
              <w:rPr>
                <w:color w:val="404040"/>
                <w:spacing w:val="-6"/>
                <w:sz w:val="22"/>
              </w:rPr>
              <w:t> </w:t>
            </w:r>
            <w:r>
              <w:rPr>
                <w:color w:val="404040"/>
                <w:sz w:val="22"/>
              </w:rPr>
              <w:t>Cunista</w:t>
            </w:r>
            <w:r>
              <w:rPr>
                <w:color w:val="404040"/>
                <w:spacing w:val="-6"/>
                <w:sz w:val="22"/>
              </w:rPr>
              <w:t> </w:t>
            </w:r>
            <w:r>
              <w:rPr>
                <w:color w:val="404040"/>
                <w:spacing w:val="-10"/>
                <w:sz w:val="22"/>
              </w:rPr>
              <w:t>I</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10"/>
                <w:sz w:val="22"/>
              </w:rPr>
              <w:t>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z w:val="22"/>
              </w:rPr>
              <w:t>Transversal</w:t>
            </w:r>
            <w:r>
              <w:rPr>
                <w:color w:val="404040"/>
                <w:spacing w:val="-12"/>
                <w:sz w:val="22"/>
              </w:rPr>
              <w:t> </w:t>
            </w:r>
            <w:r>
              <w:rPr>
                <w:color w:val="404040"/>
                <w:spacing w:val="-2"/>
                <w:sz w:val="22"/>
              </w:rPr>
              <w:t>Institucional</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right="2"/>
              <w:jc w:val="center"/>
              <w:rPr>
                <w:sz w:val="22"/>
              </w:rPr>
            </w:pPr>
            <w:r>
              <w:rPr>
                <w:color w:val="404040"/>
                <w:spacing w:val="-10"/>
                <w:sz w:val="22"/>
              </w:rPr>
              <w:t>8</w:t>
            </w:r>
          </w:p>
        </w:tc>
        <w:tc>
          <w:tcPr>
            <w:tcW w:w="1274" w:type="dxa"/>
          </w:tcPr>
          <w:p>
            <w:pPr>
              <w:pStyle w:val="TableParagraph"/>
              <w:spacing w:before="143"/>
              <w:ind w:left="15" w:right="2"/>
              <w:jc w:val="center"/>
              <w:rPr>
                <w:sz w:val="22"/>
              </w:rPr>
            </w:pPr>
            <w:r>
              <w:rPr>
                <w:color w:val="404040"/>
                <w:spacing w:val="-5"/>
                <w:sz w:val="22"/>
              </w:rPr>
              <w:t>40</w:t>
            </w:r>
          </w:p>
        </w:tc>
        <w:tc>
          <w:tcPr>
            <w:tcW w:w="713" w:type="dxa"/>
          </w:tcPr>
          <w:p>
            <w:pPr>
              <w:pStyle w:val="TableParagraph"/>
              <w:spacing w:before="143"/>
              <w:ind w:left="21" w:right="10"/>
              <w:jc w:val="center"/>
              <w:rPr>
                <w:sz w:val="22"/>
              </w:rPr>
            </w:pPr>
            <w:r>
              <w:rPr>
                <w:color w:val="404040"/>
                <w:spacing w:val="-10"/>
                <w:sz w:val="22"/>
              </w:rPr>
              <w:t>3</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48</w:t>
            </w:r>
          </w:p>
        </w:tc>
        <w:tc>
          <w:tcPr>
            <w:tcW w:w="1610" w:type="dxa"/>
          </w:tcPr>
          <w:p>
            <w:pPr>
              <w:pStyle w:val="TableParagraph"/>
              <w:spacing w:before="143"/>
              <w:ind w:left="17"/>
              <w:jc w:val="center"/>
              <w:rPr>
                <w:sz w:val="22"/>
              </w:rPr>
            </w:pPr>
            <w:r>
              <w:rPr>
                <w:color w:val="404040"/>
                <w:spacing w:val="-10"/>
                <w:sz w:val="22"/>
              </w:rPr>
              <w:t>1</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
        <w:rPr>
          <w:rFonts w:ascii="Arial"/>
          <w:b/>
        </w:rPr>
      </w:pPr>
    </w:p>
    <w:p>
      <w:pPr>
        <w:pStyle w:val="ListParagraph"/>
        <w:numPr>
          <w:ilvl w:val="3"/>
          <w:numId w:val="6"/>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spacing w:before="1"/>
        <w:rPr>
          <w:rFonts w:ascii="Arial"/>
          <w:b/>
        </w:rPr>
      </w:pPr>
    </w:p>
    <w:p>
      <w:pPr>
        <w:pStyle w:val="BodyText"/>
        <w:ind w:left="1058" w:right="691"/>
        <w:jc w:val="both"/>
      </w:pPr>
      <w:r>
        <w:rPr/>
        <w:t>El curso de "Cátedra de Pensamiento Cunista" es esencial en el desarrollo del proceso de formación del especialista, puesto que contribuye a identificar en cada individuo la habilidad de conocerse sobre sí mismo. Proporciona a los profesionales las herramientas y conocimientos necesarios</w:t>
      </w:r>
      <w:r>
        <w:rPr>
          <w:spacing w:val="-7"/>
        </w:rPr>
        <w:t> </w:t>
      </w:r>
      <w:r>
        <w:rPr/>
        <w:t>para</w:t>
      </w:r>
      <w:r>
        <w:rPr>
          <w:spacing w:val="-10"/>
        </w:rPr>
        <w:t> </w:t>
      </w:r>
      <w:r>
        <w:rPr/>
        <w:t>reconocer</w:t>
      </w:r>
      <w:r>
        <w:rPr>
          <w:spacing w:val="-7"/>
        </w:rPr>
        <w:t> </w:t>
      </w:r>
      <w:r>
        <w:rPr/>
        <w:t>sus</w:t>
      </w:r>
      <w:r>
        <w:rPr>
          <w:spacing w:val="-10"/>
        </w:rPr>
        <w:t> </w:t>
      </w:r>
      <w:r>
        <w:rPr/>
        <w:t>propias</w:t>
      </w:r>
      <w:r>
        <w:rPr>
          <w:spacing w:val="-10"/>
        </w:rPr>
        <w:t> </w:t>
      </w:r>
      <w:r>
        <w:rPr/>
        <w:t>emociones</w:t>
      </w:r>
      <w:r>
        <w:rPr>
          <w:spacing w:val="-7"/>
        </w:rPr>
        <w:t> </w:t>
      </w:r>
      <w:r>
        <w:rPr/>
        <w:t>y</w:t>
      </w:r>
      <w:r>
        <w:rPr>
          <w:spacing w:val="-7"/>
        </w:rPr>
        <w:t> </w:t>
      </w:r>
      <w:r>
        <w:rPr/>
        <w:t>las</w:t>
      </w:r>
      <w:r>
        <w:rPr>
          <w:spacing w:val="-10"/>
        </w:rPr>
        <w:t> </w:t>
      </w:r>
      <w:r>
        <w:rPr/>
        <w:t>de</w:t>
      </w:r>
      <w:r>
        <w:rPr>
          <w:spacing w:val="-8"/>
        </w:rPr>
        <w:t> </w:t>
      </w:r>
      <w:r>
        <w:rPr/>
        <w:t>los</w:t>
      </w:r>
      <w:r>
        <w:rPr>
          <w:spacing w:val="-7"/>
        </w:rPr>
        <w:t> </w:t>
      </w:r>
      <w:r>
        <w:rPr/>
        <w:t>demás,</w:t>
      </w:r>
      <w:r>
        <w:rPr>
          <w:spacing w:val="-6"/>
        </w:rPr>
        <w:t> </w:t>
      </w:r>
      <w:r>
        <w:rPr/>
        <w:t>comprender</w:t>
      </w:r>
      <w:r>
        <w:rPr>
          <w:spacing w:val="-6"/>
        </w:rPr>
        <w:t> </w:t>
      </w:r>
      <w:r>
        <w:rPr/>
        <w:t>los</w:t>
      </w:r>
      <w:r>
        <w:rPr>
          <w:spacing w:val="-7"/>
        </w:rPr>
        <w:t> </w:t>
      </w:r>
      <w:r>
        <w:rPr/>
        <w:t>diferentes sentimientos para guiar el pensamiento y la conducta con el fin de administrar y ajustar las emociones para adaptarse al ambiente y/o conseguir los objetivos. En este contexto, la cátedra</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1"/>
        <w:jc w:val="both"/>
      </w:pPr>
      <w:r>
        <w:rPr/>
        <w:t>de pensamiento cunista se enfoca en el autoconocimiento, autorregulación y motivación, las competencias emocionales, la comunicación y las relaciones interpersonales y la inteligencia emocional en las organizaciones. Lo anterior, con el fin de adquirir una inteligencia emocional para relacionarse con los demás, fundamentalmente a través de la empatía.</w:t>
      </w:r>
    </w:p>
    <w:p>
      <w:pPr>
        <w:pStyle w:val="BodyText"/>
      </w:pPr>
    </w:p>
    <w:p>
      <w:pPr>
        <w:pStyle w:val="BodyText"/>
        <w:ind w:left="1058" w:right="691"/>
        <w:jc w:val="both"/>
      </w:pPr>
      <w:r>
        <w:rPr/>
        <w:t>Para alcanzar estos objetivos, los estudiantes observan temáticas como: autoconocimiento, autorregulación y motivación, competencias emocionales, comunicación y las relaciones interpersonales, e inteligencia emocional en las organizaciones, las cuales contribuyen al estudiante a adquirir una inteligencia emocional para relacionarse con los demás, fundamentalmente a través de la empatía.</w:t>
      </w:r>
    </w:p>
    <w:p>
      <w:pPr>
        <w:pStyle w:val="BodyText"/>
        <w:spacing w:before="253"/>
        <w:ind w:left="1058" w:right="689"/>
        <w:jc w:val="both"/>
      </w:pPr>
      <w:r>
        <w:rPr/>
        <w:t>En consecuencia, los estudiantes desarrollarán competencias que les permita promover la inteligencia emocional en las organizaciones, a través de</w:t>
      </w:r>
      <w:r>
        <w:rPr>
          <w:spacing w:val="-1"/>
        </w:rPr>
        <w:t> </w:t>
      </w:r>
      <w:r>
        <w:rPr/>
        <w:t>habilidades blandas, para propiciar un adecuado clima organizacional. Este curso contribuirá al resultado de aprendizaje relacionado con dirigir la estructura gerencial, con asertividad y empatía, para potencializar las dimensiones humanas del equipo de trabajo, en una organización.</w:t>
      </w:r>
    </w:p>
    <w:p>
      <w:pPr>
        <w:pStyle w:val="BodyText"/>
        <w:spacing w:before="90"/>
      </w:pPr>
    </w:p>
    <w:p>
      <w:pPr>
        <w:pStyle w:val="ListParagraph"/>
        <w:numPr>
          <w:ilvl w:val="3"/>
          <w:numId w:val="6"/>
        </w:numPr>
        <w:tabs>
          <w:tab w:pos="1899" w:val="left" w:leader="none"/>
          <w:tab w:pos="1901" w:val="left" w:leader="none"/>
        </w:tabs>
        <w:spacing w:line="240" w:lineRule="auto" w:before="0" w:after="0"/>
        <w:ind w:left="1901" w:right="693"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spacing w:before="1"/>
        <w:rPr>
          <w:rFonts w:ascii="Arial"/>
          <w:b/>
        </w:rPr>
      </w:pPr>
    </w:p>
    <w:p>
      <w:pPr>
        <w:pStyle w:val="ListParagraph"/>
        <w:numPr>
          <w:ilvl w:val="0"/>
          <w:numId w:val="13"/>
        </w:numPr>
        <w:tabs>
          <w:tab w:pos="1778" w:val="left" w:leader="none"/>
        </w:tabs>
        <w:spacing w:line="276" w:lineRule="auto" w:before="1"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13"/>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BodyText"/>
        <w:spacing w:before="182"/>
      </w:pPr>
    </w:p>
    <w:p>
      <w:pPr>
        <w:pStyle w:val="ListParagraph"/>
        <w:numPr>
          <w:ilvl w:val="3"/>
          <w:numId w:val="6"/>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4" w:lineRule="exact"/>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4" w:lineRule="exact"/>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bl>
    <w:p>
      <w:pPr>
        <w:pStyle w:val="TableParagraph"/>
        <w:spacing w:after="0" w:line="234" w:lineRule="exact"/>
        <w:rPr>
          <w:rFonts w:ascii="Arial"/>
          <w:b/>
          <w:sz w:val="22"/>
        </w:rPr>
        <w:sectPr>
          <w:pgSz w:w="12240" w:h="15840"/>
          <w:pgMar w:header="792" w:footer="1277" w:top="1880" w:bottom="1500" w:left="360" w:right="720"/>
        </w:sectPr>
      </w:pPr>
    </w:p>
    <w:p>
      <w:pPr>
        <w:pStyle w:val="BodyText"/>
        <w:rPr>
          <w:rFonts w:ascii="Arial"/>
          <w:b/>
          <w:sz w:val="20"/>
        </w:rPr>
      </w:pPr>
    </w:p>
    <w:p>
      <w:pPr>
        <w:pStyle w:val="BodyText"/>
        <w:spacing w:before="118"/>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1324" w:hRule="atLeast"/>
        </w:trPr>
        <w:tc>
          <w:tcPr>
            <w:tcW w:w="5101" w:type="dxa"/>
          </w:tcPr>
          <w:p>
            <w:pPr>
              <w:pStyle w:val="TableParagraph"/>
              <w:spacing w:before="29"/>
              <w:rPr>
                <w:rFonts w:ascii="Arial"/>
                <w:b/>
                <w:sz w:val="22"/>
              </w:rPr>
            </w:pPr>
          </w:p>
          <w:p>
            <w:pPr>
              <w:pStyle w:val="TableParagraph"/>
              <w:spacing w:before="1"/>
              <w:ind w:left="108" w:right="89"/>
              <w:jc w:val="both"/>
              <w:rPr>
                <w:sz w:val="22"/>
              </w:rPr>
            </w:pPr>
            <w:r>
              <w:rPr>
                <w:sz w:val="22"/>
              </w:rPr>
              <w:t>Promueve la inteligencia emocional en las organizaciones, a través de habilidades blandas, para propiciar un adecuado clima organizacional.</w:t>
            </w:r>
          </w:p>
        </w:tc>
        <w:tc>
          <w:tcPr>
            <w:tcW w:w="4367" w:type="dxa"/>
          </w:tcPr>
          <w:p>
            <w:pPr>
              <w:pStyle w:val="TableParagraph"/>
              <w:spacing w:before="155"/>
              <w:ind w:left="107" w:right="90"/>
              <w:jc w:val="both"/>
              <w:rPr>
                <w:sz w:val="22"/>
              </w:rPr>
            </w:pPr>
            <w:r>
              <w:rPr>
                <w:sz w:val="22"/>
              </w:rPr>
              <w:t>Dirige la estructura gerencial, con asertividad y empatía, para potencializar las dimensiones humanas del equipo de trabajo, en una organización.</w:t>
            </w:r>
          </w:p>
        </w:tc>
      </w:tr>
    </w:tbl>
    <w:p>
      <w:pPr>
        <w:pStyle w:val="BodyText"/>
        <w:rPr>
          <w:rFonts w:ascii="Arial"/>
          <w:b/>
        </w:rPr>
      </w:pPr>
    </w:p>
    <w:p>
      <w:pPr>
        <w:pStyle w:val="BodyText"/>
        <w:spacing w:before="9"/>
        <w:rPr>
          <w:rFonts w:ascii="Arial"/>
          <w:b/>
        </w:rPr>
      </w:pPr>
    </w:p>
    <w:p>
      <w:pPr>
        <w:pStyle w:val="ListParagraph"/>
        <w:numPr>
          <w:ilvl w:val="3"/>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43" w:hRule="exact"/>
        </w:trPr>
        <w:tc>
          <w:tcPr>
            <w:tcW w:w="2691" w:type="dxa"/>
            <w:shd w:val="clear" w:color="auto" w:fill="ABDB77"/>
          </w:tcPr>
          <w:p>
            <w:pPr>
              <w:pStyle w:val="TableParagraph"/>
              <w:spacing w:before="190"/>
              <w:ind w:left="314"/>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90"/>
              <w:ind w:left="647"/>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2"/>
              <w:ind w:left="609" w:right="-15"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2"/>
              <w:ind w:left="71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264" w:hRule="exact"/>
        </w:trPr>
        <w:tc>
          <w:tcPr>
            <w:tcW w:w="2691" w:type="dxa"/>
            <w:tcBorders>
              <w:bottom w:val="nil"/>
            </w:tcBorders>
          </w:tcPr>
          <w:p>
            <w:pPr>
              <w:pStyle w:val="TableParagraph"/>
              <w:rPr>
                <w:rFonts w:ascii="Times New Roman"/>
                <w:sz w:val="18"/>
              </w:rPr>
            </w:pPr>
          </w:p>
        </w:tc>
        <w:tc>
          <w:tcPr>
            <w:tcW w:w="2565" w:type="dxa"/>
            <w:tcBorders>
              <w:bottom w:val="nil"/>
            </w:tcBorders>
          </w:tcPr>
          <w:p>
            <w:pPr>
              <w:pStyle w:val="TableParagraph"/>
              <w:rPr>
                <w:rFonts w:ascii="Times New Roman"/>
                <w:sz w:val="18"/>
              </w:rPr>
            </w:pPr>
          </w:p>
        </w:tc>
        <w:tc>
          <w:tcPr>
            <w:tcW w:w="2255" w:type="dxa"/>
            <w:tcBorders>
              <w:bottom w:val="nil"/>
            </w:tcBorders>
          </w:tcPr>
          <w:p>
            <w:pPr>
              <w:pStyle w:val="TableParagraph"/>
              <w:spacing w:line="237" w:lineRule="exact"/>
              <w:ind w:left="-3"/>
              <w:rPr>
                <w:sz w:val="22"/>
              </w:rPr>
            </w:pPr>
            <w:r>
              <w:rPr>
                <w:spacing w:val="-2"/>
                <w:sz w:val="22"/>
              </w:rPr>
              <w:t>Preguntas</w:t>
            </w:r>
          </w:p>
        </w:tc>
        <w:tc>
          <w:tcPr>
            <w:tcW w:w="1984" w:type="dxa"/>
            <w:tcBorders>
              <w:bottom w:val="nil"/>
            </w:tcBorders>
          </w:tcPr>
          <w:p>
            <w:pPr>
              <w:pStyle w:val="TableParagraph"/>
              <w:rPr>
                <w:rFonts w:ascii="Times New Roman"/>
                <w:sz w:val="18"/>
              </w:rPr>
            </w:pPr>
          </w:p>
        </w:tc>
      </w:tr>
      <w:tr>
        <w:trPr>
          <w:trHeight w:val="506" w:hRule="exact"/>
        </w:trPr>
        <w:tc>
          <w:tcPr>
            <w:tcW w:w="2691" w:type="dxa"/>
            <w:tcBorders>
              <w:top w:val="nil"/>
              <w:bottom w:val="nil"/>
            </w:tcBorders>
          </w:tcPr>
          <w:p>
            <w:pPr>
              <w:pStyle w:val="TableParagraph"/>
              <w:rPr>
                <w:rFonts w:ascii="Times New Roman"/>
                <w:sz w:val="20"/>
              </w:rPr>
            </w:pPr>
          </w:p>
        </w:tc>
        <w:tc>
          <w:tcPr>
            <w:tcW w:w="2565" w:type="dxa"/>
            <w:tcBorders>
              <w:top w:val="nil"/>
              <w:bottom w:val="nil"/>
            </w:tcBorders>
          </w:tcPr>
          <w:p>
            <w:pPr>
              <w:pStyle w:val="TableParagraph"/>
              <w:spacing w:before="14"/>
              <w:ind w:left="-1"/>
              <w:rPr>
                <w:sz w:val="22"/>
              </w:rPr>
            </w:pPr>
            <w:r>
              <w:rPr>
                <w:color w:val="404040"/>
                <w:sz w:val="22"/>
              </w:rPr>
              <w:t>Historia</w:t>
            </w:r>
            <w:r>
              <w:rPr>
                <w:color w:val="404040"/>
                <w:spacing w:val="-7"/>
                <w:sz w:val="22"/>
              </w:rPr>
              <w:t> </w:t>
            </w:r>
            <w:r>
              <w:rPr>
                <w:color w:val="404040"/>
                <w:spacing w:val="-2"/>
                <w:sz w:val="22"/>
              </w:rPr>
              <w:t>Cunista.</w:t>
            </w:r>
          </w:p>
        </w:tc>
        <w:tc>
          <w:tcPr>
            <w:tcW w:w="2255" w:type="dxa"/>
            <w:tcBorders>
              <w:top w:val="nil"/>
              <w:bottom w:val="nil"/>
            </w:tcBorders>
          </w:tcPr>
          <w:p>
            <w:pPr>
              <w:pStyle w:val="TableParagraph"/>
              <w:tabs>
                <w:tab w:pos="525" w:val="left" w:leader="none"/>
                <w:tab w:pos="1053" w:val="left" w:leader="none"/>
              </w:tabs>
              <w:spacing w:line="252" w:lineRule="exact"/>
              <w:ind w:left="-3"/>
              <w:rPr>
                <w:sz w:val="22"/>
              </w:rPr>
            </w:pPr>
            <w:r>
              <w:rPr>
                <w:sz w:val="22"/>
              </w:rPr>
              <w:t>orientadoras</w:t>
            </w:r>
            <w:r>
              <w:rPr>
                <w:spacing w:val="40"/>
                <w:sz w:val="22"/>
              </w:rPr>
              <w:t> </w:t>
            </w:r>
            <w:r>
              <w:rPr>
                <w:sz w:val="22"/>
              </w:rPr>
              <w:t>a</w:t>
            </w:r>
            <w:r>
              <w:rPr>
                <w:spacing w:val="40"/>
                <w:sz w:val="22"/>
              </w:rPr>
              <w:t> </w:t>
            </w:r>
            <w:r>
              <w:rPr>
                <w:sz w:val="22"/>
              </w:rPr>
              <w:t>través </w:t>
            </w:r>
            <w:r>
              <w:rPr>
                <w:spacing w:val="-5"/>
                <w:sz w:val="22"/>
              </w:rPr>
              <w:t>de</w:t>
            </w:r>
            <w:r>
              <w:rPr>
                <w:sz w:val="22"/>
              </w:rPr>
              <w:tab/>
            </w:r>
            <w:r>
              <w:rPr>
                <w:spacing w:val="-5"/>
                <w:sz w:val="22"/>
              </w:rPr>
              <w:t>un</w:t>
            </w:r>
            <w:r>
              <w:rPr>
                <w:sz w:val="22"/>
              </w:rPr>
              <w:tab/>
            </w:r>
            <w:r>
              <w:rPr>
                <w:spacing w:val="-2"/>
                <w:sz w:val="22"/>
              </w:rPr>
              <w:t>cuestionario</w:t>
            </w:r>
          </w:p>
        </w:tc>
        <w:tc>
          <w:tcPr>
            <w:tcW w:w="1984" w:type="dxa"/>
            <w:tcBorders>
              <w:top w:val="nil"/>
              <w:bottom w:val="nil"/>
            </w:tcBorders>
          </w:tcPr>
          <w:p>
            <w:pPr>
              <w:pStyle w:val="TableParagraph"/>
              <w:spacing w:before="141"/>
              <w:ind w:left="19" w:right="20"/>
              <w:jc w:val="center"/>
              <w:rPr>
                <w:sz w:val="22"/>
              </w:rPr>
            </w:pPr>
            <w:r>
              <w:rPr>
                <w:color w:val="404040"/>
                <w:spacing w:val="-10"/>
                <w:sz w:val="22"/>
              </w:rPr>
              <w:t>9</w:t>
            </w:r>
          </w:p>
        </w:tc>
      </w:tr>
      <w:tr>
        <w:trPr>
          <w:trHeight w:val="253" w:hRule="exact"/>
        </w:trPr>
        <w:tc>
          <w:tcPr>
            <w:tcW w:w="2691" w:type="dxa"/>
            <w:tcBorders>
              <w:top w:val="nil"/>
              <w:bottom w:val="nil"/>
            </w:tcBorders>
          </w:tcPr>
          <w:p>
            <w:pPr>
              <w:pStyle w:val="TableParagraph"/>
              <w:rPr>
                <w:rFonts w:ascii="Times New Roman"/>
                <w:sz w:val="18"/>
              </w:rPr>
            </w:pPr>
          </w:p>
        </w:tc>
        <w:tc>
          <w:tcPr>
            <w:tcW w:w="2565" w:type="dxa"/>
            <w:vMerge w:val="restart"/>
            <w:tcBorders>
              <w:top w:val="nil"/>
              <w:bottom w:val="nil"/>
            </w:tcBorders>
          </w:tcPr>
          <w:p>
            <w:pPr>
              <w:pStyle w:val="TableParagraph"/>
              <w:rPr>
                <w:rFonts w:ascii="Times New Roman"/>
                <w:sz w:val="20"/>
              </w:rPr>
            </w:pPr>
          </w:p>
        </w:tc>
        <w:tc>
          <w:tcPr>
            <w:tcW w:w="2255" w:type="dxa"/>
            <w:tcBorders>
              <w:top w:val="nil"/>
              <w:bottom w:val="nil"/>
            </w:tcBorders>
          </w:tcPr>
          <w:p>
            <w:pPr>
              <w:pStyle w:val="TableParagraph"/>
              <w:spacing w:line="233" w:lineRule="exact"/>
              <w:ind w:left="-3"/>
              <w:rPr>
                <w:sz w:val="22"/>
              </w:rPr>
            </w:pPr>
            <w:r>
              <w:rPr>
                <w:sz w:val="22"/>
              </w:rPr>
              <w:t>estructurado</w:t>
            </w:r>
            <w:r>
              <w:rPr>
                <w:spacing w:val="6"/>
                <w:sz w:val="22"/>
              </w:rPr>
              <w:t> </w:t>
            </w:r>
            <w:r>
              <w:rPr>
                <w:sz w:val="22"/>
              </w:rPr>
              <w:t>a</w:t>
            </w:r>
            <w:r>
              <w:rPr>
                <w:spacing w:val="8"/>
                <w:sz w:val="22"/>
              </w:rPr>
              <w:t> </w:t>
            </w:r>
            <w:r>
              <w:rPr>
                <w:spacing w:val="-2"/>
                <w:sz w:val="22"/>
              </w:rPr>
              <w:t>manera</w:t>
            </w:r>
          </w:p>
        </w:tc>
        <w:tc>
          <w:tcPr>
            <w:tcW w:w="1984" w:type="dxa"/>
            <w:vMerge w:val="restart"/>
            <w:tcBorders>
              <w:top w:val="nil"/>
              <w:bottom w:val="nil"/>
            </w:tcBorders>
          </w:tcPr>
          <w:p>
            <w:pPr>
              <w:pStyle w:val="TableParagraph"/>
              <w:rPr>
                <w:rFonts w:ascii="Times New Roman"/>
                <w:sz w:val="20"/>
              </w:rPr>
            </w:pPr>
          </w:p>
        </w:tc>
      </w:tr>
      <w:tr>
        <w:trPr>
          <w:trHeight w:val="39" w:hRule="exact"/>
        </w:trPr>
        <w:tc>
          <w:tcPr>
            <w:tcW w:w="2691" w:type="dxa"/>
            <w:vMerge w:val="restart"/>
            <w:tcBorders>
              <w:top w:val="nil"/>
              <w:bottom w:val="nil"/>
            </w:tcBorders>
          </w:tcPr>
          <w:p>
            <w:pPr>
              <w:pStyle w:val="TableParagraph"/>
              <w:spacing w:line="215" w:lineRule="exact" w:before="17"/>
              <w:ind w:left="124"/>
              <w:rPr>
                <w:sz w:val="20"/>
              </w:rPr>
            </w:pPr>
            <w:r>
              <w:rPr>
                <w:sz w:val="20"/>
              </w:rPr>
              <w:t>¿Cómo</w:t>
            </w:r>
            <w:r>
              <w:rPr>
                <w:spacing w:val="31"/>
                <w:sz w:val="20"/>
              </w:rPr>
              <w:t> </w:t>
            </w:r>
            <w:r>
              <w:rPr>
                <w:sz w:val="20"/>
              </w:rPr>
              <w:t>se</w:t>
            </w:r>
            <w:r>
              <w:rPr>
                <w:spacing w:val="32"/>
                <w:sz w:val="20"/>
              </w:rPr>
              <w:t> </w:t>
            </w:r>
            <w:r>
              <w:rPr>
                <w:sz w:val="20"/>
              </w:rPr>
              <w:t>puede</w:t>
            </w:r>
            <w:r>
              <w:rPr>
                <w:spacing w:val="32"/>
                <w:sz w:val="20"/>
              </w:rPr>
              <w:t> </w:t>
            </w:r>
            <w:r>
              <w:rPr>
                <w:spacing w:val="-2"/>
                <w:sz w:val="20"/>
              </w:rPr>
              <w:t>promover</w:t>
            </w:r>
          </w:p>
        </w:tc>
        <w:tc>
          <w:tcPr>
            <w:tcW w:w="2565" w:type="dxa"/>
            <w:vMerge/>
            <w:tcBorders>
              <w:top w:val="nil"/>
              <w:bottom w:val="nil"/>
            </w:tcBorders>
          </w:tcPr>
          <w:p>
            <w:pPr>
              <w:rPr>
                <w:sz w:val="2"/>
                <w:szCs w:val="2"/>
              </w:rPr>
            </w:pPr>
          </w:p>
        </w:tc>
        <w:tc>
          <w:tcPr>
            <w:tcW w:w="2255" w:type="dxa"/>
            <w:vMerge w:val="restart"/>
            <w:tcBorders>
              <w:top w:val="nil"/>
              <w:bottom w:val="nil"/>
            </w:tcBorders>
          </w:tcPr>
          <w:p>
            <w:pPr>
              <w:pStyle w:val="TableParagraph"/>
              <w:tabs>
                <w:tab w:pos="1187" w:val="left" w:leader="none"/>
              </w:tabs>
              <w:spacing w:line="232" w:lineRule="exact"/>
              <w:ind w:left="-3"/>
              <w:rPr>
                <w:sz w:val="22"/>
              </w:rPr>
            </w:pPr>
            <w:r>
              <w:rPr>
                <w:spacing w:val="-5"/>
                <w:sz w:val="22"/>
              </w:rPr>
              <w:t>de</w:t>
            </w:r>
            <w:r>
              <w:rPr>
                <w:sz w:val="22"/>
              </w:rPr>
              <w:tab/>
            </w:r>
            <w:r>
              <w:rPr>
                <w:spacing w:val="-2"/>
                <w:sz w:val="22"/>
              </w:rPr>
              <w:t>evaluación</w:t>
            </w:r>
          </w:p>
        </w:tc>
        <w:tc>
          <w:tcPr>
            <w:tcW w:w="1984" w:type="dxa"/>
            <w:vMerge/>
            <w:tcBorders>
              <w:top w:val="nil"/>
              <w:bottom w:val="nil"/>
            </w:tcBorders>
          </w:tcPr>
          <w:p>
            <w:pPr>
              <w:rPr>
                <w:sz w:val="2"/>
                <w:szCs w:val="2"/>
              </w:rPr>
            </w:pPr>
          </w:p>
        </w:tc>
      </w:tr>
      <w:tr>
        <w:trPr>
          <w:trHeight w:val="212" w:hRule="exact"/>
        </w:trPr>
        <w:tc>
          <w:tcPr>
            <w:tcW w:w="2691" w:type="dxa"/>
            <w:vMerge/>
            <w:tcBorders>
              <w:top w:val="nil"/>
              <w:bottom w:val="nil"/>
            </w:tcBorders>
          </w:tcPr>
          <w:p>
            <w:pPr>
              <w:rPr>
                <w:sz w:val="2"/>
                <w:szCs w:val="2"/>
              </w:rPr>
            </w:pPr>
          </w:p>
        </w:tc>
        <w:tc>
          <w:tcPr>
            <w:tcW w:w="2565" w:type="dxa"/>
            <w:vMerge w:val="restart"/>
            <w:tcBorders>
              <w:bottom w:val="single" w:sz="4" w:space="0" w:color="000000"/>
            </w:tcBorders>
          </w:tcPr>
          <w:p>
            <w:pPr>
              <w:pStyle w:val="TableParagraph"/>
              <w:spacing w:before="23"/>
              <w:ind w:left="-1"/>
              <w:rPr>
                <w:sz w:val="22"/>
              </w:rPr>
            </w:pPr>
            <w:r>
              <w:rPr>
                <w:color w:val="404040"/>
                <w:sz w:val="22"/>
              </w:rPr>
              <w:t>Proyecto</w:t>
            </w:r>
            <w:r>
              <w:rPr>
                <w:color w:val="404040"/>
                <w:spacing w:val="-5"/>
                <w:sz w:val="22"/>
              </w:rPr>
              <w:t> </w:t>
            </w:r>
            <w:r>
              <w:rPr>
                <w:color w:val="404040"/>
                <w:sz w:val="22"/>
              </w:rPr>
              <w:t>de</w:t>
            </w:r>
            <w:r>
              <w:rPr>
                <w:color w:val="404040"/>
                <w:spacing w:val="-2"/>
                <w:sz w:val="22"/>
              </w:rPr>
              <w:t> </w:t>
            </w:r>
            <w:r>
              <w:rPr>
                <w:color w:val="404040"/>
                <w:spacing w:val="-4"/>
                <w:sz w:val="22"/>
              </w:rPr>
              <w:t>vida</w:t>
            </w:r>
          </w:p>
        </w:tc>
        <w:tc>
          <w:tcPr>
            <w:tcW w:w="2255" w:type="dxa"/>
            <w:vMerge/>
            <w:tcBorders>
              <w:top w:val="nil"/>
              <w:bottom w:val="nil"/>
            </w:tcBorders>
          </w:tcPr>
          <w:p>
            <w:pPr>
              <w:rPr>
                <w:sz w:val="2"/>
                <w:szCs w:val="2"/>
              </w:rPr>
            </w:pPr>
          </w:p>
        </w:tc>
        <w:tc>
          <w:tcPr>
            <w:tcW w:w="1984" w:type="dxa"/>
            <w:vMerge w:val="restart"/>
          </w:tcPr>
          <w:p>
            <w:pPr>
              <w:pStyle w:val="TableParagraph"/>
              <w:spacing w:before="23"/>
              <w:ind w:left="3" w:right="4"/>
              <w:jc w:val="center"/>
              <w:rPr>
                <w:sz w:val="22"/>
              </w:rPr>
            </w:pPr>
            <w:r>
              <w:rPr>
                <w:color w:val="404040"/>
                <w:spacing w:val="-5"/>
                <w:sz w:val="22"/>
              </w:rPr>
              <w:t>12</w:t>
            </w:r>
          </w:p>
        </w:tc>
      </w:tr>
      <w:tr>
        <w:trPr>
          <w:trHeight w:val="100" w:hRule="exact"/>
        </w:trPr>
        <w:tc>
          <w:tcPr>
            <w:tcW w:w="2691" w:type="dxa"/>
            <w:vMerge w:val="restart"/>
            <w:tcBorders>
              <w:top w:val="nil"/>
              <w:bottom w:val="nil"/>
            </w:tcBorders>
          </w:tcPr>
          <w:p>
            <w:pPr>
              <w:pStyle w:val="TableParagraph"/>
              <w:spacing w:line="221" w:lineRule="exact"/>
              <w:ind w:left="-1"/>
              <w:rPr>
                <w:sz w:val="20"/>
              </w:rPr>
            </w:pPr>
            <w:r>
              <w:rPr>
                <w:sz w:val="20"/>
              </w:rPr>
              <w:t>la</w:t>
            </w:r>
            <w:r>
              <w:rPr>
                <w:spacing w:val="62"/>
                <w:sz w:val="20"/>
              </w:rPr>
              <w:t> </w:t>
            </w:r>
            <w:r>
              <w:rPr>
                <w:sz w:val="20"/>
              </w:rPr>
              <w:t>inteligencia</w:t>
            </w:r>
            <w:r>
              <w:rPr>
                <w:spacing w:val="62"/>
                <w:sz w:val="20"/>
              </w:rPr>
              <w:t> </w:t>
            </w:r>
            <w:r>
              <w:rPr>
                <w:sz w:val="20"/>
              </w:rPr>
              <w:t>emocional</w:t>
            </w:r>
            <w:r>
              <w:rPr>
                <w:spacing w:val="63"/>
                <w:sz w:val="20"/>
              </w:rPr>
              <w:t> </w:t>
            </w:r>
            <w:r>
              <w:rPr>
                <w:spacing w:val="-5"/>
                <w:sz w:val="20"/>
              </w:rPr>
              <w:t>en</w:t>
            </w:r>
          </w:p>
        </w:tc>
        <w:tc>
          <w:tcPr>
            <w:tcW w:w="2565" w:type="dxa"/>
            <w:vMerge/>
            <w:tcBorders>
              <w:top w:val="nil"/>
              <w:bottom w:val="single" w:sz="4" w:space="0" w:color="000000"/>
            </w:tcBorders>
          </w:tcPr>
          <w:p>
            <w:pPr>
              <w:rPr>
                <w:sz w:val="2"/>
                <w:szCs w:val="2"/>
              </w:rPr>
            </w:pPr>
          </w:p>
        </w:tc>
        <w:tc>
          <w:tcPr>
            <w:tcW w:w="2255" w:type="dxa"/>
            <w:vMerge w:val="restart"/>
            <w:tcBorders>
              <w:top w:val="nil"/>
              <w:bottom w:val="nil"/>
            </w:tcBorders>
          </w:tcPr>
          <w:p>
            <w:pPr>
              <w:pStyle w:val="TableParagraph"/>
              <w:spacing w:line="221" w:lineRule="exact"/>
              <w:ind w:left="-3"/>
              <w:rPr>
                <w:sz w:val="22"/>
              </w:rPr>
            </w:pPr>
            <w:r>
              <w:rPr>
                <w:spacing w:val="-2"/>
                <w:sz w:val="22"/>
              </w:rPr>
              <w:t>diagnóstica.</w:t>
            </w:r>
          </w:p>
        </w:tc>
        <w:tc>
          <w:tcPr>
            <w:tcW w:w="1984" w:type="dxa"/>
            <w:vMerge/>
            <w:tcBorders>
              <w:top w:val="nil"/>
            </w:tcBorders>
          </w:tcPr>
          <w:p>
            <w:pPr>
              <w:rPr>
                <w:sz w:val="2"/>
                <w:szCs w:val="2"/>
              </w:rPr>
            </w:pPr>
          </w:p>
        </w:tc>
      </w:tr>
      <w:tr>
        <w:trPr>
          <w:trHeight w:val="140" w:hRule="exact"/>
        </w:trPr>
        <w:tc>
          <w:tcPr>
            <w:tcW w:w="2691" w:type="dxa"/>
            <w:vMerge/>
            <w:tcBorders>
              <w:top w:val="nil"/>
              <w:bottom w:val="nil"/>
            </w:tcBorders>
          </w:tcPr>
          <w:p>
            <w:pPr>
              <w:rPr>
                <w:sz w:val="2"/>
                <w:szCs w:val="2"/>
              </w:rPr>
            </w:pPr>
          </w:p>
        </w:tc>
        <w:tc>
          <w:tcPr>
            <w:tcW w:w="2565" w:type="dxa"/>
            <w:tcBorders>
              <w:top w:val="single" w:sz="4" w:space="0" w:color="000000"/>
              <w:bottom w:val="nil"/>
            </w:tcBorders>
          </w:tcPr>
          <w:p>
            <w:pPr>
              <w:pStyle w:val="TableParagraph"/>
              <w:rPr>
                <w:rFonts w:ascii="Times New Roman"/>
                <w:sz w:val="8"/>
              </w:rPr>
            </w:pPr>
          </w:p>
        </w:tc>
        <w:tc>
          <w:tcPr>
            <w:tcW w:w="2255" w:type="dxa"/>
            <w:vMerge/>
            <w:tcBorders>
              <w:top w:val="nil"/>
              <w:bottom w:val="nil"/>
            </w:tcBorders>
          </w:tcPr>
          <w:p>
            <w:pPr>
              <w:rPr>
                <w:sz w:val="2"/>
                <w:szCs w:val="2"/>
              </w:rPr>
            </w:pPr>
          </w:p>
        </w:tc>
        <w:tc>
          <w:tcPr>
            <w:tcW w:w="1984" w:type="dxa"/>
            <w:tcBorders>
              <w:bottom w:val="nil"/>
            </w:tcBorders>
          </w:tcPr>
          <w:p>
            <w:pPr>
              <w:pStyle w:val="TableParagraph"/>
              <w:rPr>
                <w:rFonts w:ascii="Times New Roman"/>
                <w:sz w:val="8"/>
              </w:rPr>
            </w:pPr>
          </w:p>
        </w:tc>
      </w:tr>
      <w:tr>
        <w:trPr>
          <w:trHeight w:val="738" w:hRule="exact"/>
        </w:trPr>
        <w:tc>
          <w:tcPr>
            <w:tcW w:w="2691" w:type="dxa"/>
            <w:vMerge w:val="restart"/>
            <w:tcBorders>
              <w:top w:val="nil"/>
              <w:bottom w:val="nil"/>
            </w:tcBorders>
          </w:tcPr>
          <w:p>
            <w:pPr>
              <w:pStyle w:val="TableParagraph"/>
              <w:spacing w:line="215" w:lineRule="exact"/>
              <w:ind w:left="-1"/>
              <w:jc w:val="both"/>
              <w:rPr>
                <w:sz w:val="20"/>
              </w:rPr>
            </w:pPr>
            <w:r>
              <w:rPr>
                <w:sz w:val="20"/>
              </w:rPr>
              <w:t>las</w:t>
            </w:r>
            <w:r>
              <w:rPr>
                <w:spacing w:val="56"/>
                <w:sz w:val="20"/>
              </w:rPr>
              <w:t> </w:t>
            </w:r>
            <w:r>
              <w:rPr>
                <w:sz w:val="20"/>
              </w:rPr>
              <w:t>organizaciones,</w:t>
            </w:r>
            <w:r>
              <w:rPr>
                <w:spacing w:val="57"/>
                <w:sz w:val="20"/>
              </w:rPr>
              <w:t> </w:t>
            </w:r>
            <w:r>
              <w:rPr>
                <w:sz w:val="20"/>
              </w:rPr>
              <w:t>a</w:t>
            </w:r>
            <w:r>
              <w:rPr>
                <w:spacing w:val="56"/>
                <w:sz w:val="20"/>
              </w:rPr>
              <w:t> </w:t>
            </w:r>
            <w:r>
              <w:rPr>
                <w:spacing w:val="-2"/>
                <w:sz w:val="20"/>
              </w:rPr>
              <w:t>través</w:t>
            </w:r>
          </w:p>
          <w:p>
            <w:pPr>
              <w:pStyle w:val="TableParagraph"/>
              <w:ind w:left="-1"/>
              <w:jc w:val="both"/>
              <w:rPr>
                <w:sz w:val="20"/>
              </w:rPr>
            </w:pPr>
            <w:r>
              <w:rPr>
                <w:sz w:val="20"/>
              </w:rPr>
              <w:t>de habilidades blandas, para propiciar un adecuado clima </w:t>
            </w:r>
            <w:r>
              <w:rPr>
                <w:spacing w:val="-2"/>
                <w:sz w:val="20"/>
              </w:rPr>
              <w:t>organizacional?</w:t>
            </w:r>
          </w:p>
        </w:tc>
        <w:tc>
          <w:tcPr>
            <w:tcW w:w="2565" w:type="dxa"/>
            <w:tcBorders>
              <w:top w:val="nil"/>
            </w:tcBorders>
          </w:tcPr>
          <w:p>
            <w:pPr>
              <w:pStyle w:val="TableParagraph"/>
              <w:spacing w:before="175"/>
              <w:ind w:left="-1"/>
              <w:rPr>
                <w:sz w:val="22"/>
              </w:rPr>
            </w:pPr>
            <w:r>
              <w:rPr>
                <w:color w:val="404040"/>
                <w:sz w:val="22"/>
              </w:rPr>
              <w:t>Inteligencia</w:t>
            </w:r>
            <w:r>
              <w:rPr>
                <w:color w:val="404040"/>
                <w:spacing w:val="-12"/>
                <w:sz w:val="22"/>
              </w:rPr>
              <w:t> </w:t>
            </w:r>
            <w:r>
              <w:rPr>
                <w:color w:val="404040"/>
                <w:spacing w:val="-2"/>
                <w:sz w:val="22"/>
              </w:rPr>
              <w:t>emocional</w:t>
            </w:r>
          </w:p>
        </w:tc>
        <w:tc>
          <w:tcPr>
            <w:tcW w:w="2255" w:type="dxa"/>
            <w:vMerge w:val="restart"/>
            <w:tcBorders>
              <w:top w:val="nil"/>
              <w:bottom w:val="nil"/>
            </w:tcBorders>
          </w:tcPr>
          <w:p>
            <w:pPr>
              <w:pStyle w:val="TableParagraph"/>
              <w:spacing w:before="8"/>
              <w:rPr>
                <w:rFonts w:ascii="Arial"/>
                <w:b/>
                <w:sz w:val="22"/>
              </w:rPr>
            </w:pPr>
          </w:p>
          <w:p>
            <w:pPr>
              <w:pStyle w:val="TableParagraph"/>
              <w:ind w:left="-3"/>
              <w:rPr>
                <w:sz w:val="22"/>
              </w:rPr>
            </w:pPr>
            <w:r>
              <w:rPr>
                <w:sz w:val="22"/>
              </w:rPr>
              <w:t>Implementación</w:t>
            </w:r>
            <w:r>
              <w:rPr>
                <w:spacing w:val="-14"/>
                <w:sz w:val="22"/>
              </w:rPr>
              <w:t> </w:t>
            </w:r>
            <w:r>
              <w:rPr>
                <w:spacing w:val="-5"/>
                <w:sz w:val="22"/>
              </w:rPr>
              <w:t>de</w:t>
            </w:r>
          </w:p>
          <w:p>
            <w:pPr>
              <w:pStyle w:val="TableParagraph"/>
              <w:spacing w:line="252" w:lineRule="exact"/>
              <w:ind w:left="-3" w:right="-15"/>
              <w:rPr>
                <w:sz w:val="22"/>
              </w:rPr>
            </w:pPr>
            <w:r>
              <w:rPr>
                <w:sz w:val="22"/>
              </w:rPr>
              <w:t>bases</w:t>
            </w:r>
            <w:r>
              <w:rPr>
                <w:spacing w:val="-9"/>
                <w:sz w:val="22"/>
              </w:rPr>
              <w:t> </w:t>
            </w:r>
            <w:r>
              <w:rPr>
                <w:sz w:val="22"/>
              </w:rPr>
              <w:t>de</w:t>
            </w:r>
            <w:r>
              <w:rPr>
                <w:spacing w:val="-9"/>
                <w:sz w:val="22"/>
              </w:rPr>
              <w:t> </w:t>
            </w:r>
            <w:r>
              <w:rPr>
                <w:sz w:val="22"/>
              </w:rPr>
              <w:t>datos</w:t>
            </w:r>
            <w:r>
              <w:rPr>
                <w:spacing w:val="-10"/>
                <w:sz w:val="22"/>
              </w:rPr>
              <w:t> </w:t>
            </w:r>
            <w:r>
              <w:rPr>
                <w:sz w:val="22"/>
              </w:rPr>
              <w:t>para</w:t>
            </w:r>
            <w:r>
              <w:rPr>
                <w:spacing w:val="-10"/>
                <w:sz w:val="22"/>
              </w:rPr>
              <w:t> </w:t>
            </w:r>
            <w:r>
              <w:rPr>
                <w:sz w:val="22"/>
              </w:rPr>
              <w:t>el desarrollo</w:t>
            </w:r>
            <w:r>
              <w:rPr>
                <w:spacing w:val="-4"/>
                <w:sz w:val="22"/>
              </w:rPr>
              <w:t> </w:t>
            </w:r>
            <w:r>
              <w:rPr>
                <w:sz w:val="22"/>
              </w:rPr>
              <w:t>del</w:t>
            </w:r>
            <w:r>
              <w:rPr>
                <w:spacing w:val="-4"/>
                <w:sz w:val="22"/>
              </w:rPr>
              <w:t> </w:t>
            </w:r>
            <w:r>
              <w:rPr>
                <w:spacing w:val="-2"/>
                <w:sz w:val="22"/>
              </w:rPr>
              <w:t>Formato</w:t>
            </w:r>
          </w:p>
        </w:tc>
        <w:tc>
          <w:tcPr>
            <w:tcW w:w="1984" w:type="dxa"/>
            <w:tcBorders>
              <w:top w:val="nil"/>
            </w:tcBorders>
          </w:tcPr>
          <w:p>
            <w:pPr>
              <w:pStyle w:val="TableParagraph"/>
              <w:spacing w:before="175"/>
              <w:ind w:left="19" w:right="20"/>
              <w:jc w:val="center"/>
              <w:rPr>
                <w:sz w:val="22"/>
              </w:rPr>
            </w:pPr>
            <w:r>
              <w:rPr>
                <w:color w:val="404040"/>
                <w:spacing w:val="-10"/>
                <w:sz w:val="22"/>
              </w:rPr>
              <w:t>9</w:t>
            </w:r>
          </w:p>
        </w:tc>
      </w:tr>
      <w:tr>
        <w:trPr>
          <w:trHeight w:val="284" w:hRule="exact"/>
        </w:trPr>
        <w:tc>
          <w:tcPr>
            <w:tcW w:w="2691" w:type="dxa"/>
            <w:vMerge/>
            <w:tcBorders>
              <w:top w:val="nil"/>
              <w:bottom w:val="nil"/>
            </w:tcBorders>
          </w:tcPr>
          <w:p>
            <w:pPr>
              <w:rPr>
                <w:sz w:val="2"/>
                <w:szCs w:val="2"/>
              </w:rPr>
            </w:pPr>
          </w:p>
        </w:tc>
        <w:tc>
          <w:tcPr>
            <w:tcW w:w="2565" w:type="dxa"/>
            <w:tcBorders>
              <w:bottom w:val="nil"/>
            </w:tcBorders>
          </w:tcPr>
          <w:p>
            <w:pPr>
              <w:pStyle w:val="TableParagraph"/>
              <w:spacing w:before="2"/>
              <w:ind w:left="-1"/>
              <w:rPr>
                <w:sz w:val="22"/>
              </w:rPr>
            </w:pPr>
            <w:r>
              <w:rPr>
                <w:color w:val="404040"/>
                <w:sz w:val="22"/>
              </w:rPr>
              <w:t>Pensamiento</w:t>
            </w:r>
            <w:r>
              <w:rPr>
                <w:color w:val="404040"/>
                <w:spacing w:val="-9"/>
                <w:sz w:val="22"/>
              </w:rPr>
              <w:t> </w:t>
            </w:r>
            <w:r>
              <w:rPr>
                <w:color w:val="404040"/>
                <w:spacing w:val="-2"/>
                <w:sz w:val="22"/>
              </w:rPr>
              <w:t>Divergente</w:t>
            </w:r>
          </w:p>
        </w:tc>
        <w:tc>
          <w:tcPr>
            <w:tcW w:w="2255" w:type="dxa"/>
            <w:vMerge/>
            <w:tcBorders>
              <w:top w:val="nil"/>
              <w:bottom w:val="nil"/>
            </w:tcBorders>
          </w:tcPr>
          <w:p>
            <w:pPr>
              <w:rPr>
                <w:sz w:val="2"/>
                <w:szCs w:val="2"/>
              </w:rPr>
            </w:pPr>
          </w:p>
        </w:tc>
        <w:tc>
          <w:tcPr>
            <w:tcW w:w="1984" w:type="dxa"/>
            <w:vMerge w:val="restart"/>
          </w:tcPr>
          <w:p>
            <w:pPr>
              <w:pStyle w:val="TableParagraph"/>
              <w:spacing w:before="146"/>
              <w:ind w:left="3" w:right="4"/>
              <w:jc w:val="center"/>
              <w:rPr>
                <w:sz w:val="22"/>
              </w:rPr>
            </w:pPr>
            <w:r>
              <w:rPr>
                <w:color w:val="404040"/>
                <w:spacing w:val="-10"/>
                <w:sz w:val="22"/>
              </w:rPr>
              <w:t>9</w:t>
            </w:r>
          </w:p>
        </w:tc>
      </w:tr>
      <w:tr>
        <w:trPr>
          <w:trHeight w:val="274" w:hRule="exact"/>
        </w:trPr>
        <w:tc>
          <w:tcPr>
            <w:tcW w:w="2691" w:type="dxa"/>
            <w:vMerge w:val="restart"/>
            <w:tcBorders>
              <w:top w:val="nil"/>
              <w:bottom w:val="nil"/>
            </w:tcBorders>
          </w:tcPr>
          <w:p>
            <w:pPr>
              <w:pStyle w:val="TableParagraph"/>
              <w:tabs>
                <w:tab w:pos="1212" w:val="left" w:leader="none"/>
                <w:tab w:pos="2349" w:val="left" w:leader="none"/>
              </w:tabs>
              <w:spacing w:line="230" w:lineRule="atLeast" w:before="95"/>
              <w:ind w:left="-1" w:right="2"/>
              <w:rPr>
                <w:sz w:val="20"/>
              </w:rPr>
            </w:pPr>
            <w:r>
              <w:rPr>
                <w:sz w:val="20"/>
              </w:rPr>
              <w:t>¿Cómo</w:t>
            </w:r>
            <w:r>
              <w:rPr>
                <w:spacing w:val="80"/>
                <w:sz w:val="20"/>
              </w:rPr>
              <w:t> </w:t>
            </w:r>
            <w:r>
              <w:rPr>
                <w:sz w:val="20"/>
              </w:rPr>
              <w:t>se</w:t>
            </w:r>
            <w:r>
              <w:rPr>
                <w:spacing w:val="80"/>
                <w:sz w:val="20"/>
              </w:rPr>
              <w:t> </w:t>
            </w:r>
            <w:r>
              <w:rPr>
                <w:sz w:val="20"/>
              </w:rPr>
              <w:t>puede</w:t>
            </w:r>
            <w:r>
              <w:rPr>
                <w:spacing w:val="80"/>
                <w:sz w:val="20"/>
              </w:rPr>
              <w:t> </w:t>
            </w:r>
            <w:r>
              <w:rPr>
                <w:sz w:val="20"/>
              </w:rPr>
              <w:t>dirigir</w:t>
            </w:r>
            <w:r>
              <w:rPr>
                <w:spacing w:val="80"/>
                <w:sz w:val="20"/>
              </w:rPr>
              <w:t> </w:t>
            </w:r>
            <w:r>
              <w:rPr>
                <w:sz w:val="20"/>
              </w:rPr>
              <w:t>la </w:t>
            </w:r>
            <w:r>
              <w:rPr>
                <w:spacing w:val="-2"/>
                <w:sz w:val="20"/>
              </w:rPr>
              <w:t>estructura</w:t>
            </w:r>
            <w:r>
              <w:rPr>
                <w:sz w:val="20"/>
              </w:rPr>
              <w:tab/>
            </w:r>
            <w:r>
              <w:rPr>
                <w:spacing w:val="-2"/>
                <w:sz w:val="20"/>
              </w:rPr>
              <w:t>gerencial</w:t>
            </w:r>
            <w:r>
              <w:rPr>
                <w:sz w:val="20"/>
              </w:rPr>
              <w:tab/>
            </w:r>
            <w:r>
              <w:rPr>
                <w:spacing w:val="-5"/>
                <w:sz w:val="20"/>
              </w:rPr>
              <w:t>con</w:t>
            </w:r>
          </w:p>
        </w:tc>
        <w:tc>
          <w:tcPr>
            <w:tcW w:w="2565" w:type="dxa"/>
            <w:tcBorders>
              <w:top w:val="nil"/>
            </w:tcBorders>
          </w:tcPr>
          <w:p>
            <w:pPr>
              <w:pStyle w:val="TableParagraph"/>
              <w:rPr>
                <w:rFonts w:ascii="Times New Roman"/>
                <w:sz w:val="18"/>
              </w:rPr>
            </w:pPr>
          </w:p>
        </w:tc>
        <w:tc>
          <w:tcPr>
            <w:tcW w:w="2255" w:type="dxa"/>
            <w:vMerge w:val="restart"/>
            <w:tcBorders>
              <w:top w:val="nil"/>
              <w:bottom w:val="nil"/>
            </w:tcBorders>
          </w:tcPr>
          <w:p>
            <w:pPr>
              <w:pStyle w:val="TableParagraph"/>
              <w:spacing w:line="242" w:lineRule="auto"/>
              <w:ind w:left="-3" w:right="-15"/>
              <w:rPr>
                <w:sz w:val="22"/>
              </w:rPr>
            </w:pPr>
            <w:r>
              <w:rPr>
                <w:sz w:val="22"/>
              </w:rPr>
              <w:t>RAE (Resumen Analítico</w:t>
            </w:r>
            <w:r>
              <w:rPr>
                <w:spacing w:val="-16"/>
                <w:sz w:val="22"/>
              </w:rPr>
              <w:t> </w:t>
            </w:r>
            <w:r>
              <w:rPr>
                <w:sz w:val="22"/>
              </w:rPr>
              <w:t>de</w:t>
            </w:r>
            <w:r>
              <w:rPr>
                <w:spacing w:val="-15"/>
                <w:sz w:val="22"/>
              </w:rPr>
              <w:t> </w:t>
            </w:r>
            <w:r>
              <w:rPr>
                <w:sz w:val="22"/>
              </w:rPr>
              <w:t>Estudio).</w:t>
            </w:r>
          </w:p>
        </w:tc>
        <w:tc>
          <w:tcPr>
            <w:tcW w:w="1984" w:type="dxa"/>
            <w:vMerge/>
            <w:tcBorders>
              <w:top w:val="nil"/>
            </w:tcBorders>
          </w:tcPr>
          <w:p>
            <w:pPr>
              <w:rPr>
                <w:sz w:val="2"/>
                <w:szCs w:val="2"/>
              </w:rPr>
            </w:pPr>
          </w:p>
        </w:tc>
      </w:tr>
      <w:tr>
        <w:trPr>
          <w:trHeight w:val="300" w:hRule="exact"/>
        </w:trPr>
        <w:tc>
          <w:tcPr>
            <w:tcW w:w="2691" w:type="dxa"/>
            <w:vMerge/>
            <w:tcBorders>
              <w:top w:val="nil"/>
              <w:bottom w:val="nil"/>
            </w:tcBorders>
          </w:tcPr>
          <w:p>
            <w:pPr>
              <w:rPr>
                <w:sz w:val="2"/>
                <w:szCs w:val="2"/>
              </w:rPr>
            </w:pPr>
          </w:p>
        </w:tc>
        <w:tc>
          <w:tcPr>
            <w:tcW w:w="2565" w:type="dxa"/>
            <w:tcBorders>
              <w:bottom w:val="nil"/>
            </w:tcBorders>
          </w:tcPr>
          <w:p>
            <w:pPr>
              <w:pStyle w:val="TableParagraph"/>
              <w:rPr>
                <w:rFonts w:ascii="Times New Roman"/>
                <w:sz w:val="20"/>
              </w:rPr>
            </w:pPr>
          </w:p>
        </w:tc>
        <w:tc>
          <w:tcPr>
            <w:tcW w:w="2255" w:type="dxa"/>
            <w:vMerge/>
            <w:tcBorders>
              <w:top w:val="nil"/>
              <w:bottom w:val="nil"/>
            </w:tcBorders>
          </w:tcPr>
          <w:p>
            <w:pPr>
              <w:rPr>
                <w:sz w:val="2"/>
                <w:szCs w:val="2"/>
              </w:rPr>
            </w:pPr>
          </w:p>
        </w:tc>
        <w:tc>
          <w:tcPr>
            <w:tcW w:w="1984" w:type="dxa"/>
            <w:tcBorders>
              <w:bottom w:val="nil"/>
            </w:tcBorders>
          </w:tcPr>
          <w:p>
            <w:pPr>
              <w:pStyle w:val="TableParagraph"/>
              <w:rPr>
                <w:rFonts w:ascii="Times New Roman"/>
                <w:sz w:val="20"/>
              </w:rPr>
            </w:pPr>
          </w:p>
        </w:tc>
      </w:tr>
      <w:tr>
        <w:trPr>
          <w:trHeight w:val="448" w:hRule="exact"/>
        </w:trPr>
        <w:tc>
          <w:tcPr>
            <w:tcW w:w="2691" w:type="dxa"/>
            <w:tcBorders>
              <w:top w:val="nil"/>
              <w:bottom w:val="nil"/>
            </w:tcBorders>
          </w:tcPr>
          <w:p>
            <w:pPr>
              <w:pStyle w:val="TableParagraph"/>
              <w:spacing w:line="230" w:lineRule="exact"/>
              <w:ind w:left="-1"/>
              <w:rPr>
                <w:sz w:val="20"/>
              </w:rPr>
            </w:pPr>
            <w:r>
              <w:rPr>
                <w:sz w:val="20"/>
              </w:rPr>
              <w:t>asertividad</w:t>
            </w:r>
            <w:r>
              <w:rPr>
                <w:spacing w:val="80"/>
                <w:sz w:val="20"/>
              </w:rPr>
              <w:t> </w:t>
            </w:r>
            <w:r>
              <w:rPr>
                <w:sz w:val="20"/>
              </w:rPr>
              <w:t>y</w:t>
            </w:r>
            <w:r>
              <w:rPr>
                <w:spacing w:val="80"/>
                <w:sz w:val="20"/>
              </w:rPr>
              <w:t> </w:t>
            </w:r>
            <w:r>
              <w:rPr>
                <w:sz w:val="20"/>
              </w:rPr>
              <w:t>empatía</w:t>
            </w:r>
            <w:r>
              <w:rPr>
                <w:spacing w:val="80"/>
                <w:sz w:val="20"/>
              </w:rPr>
              <w:t> </w:t>
            </w:r>
            <w:r>
              <w:rPr>
                <w:sz w:val="20"/>
              </w:rPr>
              <w:t>para potencializar</w:t>
            </w:r>
            <w:r>
              <w:rPr>
                <w:spacing w:val="21"/>
                <w:sz w:val="20"/>
              </w:rPr>
              <w:t> </w:t>
            </w:r>
            <w:r>
              <w:rPr>
                <w:sz w:val="20"/>
              </w:rPr>
              <w:t>las</w:t>
            </w:r>
            <w:r>
              <w:rPr>
                <w:spacing w:val="22"/>
                <w:sz w:val="20"/>
              </w:rPr>
              <w:t> </w:t>
            </w:r>
            <w:r>
              <w:rPr>
                <w:spacing w:val="-2"/>
                <w:sz w:val="20"/>
              </w:rPr>
              <w:t>dimensiones</w:t>
            </w:r>
          </w:p>
        </w:tc>
        <w:tc>
          <w:tcPr>
            <w:tcW w:w="2565" w:type="dxa"/>
            <w:tcBorders>
              <w:top w:val="nil"/>
              <w:bottom w:val="nil"/>
            </w:tcBorders>
          </w:tcPr>
          <w:p>
            <w:pPr>
              <w:pStyle w:val="TableParagraph"/>
              <w:rPr>
                <w:rFonts w:ascii="Times New Roman"/>
                <w:sz w:val="20"/>
              </w:rPr>
            </w:pPr>
          </w:p>
        </w:tc>
        <w:tc>
          <w:tcPr>
            <w:tcW w:w="2255" w:type="dxa"/>
            <w:tcBorders>
              <w:top w:val="nil"/>
              <w:bottom w:val="nil"/>
            </w:tcBorders>
          </w:tcPr>
          <w:p>
            <w:pPr>
              <w:pStyle w:val="TableParagraph"/>
              <w:spacing w:line="247" w:lineRule="exact" w:before="182"/>
              <w:ind w:left="-3"/>
              <w:rPr>
                <w:sz w:val="22"/>
              </w:rPr>
            </w:pPr>
            <w:r>
              <w:rPr>
                <w:color w:val="1A171C"/>
                <w:sz w:val="22"/>
              </w:rPr>
              <w:t>Desarrollo</w:t>
            </w:r>
            <w:r>
              <w:rPr>
                <w:color w:val="1A171C"/>
                <w:spacing w:val="-6"/>
                <w:sz w:val="22"/>
              </w:rPr>
              <w:t> </w:t>
            </w:r>
            <w:r>
              <w:rPr>
                <w:color w:val="1A171C"/>
                <w:sz w:val="22"/>
              </w:rPr>
              <w:t>de</w:t>
            </w:r>
            <w:r>
              <w:rPr>
                <w:color w:val="1A171C"/>
                <w:spacing w:val="-5"/>
                <w:sz w:val="22"/>
              </w:rPr>
              <w:t> un</w:t>
            </w:r>
          </w:p>
        </w:tc>
        <w:tc>
          <w:tcPr>
            <w:tcW w:w="1984" w:type="dxa"/>
            <w:tcBorders>
              <w:top w:val="nil"/>
              <w:bottom w:val="nil"/>
            </w:tcBorders>
          </w:tcPr>
          <w:p>
            <w:pPr>
              <w:pStyle w:val="TableParagraph"/>
              <w:rPr>
                <w:rFonts w:ascii="Times New Roman"/>
                <w:sz w:val="20"/>
              </w:rPr>
            </w:pPr>
          </w:p>
        </w:tc>
      </w:tr>
      <w:tr>
        <w:trPr>
          <w:trHeight w:val="239" w:hRule="exact"/>
        </w:trPr>
        <w:tc>
          <w:tcPr>
            <w:tcW w:w="2691" w:type="dxa"/>
            <w:tcBorders>
              <w:top w:val="nil"/>
              <w:bottom w:val="nil"/>
            </w:tcBorders>
          </w:tcPr>
          <w:p>
            <w:pPr>
              <w:pStyle w:val="TableParagraph"/>
              <w:tabs>
                <w:tab w:pos="1074" w:val="left" w:leader="none"/>
                <w:tab w:pos="1594" w:val="left" w:leader="none"/>
                <w:tab w:pos="2450" w:val="left" w:leader="none"/>
              </w:tabs>
              <w:spacing w:line="213" w:lineRule="exact" w:before="6"/>
              <w:ind w:left="-1"/>
              <w:rPr>
                <w:sz w:val="20"/>
              </w:rPr>
            </w:pPr>
            <w:r>
              <w:rPr>
                <w:spacing w:val="-2"/>
                <w:sz w:val="20"/>
              </w:rPr>
              <w:t>humanas</w:t>
            </w:r>
            <w:r>
              <w:rPr>
                <w:sz w:val="20"/>
              </w:rPr>
              <w:tab/>
            </w:r>
            <w:r>
              <w:rPr>
                <w:spacing w:val="-5"/>
                <w:sz w:val="20"/>
              </w:rPr>
              <w:t>del</w:t>
            </w:r>
            <w:r>
              <w:rPr>
                <w:sz w:val="20"/>
              </w:rPr>
              <w:tab/>
            </w:r>
            <w:r>
              <w:rPr>
                <w:spacing w:val="-2"/>
                <w:sz w:val="20"/>
              </w:rPr>
              <w:t>equipo</w:t>
            </w:r>
            <w:r>
              <w:rPr>
                <w:sz w:val="20"/>
              </w:rPr>
              <w:tab/>
            </w:r>
            <w:r>
              <w:rPr>
                <w:spacing w:val="-5"/>
                <w:sz w:val="20"/>
              </w:rPr>
              <w:t>de</w:t>
            </w:r>
          </w:p>
        </w:tc>
        <w:tc>
          <w:tcPr>
            <w:tcW w:w="2565" w:type="dxa"/>
            <w:tcBorders>
              <w:top w:val="nil"/>
              <w:bottom w:val="nil"/>
            </w:tcBorders>
          </w:tcPr>
          <w:p>
            <w:pPr>
              <w:pStyle w:val="TableParagraph"/>
              <w:rPr>
                <w:rFonts w:ascii="Times New Roman"/>
                <w:sz w:val="16"/>
              </w:rPr>
            </w:pPr>
          </w:p>
        </w:tc>
        <w:tc>
          <w:tcPr>
            <w:tcW w:w="2255" w:type="dxa"/>
            <w:tcBorders>
              <w:top w:val="nil"/>
              <w:bottom w:val="nil"/>
            </w:tcBorders>
          </w:tcPr>
          <w:p>
            <w:pPr>
              <w:pStyle w:val="TableParagraph"/>
              <w:spacing w:line="220" w:lineRule="exact"/>
              <w:ind w:left="-3"/>
              <w:rPr>
                <w:sz w:val="22"/>
              </w:rPr>
            </w:pPr>
            <w:r>
              <w:rPr>
                <w:color w:val="1A171C"/>
                <w:sz w:val="22"/>
              </w:rPr>
              <w:t>Seminario</w:t>
            </w:r>
            <w:r>
              <w:rPr>
                <w:color w:val="1A171C"/>
                <w:spacing w:val="-8"/>
                <w:sz w:val="22"/>
              </w:rPr>
              <w:t> </w:t>
            </w:r>
            <w:r>
              <w:rPr>
                <w:color w:val="1A171C"/>
                <w:spacing w:val="-2"/>
                <w:sz w:val="22"/>
              </w:rPr>
              <w:t>Alemán,</w:t>
            </w:r>
          </w:p>
        </w:tc>
        <w:tc>
          <w:tcPr>
            <w:tcW w:w="1984" w:type="dxa"/>
            <w:tcBorders>
              <w:top w:val="nil"/>
              <w:bottom w:val="nil"/>
            </w:tcBorders>
          </w:tcPr>
          <w:p>
            <w:pPr>
              <w:pStyle w:val="TableParagraph"/>
              <w:rPr>
                <w:rFonts w:ascii="Times New Roman"/>
                <w:sz w:val="16"/>
              </w:rPr>
            </w:pPr>
          </w:p>
        </w:tc>
      </w:tr>
      <w:tr>
        <w:trPr>
          <w:trHeight w:val="507" w:hRule="exact"/>
        </w:trPr>
        <w:tc>
          <w:tcPr>
            <w:tcW w:w="2691" w:type="dxa"/>
            <w:tcBorders>
              <w:top w:val="nil"/>
              <w:bottom w:val="nil"/>
            </w:tcBorders>
          </w:tcPr>
          <w:p>
            <w:pPr>
              <w:pStyle w:val="TableParagraph"/>
              <w:spacing w:line="227" w:lineRule="exact"/>
              <w:ind w:left="-1"/>
              <w:rPr>
                <w:sz w:val="20"/>
              </w:rPr>
            </w:pPr>
            <w:r>
              <w:rPr>
                <w:sz w:val="20"/>
              </w:rPr>
              <w:t>trabajo</w:t>
            </w:r>
            <w:r>
              <w:rPr>
                <w:spacing w:val="-6"/>
                <w:sz w:val="20"/>
              </w:rPr>
              <w:t> </w:t>
            </w:r>
            <w:r>
              <w:rPr>
                <w:sz w:val="20"/>
              </w:rPr>
              <w:t>en</w:t>
            </w:r>
            <w:r>
              <w:rPr>
                <w:spacing w:val="-6"/>
                <w:sz w:val="20"/>
              </w:rPr>
              <w:t> </w:t>
            </w:r>
            <w:r>
              <w:rPr>
                <w:sz w:val="20"/>
              </w:rPr>
              <w:t>una</w:t>
            </w:r>
            <w:r>
              <w:rPr>
                <w:spacing w:val="-4"/>
                <w:sz w:val="20"/>
              </w:rPr>
              <w:t> </w:t>
            </w:r>
            <w:r>
              <w:rPr>
                <w:spacing w:val="-2"/>
                <w:sz w:val="20"/>
              </w:rPr>
              <w:t>organización?</w:t>
            </w:r>
          </w:p>
        </w:tc>
        <w:tc>
          <w:tcPr>
            <w:tcW w:w="2565" w:type="dxa"/>
            <w:tcBorders>
              <w:top w:val="nil"/>
              <w:bottom w:val="nil"/>
            </w:tcBorders>
          </w:tcPr>
          <w:p>
            <w:pPr>
              <w:pStyle w:val="TableParagraph"/>
              <w:spacing w:line="248" w:lineRule="exact"/>
              <w:ind w:left="-1"/>
              <w:rPr>
                <w:sz w:val="22"/>
              </w:rPr>
            </w:pPr>
            <w:r>
              <w:rPr>
                <w:color w:val="404040"/>
                <w:sz w:val="22"/>
              </w:rPr>
              <w:t>Espíritu</w:t>
            </w:r>
            <w:r>
              <w:rPr>
                <w:color w:val="404040"/>
                <w:spacing w:val="-4"/>
                <w:sz w:val="22"/>
              </w:rPr>
              <w:t> </w:t>
            </w:r>
            <w:r>
              <w:rPr>
                <w:color w:val="404040"/>
                <w:spacing w:val="-2"/>
                <w:sz w:val="22"/>
              </w:rPr>
              <w:t>emprendedor</w:t>
            </w:r>
          </w:p>
        </w:tc>
        <w:tc>
          <w:tcPr>
            <w:tcW w:w="2255" w:type="dxa"/>
            <w:tcBorders>
              <w:top w:val="nil"/>
              <w:bottom w:val="nil"/>
            </w:tcBorders>
          </w:tcPr>
          <w:p>
            <w:pPr>
              <w:pStyle w:val="TableParagraph"/>
              <w:spacing w:line="254" w:lineRule="exact"/>
              <w:ind w:left="-3" w:right="-15"/>
              <w:rPr>
                <w:sz w:val="22"/>
              </w:rPr>
            </w:pPr>
            <w:r>
              <w:rPr>
                <w:color w:val="1A171C"/>
                <w:sz w:val="22"/>
              </w:rPr>
              <w:t>todo</w:t>
            </w:r>
            <w:r>
              <w:rPr>
                <w:color w:val="1A171C"/>
                <w:spacing w:val="-12"/>
                <w:sz w:val="22"/>
              </w:rPr>
              <w:t> </w:t>
            </w:r>
            <w:r>
              <w:rPr>
                <w:color w:val="1A171C"/>
                <w:sz w:val="22"/>
              </w:rPr>
              <w:t>lo</w:t>
            </w:r>
            <w:r>
              <w:rPr>
                <w:color w:val="1A171C"/>
                <w:spacing w:val="-12"/>
                <w:sz w:val="22"/>
              </w:rPr>
              <w:t> </w:t>
            </w:r>
            <w:r>
              <w:rPr>
                <w:color w:val="1A171C"/>
                <w:sz w:val="22"/>
              </w:rPr>
              <w:t>anterior</w:t>
            </w:r>
            <w:r>
              <w:rPr>
                <w:color w:val="1A171C"/>
                <w:spacing w:val="-13"/>
                <w:sz w:val="22"/>
              </w:rPr>
              <w:t> </w:t>
            </w:r>
            <w:r>
              <w:rPr>
                <w:color w:val="1A171C"/>
                <w:sz w:val="22"/>
              </w:rPr>
              <w:t>con base en artículos</w:t>
            </w:r>
          </w:p>
        </w:tc>
        <w:tc>
          <w:tcPr>
            <w:tcW w:w="1984" w:type="dxa"/>
            <w:tcBorders>
              <w:top w:val="nil"/>
              <w:bottom w:val="nil"/>
            </w:tcBorders>
          </w:tcPr>
          <w:p>
            <w:pPr>
              <w:pStyle w:val="TableParagraph"/>
              <w:spacing w:before="14"/>
              <w:ind w:left="19" w:right="20"/>
              <w:jc w:val="center"/>
              <w:rPr>
                <w:sz w:val="22"/>
              </w:rPr>
            </w:pPr>
            <w:r>
              <w:rPr>
                <w:color w:val="404040"/>
                <w:spacing w:val="-10"/>
                <w:sz w:val="22"/>
              </w:rPr>
              <w:t>9</w:t>
            </w:r>
          </w:p>
        </w:tc>
      </w:tr>
      <w:tr>
        <w:trPr>
          <w:trHeight w:val="379" w:hRule="exact"/>
        </w:trPr>
        <w:tc>
          <w:tcPr>
            <w:tcW w:w="2691" w:type="dxa"/>
            <w:tcBorders>
              <w:top w:val="nil"/>
              <w:bottom w:val="nil"/>
            </w:tcBorders>
          </w:tcPr>
          <w:p>
            <w:pPr>
              <w:pStyle w:val="TableParagraph"/>
              <w:rPr>
                <w:rFonts w:ascii="Times New Roman"/>
                <w:sz w:val="20"/>
              </w:rPr>
            </w:pPr>
          </w:p>
        </w:tc>
        <w:tc>
          <w:tcPr>
            <w:tcW w:w="2565" w:type="dxa"/>
            <w:tcBorders>
              <w:top w:val="nil"/>
              <w:bottom w:val="nil"/>
            </w:tcBorders>
          </w:tcPr>
          <w:p>
            <w:pPr>
              <w:pStyle w:val="TableParagraph"/>
              <w:rPr>
                <w:rFonts w:ascii="Times New Roman"/>
                <w:sz w:val="20"/>
              </w:rPr>
            </w:pPr>
          </w:p>
        </w:tc>
        <w:tc>
          <w:tcPr>
            <w:tcW w:w="2255" w:type="dxa"/>
            <w:tcBorders>
              <w:top w:val="nil"/>
              <w:bottom w:val="nil"/>
            </w:tcBorders>
          </w:tcPr>
          <w:p>
            <w:pPr>
              <w:pStyle w:val="TableParagraph"/>
              <w:spacing w:line="249" w:lineRule="exact"/>
              <w:ind w:left="-3"/>
              <w:rPr>
                <w:sz w:val="22"/>
              </w:rPr>
            </w:pPr>
            <w:r>
              <w:rPr>
                <w:color w:val="1A171C"/>
                <w:spacing w:val="-2"/>
                <w:sz w:val="22"/>
              </w:rPr>
              <w:t>indexados</w:t>
            </w:r>
          </w:p>
        </w:tc>
        <w:tc>
          <w:tcPr>
            <w:tcW w:w="1984" w:type="dxa"/>
            <w:tcBorders>
              <w:top w:val="nil"/>
              <w:bottom w:val="nil"/>
            </w:tcBorders>
          </w:tcPr>
          <w:p>
            <w:pPr>
              <w:pStyle w:val="TableParagraph"/>
              <w:rPr>
                <w:rFonts w:ascii="Times New Roman"/>
                <w:sz w:val="20"/>
              </w:rPr>
            </w:pPr>
          </w:p>
        </w:tc>
      </w:tr>
      <w:tr>
        <w:trPr>
          <w:trHeight w:val="382" w:hRule="exact"/>
        </w:trPr>
        <w:tc>
          <w:tcPr>
            <w:tcW w:w="2691" w:type="dxa"/>
            <w:tcBorders>
              <w:top w:val="nil"/>
            </w:tcBorders>
          </w:tcPr>
          <w:p>
            <w:pPr>
              <w:pStyle w:val="TableParagraph"/>
              <w:rPr>
                <w:rFonts w:ascii="Times New Roman"/>
                <w:sz w:val="20"/>
              </w:rPr>
            </w:pPr>
          </w:p>
        </w:tc>
        <w:tc>
          <w:tcPr>
            <w:tcW w:w="2565" w:type="dxa"/>
            <w:tcBorders>
              <w:top w:val="nil"/>
            </w:tcBorders>
          </w:tcPr>
          <w:p>
            <w:pPr>
              <w:pStyle w:val="TableParagraph"/>
              <w:rPr>
                <w:rFonts w:ascii="Times New Roman"/>
                <w:sz w:val="20"/>
              </w:rPr>
            </w:pPr>
          </w:p>
        </w:tc>
        <w:tc>
          <w:tcPr>
            <w:tcW w:w="2255" w:type="dxa"/>
            <w:tcBorders>
              <w:top w:val="nil"/>
            </w:tcBorders>
          </w:tcPr>
          <w:p>
            <w:pPr>
              <w:pStyle w:val="TableParagraph"/>
              <w:spacing w:line="232" w:lineRule="exact" w:before="123"/>
              <w:ind w:left="-3"/>
              <w:rPr>
                <w:sz w:val="22"/>
              </w:rPr>
            </w:pPr>
            <w:r>
              <w:rPr>
                <w:color w:val="1A171C"/>
                <w:sz w:val="22"/>
              </w:rPr>
              <w:t>Talleres</w:t>
            </w:r>
            <w:r>
              <w:rPr>
                <w:color w:val="1A171C"/>
                <w:spacing w:val="-5"/>
                <w:sz w:val="22"/>
              </w:rPr>
              <w:t> </w:t>
            </w:r>
            <w:r>
              <w:rPr>
                <w:color w:val="1A171C"/>
                <w:spacing w:val="-2"/>
                <w:sz w:val="22"/>
              </w:rPr>
              <w:t>Prácticos</w:t>
            </w:r>
          </w:p>
        </w:tc>
        <w:tc>
          <w:tcPr>
            <w:tcW w:w="1984" w:type="dxa"/>
            <w:tcBorders>
              <w:top w:val="nil"/>
            </w:tcBorders>
          </w:tcPr>
          <w:p>
            <w:pPr>
              <w:pStyle w:val="TableParagraph"/>
              <w:rPr>
                <w:rFonts w:ascii="Times New Roman"/>
                <w:sz w:val="20"/>
              </w:rPr>
            </w:pPr>
          </w:p>
        </w:tc>
      </w:tr>
      <w:tr>
        <w:trPr>
          <w:trHeight w:val="775" w:hRule="exact"/>
        </w:trPr>
        <w:tc>
          <w:tcPr>
            <w:tcW w:w="7511" w:type="dxa"/>
            <w:gridSpan w:val="3"/>
          </w:tcPr>
          <w:p>
            <w:pPr>
              <w:pStyle w:val="TableParagraph"/>
              <w:spacing w:before="1"/>
              <w:rPr>
                <w:rFonts w:ascii="Arial"/>
                <w:b/>
                <w:sz w:val="22"/>
              </w:rPr>
            </w:pPr>
          </w:p>
          <w:p>
            <w:pPr>
              <w:pStyle w:val="TableParagraph"/>
              <w:ind w:right="1"/>
              <w:jc w:val="right"/>
              <w:rPr>
                <w:sz w:val="22"/>
              </w:rPr>
            </w:pPr>
            <w:r>
              <w:rPr>
                <w:color w:val="404040"/>
                <w:sz w:val="22"/>
              </w:rPr>
              <w:t>TOTAL</w:t>
            </w:r>
            <w:r>
              <w:rPr>
                <w:color w:val="404040"/>
                <w:spacing w:val="-1"/>
                <w:sz w:val="22"/>
              </w:rPr>
              <w:t> </w:t>
            </w:r>
            <w:r>
              <w:rPr>
                <w:color w:val="404040"/>
                <w:spacing w:val="-2"/>
                <w:sz w:val="22"/>
              </w:rPr>
              <w:t>HORAS</w:t>
            </w:r>
          </w:p>
        </w:tc>
        <w:tc>
          <w:tcPr>
            <w:tcW w:w="1984" w:type="dxa"/>
          </w:tcPr>
          <w:p>
            <w:pPr>
              <w:pStyle w:val="TableParagraph"/>
              <w:spacing w:line="252" w:lineRule="exact" w:before="2"/>
              <w:ind w:left="19" w:right="20"/>
              <w:jc w:val="center"/>
              <w:rPr>
                <w:sz w:val="22"/>
              </w:rPr>
            </w:pPr>
            <w:r>
              <w:rPr>
                <w:color w:val="404040"/>
                <w:spacing w:val="-5"/>
                <w:sz w:val="22"/>
              </w:rPr>
              <w:t>48</w:t>
            </w:r>
          </w:p>
          <w:p>
            <w:pPr>
              <w:pStyle w:val="TableParagraph"/>
              <w:spacing w:line="252" w:lineRule="exact"/>
              <w:ind w:left="348" w:right="346" w:hanging="5"/>
              <w:jc w:val="center"/>
              <w:rPr>
                <w:sz w:val="22"/>
              </w:rPr>
            </w:pPr>
            <w:r>
              <w:rPr>
                <w:color w:val="404040"/>
                <w:sz w:val="22"/>
              </w:rPr>
              <w:t>(1 Créditos </w:t>
            </w:r>
            <w:r>
              <w:rPr>
                <w:color w:val="404040"/>
                <w:spacing w:val="-2"/>
                <w:sz w:val="22"/>
              </w:rPr>
              <w:t>Académicos)</w:t>
            </w:r>
          </w:p>
        </w:tc>
      </w:tr>
    </w:tbl>
    <w:p>
      <w:pPr>
        <w:pStyle w:val="BodyText"/>
        <w:spacing w:before="102"/>
        <w:rPr>
          <w:rFonts w:ascii="Arial"/>
          <w:b/>
        </w:rPr>
      </w:pPr>
    </w:p>
    <w:p>
      <w:pPr>
        <w:pStyle w:val="ListParagraph"/>
        <w:numPr>
          <w:ilvl w:val="3"/>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spacing w:line="278" w:lineRule="auto" w:before="251"/>
        <w:ind w:left="1058" w:right="693"/>
        <w:jc w:val="both"/>
      </w:pPr>
      <w:r>
        <w:rPr>
          <w:color w:val="1A171C"/>
        </w:rPr>
        <w:t>En el curso se integran lineamientos de las siguientes didácticas contemporáneas: funcionales, estructurales y existenciales.</w:t>
      </w:r>
    </w:p>
    <w:p>
      <w:pPr>
        <w:pStyle w:val="BodyText"/>
        <w:spacing w:before="34"/>
      </w:pPr>
    </w:p>
    <w:p>
      <w:pPr>
        <w:pStyle w:val="BodyText"/>
        <w:spacing w:line="276" w:lineRule="auto"/>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5"/>
        <w:jc w:val="both"/>
      </w:pPr>
      <w:r>
        <w:rPr>
          <w:color w:val="1A171C"/>
        </w:rPr>
        <w:t>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6"/>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41"/>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5"/>
      </w:pPr>
    </w:p>
    <w:p>
      <w:pPr>
        <w:pStyle w:val="BodyText"/>
        <w:spacing w:line="276" w:lineRule="auto" w:before="1"/>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pPr>
    </w:p>
    <w:p>
      <w:pPr>
        <w:pStyle w:val="BodyText"/>
        <w:spacing w:before="154"/>
      </w:pPr>
    </w:p>
    <w:p>
      <w:pPr>
        <w:pStyle w:val="ListParagraph"/>
        <w:numPr>
          <w:ilvl w:val="3"/>
          <w:numId w:val="6"/>
        </w:numPr>
        <w:tabs>
          <w:tab w:pos="1766" w:val="left" w:leader="none"/>
        </w:tabs>
        <w:spacing w:line="240" w:lineRule="auto" w:before="1"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4"/>
        <w:rPr>
          <w:rFonts w:ascii="Arial"/>
          <w:b/>
        </w:rPr>
      </w:pPr>
    </w:p>
    <w:p>
      <w:pPr>
        <w:pStyle w:val="BodyText"/>
        <w:spacing w:line="276" w:lineRule="auto"/>
        <w:ind w:left="1058" w:right="688"/>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5"/>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before="40"/>
      </w:pPr>
    </w:p>
    <w:p>
      <w:pPr>
        <w:pStyle w:val="BodyText"/>
        <w:spacing w:line="276" w:lineRule="auto"/>
        <w:ind w:left="1058" w:right="693"/>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ListParagraph"/>
        <w:numPr>
          <w:ilvl w:val="4"/>
          <w:numId w:val="6"/>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4"/>
          <w:numId w:val="6"/>
        </w:numPr>
        <w:tabs>
          <w:tab w:pos="1777" w:val="left" w:leader="none"/>
        </w:tabs>
        <w:spacing w:line="251" w:lineRule="exact" w:before="0"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40"/>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4"/>
          <w:numId w:val="6"/>
        </w:numPr>
        <w:tabs>
          <w:tab w:pos="1778" w:val="left" w:leader="none"/>
        </w:tabs>
        <w:spacing w:line="276" w:lineRule="auto" w:before="37"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4"/>
          <w:numId w:val="6"/>
        </w:numPr>
        <w:tabs>
          <w:tab w:pos="1778" w:val="left" w:leader="none"/>
        </w:tabs>
        <w:spacing w:line="276" w:lineRule="auto" w:before="1"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7"/>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spacing w:before="245"/>
      </w:pPr>
    </w:p>
    <w:p>
      <w:pPr>
        <w:pStyle w:val="ListParagraph"/>
        <w:numPr>
          <w:ilvl w:val="3"/>
          <w:numId w:val="6"/>
        </w:numPr>
        <w:tabs>
          <w:tab w:pos="1766" w:val="left" w:leader="none"/>
        </w:tabs>
        <w:spacing w:line="240" w:lineRule="auto" w:before="1" w:after="0"/>
        <w:ind w:left="1766" w:right="0" w:hanging="708"/>
        <w:jc w:val="left"/>
        <w:rPr>
          <w:rFonts w:ascii="Arial" w:hAnsi="Arial"/>
          <w:b/>
          <w:sz w:val="22"/>
        </w:rPr>
      </w:pPr>
      <w:r>
        <w:rPr>
          <w:rFonts w:ascii="Arial" w:hAnsi="Arial"/>
          <w:b/>
          <w:spacing w:val="-2"/>
          <w:sz w:val="22"/>
        </w:rPr>
        <w:t>BIBLIOGRAFÍA</w:t>
      </w:r>
    </w:p>
    <w:p>
      <w:pPr>
        <w:pStyle w:val="BodyText"/>
        <w:tabs>
          <w:tab w:pos="1836" w:val="left" w:leader="none"/>
          <w:tab w:pos="2265" w:val="left" w:leader="none"/>
          <w:tab w:pos="3186" w:val="left" w:leader="none"/>
          <w:tab w:pos="4182" w:val="left" w:leader="none"/>
          <w:tab w:pos="4518" w:val="left" w:leader="none"/>
          <w:tab w:pos="6526" w:val="left" w:leader="none"/>
          <w:tab w:pos="7546" w:val="left" w:leader="none"/>
          <w:tab w:pos="8357" w:val="left" w:leader="none"/>
          <w:tab w:pos="9258" w:val="left" w:leader="none"/>
        </w:tabs>
        <w:spacing w:before="251"/>
        <w:ind w:left="1778" w:right="690" w:hanging="720"/>
      </w:pPr>
      <w:r>
        <w:rPr>
          <w:spacing w:val="-2"/>
        </w:rPr>
        <w:t>Grün,</w:t>
      </w:r>
      <w:r>
        <w:rPr/>
        <w:tab/>
        <w:tab/>
      </w:r>
      <w:r>
        <w:rPr>
          <w:spacing w:val="-6"/>
        </w:rPr>
        <w:t>A.</w:t>
      </w:r>
      <w:r>
        <w:rPr/>
        <w:tab/>
      </w:r>
      <w:r>
        <w:rPr>
          <w:spacing w:val="-2"/>
        </w:rPr>
        <w:t>(2013).</w:t>
      </w:r>
      <w:r>
        <w:rPr/>
        <w:tab/>
      </w:r>
      <w:r>
        <w:rPr>
          <w:spacing w:val="-2"/>
        </w:rPr>
        <w:t>Oración</w:t>
      </w:r>
      <w:r>
        <w:rPr/>
        <w:tab/>
      </w:r>
      <w:r>
        <w:rPr>
          <w:spacing w:val="-10"/>
        </w:rPr>
        <w:t>y</w:t>
      </w:r>
      <w:r>
        <w:rPr/>
        <w:tab/>
      </w:r>
      <w:r>
        <w:rPr>
          <w:spacing w:val="-2"/>
        </w:rPr>
        <w:t>autoconocimiento.</w:t>
      </w:r>
      <w:r>
        <w:rPr/>
        <w:tab/>
      </w:r>
      <w:r>
        <w:rPr>
          <w:spacing w:val="-2"/>
        </w:rPr>
        <w:t>Editorial</w:t>
      </w:r>
      <w:r>
        <w:rPr/>
        <w:tab/>
      </w:r>
      <w:r>
        <w:rPr>
          <w:spacing w:val="-2"/>
        </w:rPr>
        <w:t>Verbo</w:t>
      </w:r>
      <w:r>
        <w:rPr/>
        <w:tab/>
      </w:r>
      <w:r>
        <w:rPr>
          <w:spacing w:val="-2"/>
        </w:rPr>
        <w:t>Divino.</w:t>
      </w:r>
      <w:r>
        <w:rPr/>
        <w:tab/>
      </w:r>
      <w:hyperlink r:id="rId10">
        <w:r>
          <w:rPr>
            <w:color w:val="0000FF"/>
            <w:spacing w:val="-2"/>
            <w:u w:val="single" w:color="0000FF"/>
          </w:rPr>
          <w:t>https://www-</w:t>
        </w:r>
      </w:hyperlink>
      <w:r>
        <w:rPr>
          <w:color w:val="0000FF"/>
          <w:spacing w:val="-2"/>
        </w:rPr>
        <w:t> </w:t>
      </w:r>
      <w:hyperlink r:id="rId10">
        <w:r>
          <w:rPr>
            <w:color w:val="0000FF"/>
            <w:spacing w:val="-2"/>
            <w:u w:val="single" w:color="0000FF"/>
          </w:rPr>
          <w:t>digitaliapublishing-com.zproxy.cun.edu.co/a/51114</w:t>
        </w:r>
      </w:hyperlink>
    </w:p>
    <w:p>
      <w:pPr>
        <w:pStyle w:val="BodyText"/>
        <w:ind w:left="1778" w:right="698" w:hanging="720"/>
      </w:pPr>
      <w:r>
        <w:rPr/>
        <w:t>Ballester Meseguer, M. (2013). Meditación profunda y autoconocimiento. Desclée De Brouwer. </w:t>
      </w:r>
      <w:hyperlink r:id="rId11">
        <w:r>
          <w:rPr>
            <w:color w:val="0000FF"/>
            <w:spacing w:val="-2"/>
            <w:u w:val="single" w:color="0000FF"/>
          </w:rPr>
          <w:t>https://www-digitaliapublishing-com.zproxy.cun.edu.co/a/84161</w:t>
        </w:r>
      </w:hyperlink>
    </w:p>
    <w:p>
      <w:pPr>
        <w:pStyle w:val="BodyText"/>
        <w:spacing w:before="1"/>
        <w:ind w:left="1778" w:right="690" w:hanging="720"/>
      </w:pPr>
      <w:r>
        <w:rPr/>
        <w:t>Quintanilla, P. (2024). Autoconocimiento y libertad: La vida por examinar. Pontificia Universidad Católica de Perú. </w:t>
      </w:r>
      <w:hyperlink r:id="rId12">
        <w:r>
          <w:rPr>
            <w:color w:val="0000FF"/>
            <w:u w:val="single" w:color="0000FF"/>
          </w:rPr>
          <w:t>https://www-digitaliapublishing-com.zproxy.cun.edu.co/a/171317</w:t>
        </w:r>
      </w:hyperlink>
    </w:p>
    <w:p>
      <w:pPr>
        <w:pStyle w:val="BodyText"/>
        <w:ind w:left="1058"/>
      </w:pPr>
      <w:r>
        <w:rPr/>
        <w:t>Godoy</w:t>
      </w:r>
      <w:r>
        <w:rPr>
          <w:spacing w:val="-11"/>
        </w:rPr>
        <w:t> </w:t>
      </w:r>
      <w:r>
        <w:rPr/>
        <w:t>Acosta,</w:t>
      </w:r>
      <w:r>
        <w:rPr>
          <w:spacing w:val="-8"/>
        </w:rPr>
        <w:t> </w:t>
      </w:r>
      <w:r>
        <w:rPr/>
        <w:t>D.</w:t>
      </w:r>
      <w:r>
        <w:rPr>
          <w:spacing w:val="-8"/>
        </w:rPr>
        <w:t> </w:t>
      </w:r>
      <w:r>
        <w:rPr/>
        <w:t>(2017).</w:t>
      </w:r>
      <w:r>
        <w:rPr>
          <w:spacing w:val="-7"/>
        </w:rPr>
        <w:t> </w:t>
      </w:r>
      <w:r>
        <w:rPr/>
        <w:t>Aplicaciones</w:t>
      </w:r>
      <w:r>
        <w:rPr>
          <w:spacing w:val="-7"/>
        </w:rPr>
        <w:t> </w:t>
      </w:r>
      <w:r>
        <w:rPr/>
        <w:t>del</w:t>
      </w:r>
      <w:r>
        <w:rPr>
          <w:spacing w:val="-10"/>
        </w:rPr>
        <w:t> </w:t>
      </w:r>
      <w:r>
        <w:rPr/>
        <w:t>arte</w:t>
      </w:r>
      <w:r>
        <w:rPr>
          <w:spacing w:val="-7"/>
        </w:rPr>
        <w:t> </w:t>
      </w:r>
      <w:r>
        <w:rPr/>
        <w:t>en</w:t>
      </w:r>
      <w:r>
        <w:rPr>
          <w:spacing w:val="-10"/>
        </w:rPr>
        <w:t> </w:t>
      </w:r>
      <w:r>
        <w:rPr/>
        <w:t>la</w:t>
      </w:r>
      <w:r>
        <w:rPr>
          <w:spacing w:val="-7"/>
        </w:rPr>
        <w:t> </w:t>
      </w:r>
      <w:r>
        <w:rPr/>
        <w:t>educación</w:t>
      </w:r>
      <w:r>
        <w:rPr>
          <w:spacing w:val="-10"/>
        </w:rPr>
        <w:t> </w:t>
      </w:r>
      <w:r>
        <w:rPr/>
        <w:t>superior.</w:t>
      </w:r>
      <w:r>
        <w:rPr>
          <w:spacing w:val="-7"/>
        </w:rPr>
        <w:t> </w:t>
      </w:r>
      <w:r>
        <w:rPr/>
        <w:t>Un</w:t>
      </w:r>
      <w:r>
        <w:rPr>
          <w:spacing w:val="-7"/>
        </w:rPr>
        <w:t> </w:t>
      </w:r>
      <w:r>
        <w:rPr/>
        <w:t>enfoque</w:t>
      </w:r>
      <w:r>
        <w:rPr>
          <w:spacing w:val="-11"/>
        </w:rPr>
        <w:t> </w:t>
      </w:r>
      <w:r>
        <w:rPr>
          <w:spacing w:val="-2"/>
        </w:rPr>
        <w:t>terapéutico</w:t>
      </w:r>
    </w:p>
    <w:p>
      <w:pPr>
        <w:pStyle w:val="BodyText"/>
        <w:spacing w:after="0"/>
        <w:sectPr>
          <w:pgSz w:w="12240" w:h="15840"/>
          <w:pgMar w:header="792" w:footer="1277" w:top="1880" w:bottom="1500" w:left="360" w:right="720"/>
        </w:sectPr>
      </w:pPr>
    </w:p>
    <w:p>
      <w:pPr>
        <w:pStyle w:val="BodyText"/>
      </w:pPr>
    </w:p>
    <w:p>
      <w:pPr>
        <w:pStyle w:val="BodyText"/>
        <w:spacing w:before="72"/>
      </w:pPr>
    </w:p>
    <w:p>
      <w:pPr>
        <w:pStyle w:val="BodyText"/>
        <w:ind w:left="1778" w:right="692"/>
        <w:jc w:val="both"/>
      </w:pPr>
      <w:r>
        <w:rPr/>
        <w:t>hacia el autoconocimiento y la autorregulación. Ediciones USTA. </w:t>
      </w:r>
      <w:hyperlink r:id="rId13">
        <w:r>
          <w:rPr>
            <w:color w:val="0000FF"/>
            <w:u w:val="single" w:color="0000FF"/>
          </w:rPr>
          <w:t>https://www-</w:t>
        </w:r>
      </w:hyperlink>
      <w:r>
        <w:rPr>
          <w:color w:val="0000FF"/>
        </w:rPr>
        <w:t> </w:t>
      </w:r>
      <w:hyperlink r:id="rId13">
        <w:r>
          <w:rPr>
            <w:color w:val="0000FF"/>
            <w:spacing w:val="-2"/>
            <w:u w:val="single" w:color="0000FF"/>
          </w:rPr>
          <w:t>digitaliapublishing-com.zproxy.cun.edu.co/a/79174</w:t>
        </w:r>
      </w:hyperlink>
    </w:p>
    <w:p>
      <w:pPr>
        <w:pStyle w:val="BodyText"/>
        <w:ind w:left="1778" w:right="692" w:hanging="720"/>
        <w:jc w:val="both"/>
      </w:pPr>
      <w:r>
        <w:rPr/>
        <w:t>Prieto Blanco, A. (2015). Las claves de la motivación. Ediciones B. </w:t>
      </w:r>
      <w:hyperlink r:id="rId14">
        <w:r>
          <w:rPr>
            <w:color w:val="0000FF"/>
            <w:u w:val="single" w:color="0000FF"/>
          </w:rPr>
          <w:t>https://www-</w:t>
        </w:r>
      </w:hyperlink>
      <w:r>
        <w:rPr>
          <w:color w:val="0000FF"/>
        </w:rPr>
        <w:t> </w:t>
      </w:r>
      <w:hyperlink r:id="rId14">
        <w:r>
          <w:rPr>
            <w:color w:val="0000FF"/>
            <w:spacing w:val="-2"/>
            <w:u w:val="single" w:color="0000FF"/>
          </w:rPr>
          <w:t>digitaliapublishing-com.zproxy.cun.edu.co/a/52873</w:t>
        </w:r>
      </w:hyperlink>
    </w:p>
    <w:p>
      <w:pPr>
        <w:pStyle w:val="BodyText"/>
        <w:ind w:left="1778" w:right="690" w:hanging="720"/>
        <w:jc w:val="both"/>
      </w:pPr>
      <w:r>
        <w:rPr/>
        <w:t>(2010). Dirección de equipos de trabajo: liderazgo y motivación. ICB Editores. </w:t>
      </w:r>
      <w:hyperlink r:id="rId15">
        <w:r>
          <w:rPr>
            <w:color w:val="0000FF"/>
            <w:u w:val="single" w:color="0000FF"/>
          </w:rPr>
          <w:t>https://www-</w:t>
        </w:r>
      </w:hyperlink>
      <w:r>
        <w:rPr>
          <w:color w:val="0000FF"/>
        </w:rPr>
        <w:t> </w:t>
      </w:r>
      <w:hyperlink r:id="rId15">
        <w:r>
          <w:rPr>
            <w:color w:val="0000FF"/>
            <w:spacing w:val="-2"/>
            <w:u w:val="single" w:color="0000FF"/>
          </w:rPr>
          <w:t>digitaliapublishing-com.zproxy.cun.edu.co/a/109304</w:t>
        </w:r>
      </w:hyperlink>
    </w:p>
    <w:p>
      <w:pPr>
        <w:pStyle w:val="BodyText"/>
        <w:ind w:left="1778" w:right="695" w:hanging="720"/>
        <w:jc w:val="both"/>
      </w:pPr>
      <w:r>
        <w:rPr/>
        <w:t>(2014). Motivación para el trabajo en equipo. ICB Editores. </w:t>
      </w:r>
      <w:hyperlink r:id="rId16">
        <w:r>
          <w:rPr>
            <w:color w:val="0000FF"/>
            <w:u w:val="single" w:color="0000FF"/>
          </w:rPr>
          <w:t>https://www-digitaliapublishing-</w:t>
        </w:r>
      </w:hyperlink>
      <w:r>
        <w:rPr>
          <w:color w:val="0000FF"/>
        </w:rPr>
        <w:t> </w:t>
      </w:r>
      <w:hyperlink r:id="rId16">
        <w:r>
          <w:rPr>
            <w:color w:val="0000FF"/>
            <w:spacing w:val="-2"/>
            <w:u w:val="single" w:color="0000FF"/>
          </w:rPr>
          <w:t>com.zproxy.cun.edu.co/a/109595</w:t>
        </w:r>
      </w:hyperlink>
    </w:p>
    <w:p>
      <w:pPr>
        <w:pStyle w:val="BodyText"/>
        <w:ind w:left="1778" w:right="694" w:hanging="720"/>
        <w:jc w:val="both"/>
      </w:pPr>
      <w:r>
        <w:rPr/>
        <w:t>Aros</w:t>
      </w:r>
      <w:r>
        <w:rPr>
          <w:spacing w:val="-12"/>
        </w:rPr>
        <w:t> </w:t>
      </w:r>
      <w:r>
        <w:rPr/>
        <w:t>Araneda,</w:t>
      </w:r>
      <w:r>
        <w:rPr>
          <w:spacing w:val="-14"/>
        </w:rPr>
        <w:t> </w:t>
      </w:r>
      <w:r>
        <w:rPr/>
        <w:t>C.,</w:t>
      </w:r>
      <w:r>
        <w:rPr>
          <w:spacing w:val="-13"/>
        </w:rPr>
        <w:t> </w:t>
      </w:r>
      <w:r>
        <w:rPr/>
        <w:t>Soto</w:t>
      </w:r>
      <w:r>
        <w:rPr>
          <w:spacing w:val="-14"/>
        </w:rPr>
        <w:t> </w:t>
      </w:r>
      <w:r>
        <w:rPr/>
        <w:t>Lovera,</w:t>
      </w:r>
      <w:r>
        <w:rPr>
          <w:spacing w:val="-14"/>
        </w:rPr>
        <w:t> </w:t>
      </w:r>
      <w:r>
        <w:rPr/>
        <w:t>R.,</w:t>
      </w:r>
      <w:r>
        <w:rPr>
          <w:spacing w:val="-13"/>
        </w:rPr>
        <w:t> </w:t>
      </w:r>
      <w:r>
        <w:rPr/>
        <w:t>&amp;</w:t>
      </w:r>
      <w:r>
        <w:rPr>
          <w:spacing w:val="-15"/>
        </w:rPr>
        <w:t> </w:t>
      </w:r>
      <w:r>
        <w:rPr/>
        <w:t>Guzmán</w:t>
      </w:r>
      <w:r>
        <w:rPr>
          <w:spacing w:val="-15"/>
        </w:rPr>
        <w:t> </w:t>
      </w:r>
      <w:r>
        <w:rPr/>
        <w:t>Guzmán,</w:t>
      </w:r>
      <w:r>
        <w:rPr>
          <w:spacing w:val="-13"/>
        </w:rPr>
        <w:t> </w:t>
      </w:r>
      <w:r>
        <w:rPr/>
        <w:t>A.</w:t>
      </w:r>
      <w:r>
        <w:rPr>
          <w:spacing w:val="-13"/>
        </w:rPr>
        <w:t> </w:t>
      </w:r>
      <w:r>
        <w:rPr/>
        <w:t>(2021).</w:t>
      </w:r>
      <w:r>
        <w:rPr>
          <w:spacing w:val="-13"/>
        </w:rPr>
        <w:t> </w:t>
      </w:r>
      <w:r>
        <w:rPr/>
        <w:t>Motivación</w:t>
      </w:r>
      <w:r>
        <w:rPr>
          <w:spacing w:val="-13"/>
        </w:rPr>
        <w:t> </w:t>
      </w:r>
      <w:r>
        <w:rPr/>
        <w:t>y</w:t>
      </w:r>
      <w:r>
        <w:rPr>
          <w:spacing w:val="-12"/>
        </w:rPr>
        <w:t> </w:t>
      </w:r>
      <w:r>
        <w:rPr/>
        <w:t>empoderamiento: Una mirada hacia una experiencia transformadora en Educación Superior. Ril editores. </w:t>
      </w:r>
      <w:hyperlink r:id="rId17">
        <w:r>
          <w:rPr>
            <w:color w:val="0000FF"/>
            <w:spacing w:val="-2"/>
            <w:u w:val="single" w:color="0000FF"/>
          </w:rPr>
          <w:t>https://www-digitaliapublishing-com.zproxy.cun.edu.co/a/117127</w:t>
        </w:r>
      </w:hyperlink>
    </w:p>
    <w:p>
      <w:pPr>
        <w:pStyle w:val="BodyText"/>
        <w:ind w:left="1778" w:right="692" w:hanging="720"/>
        <w:jc w:val="both"/>
      </w:pPr>
      <w:r>
        <w:rPr/>
        <w:t>Lorenzo, F.</w:t>
      </w:r>
      <w:r>
        <w:rPr>
          <w:spacing w:val="40"/>
        </w:rPr>
        <w:t> </w:t>
      </w:r>
      <w:r>
        <w:rPr/>
        <w:t>Motivación y segundas lenguas. Arco Libros - La Muralla. </w:t>
      </w:r>
      <w:hyperlink r:id="rId18">
        <w:r>
          <w:rPr>
            <w:color w:val="0000FF"/>
            <w:u w:val="single" w:color="0000FF"/>
          </w:rPr>
          <w:t>https://www-</w:t>
        </w:r>
      </w:hyperlink>
      <w:r>
        <w:rPr>
          <w:color w:val="0000FF"/>
        </w:rPr>
        <w:t> </w:t>
      </w:r>
      <w:hyperlink r:id="rId18">
        <w:r>
          <w:rPr>
            <w:color w:val="0000FF"/>
            <w:spacing w:val="-2"/>
            <w:u w:val="single" w:color="0000FF"/>
          </w:rPr>
          <w:t>digitaliapublishing-com.zproxy.cun.edu.co/a/138170</w:t>
        </w:r>
      </w:hyperlink>
    </w:p>
    <w:p>
      <w:pPr>
        <w:pStyle w:val="BodyText"/>
        <w:ind w:left="1778" w:right="692" w:hanging="720"/>
        <w:jc w:val="both"/>
      </w:pPr>
      <w:r>
        <w:rPr/>
        <w:t>Naranjo</w:t>
      </w:r>
      <w:r>
        <w:rPr>
          <w:spacing w:val="-10"/>
        </w:rPr>
        <w:t> </w:t>
      </w:r>
      <w:r>
        <w:rPr/>
        <w:t>Gálvez,</w:t>
      </w:r>
      <w:r>
        <w:rPr>
          <w:spacing w:val="-9"/>
        </w:rPr>
        <w:t> </w:t>
      </w:r>
      <w:r>
        <w:rPr/>
        <w:t>L.</w:t>
      </w:r>
      <w:r>
        <w:rPr>
          <w:spacing w:val="-9"/>
        </w:rPr>
        <w:t> </w:t>
      </w:r>
      <w:r>
        <w:rPr/>
        <w:t>(2020).</w:t>
      </w:r>
      <w:r>
        <w:rPr>
          <w:spacing w:val="-6"/>
        </w:rPr>
        <w:t> </w:t>
      </w:r>
      <w:r>
        <w:rPr/>
        <w:t>Tres</w:t>
      </w:r>
      <w:r>
        <w:rPr>
          <w:spacing w:val="-10"/>
        </w:rPr>
        <w:t> </w:t>
      </w:r>
      <w:r>
        <w:rPr/>
        <w:t>modelos</w:t>
      </w:r>
      <w:r>
        <w:rPr>
          <w:spacing w:val="-7"/>
        </w:rPr>
        <w:t> </w:t>
      </w:r>
      <w:r>
        <w:rPr/>
        <w:t>contemporáneos</w:t>
      </w:r>
      <w:r>
        <w:rPr>
          <w:spacing w:val="-7"/>
        </w:rPr>
        <w:t> </w:t>
      </w:r>
      <w:r>
        <w:rPr/>
        <w:t>de</w:t>
      </w:r>
      <w:r>
        <w:rPr>
          <w:spacing w:val="-8"/>
        </w:rPr>
        <w:t> </w:t>
      </w:r>
      <w:r>
        <w:rPr/>
        <w:t>agencia</w:t>
      </w:r>
      <w:r>
        <w:rPr>
          <w:spacing w:val="-7"/>
        </w:rPr>
        <w:t> </w:t>
      </w:r>
      <w:r>
        <w:rPr/>
        <w:t>humana:</w:t>
      </w:r>
      <w:r>
        <w:rPr>
          <w:spacing w:val="-6"/>
        </w:rPr>
        <w:t> </w:t>
      </w:r>
      <w:r>
        <w:rPr/>
        <w:t>Un</w:t>
      </w:r>
      <w:r>
        <w:rPr>
          <w:spacing w:val="-7"/>
        </w:rPr>
        <w:t> </w:t>
      </w:r>
      <w:r>
        <w:rPr/>
        <w:t>estudio</w:t>
      </w:r>
      <w:r>
        <w:rPr>
          <w:spacing w:val="-7"/>
        </w:rPr>
        <w:t> </w:t>
      </w:r>
      <w:r>
        <w:rPr/>
        <w:t>sobre la motivación y la deliberación moral. Universidad del Rosario. </w:t>
      </w:r>
      <w:hyperlink r:id="rId19">
        <w:r>
          <w:rPr>
            <w:color w:val="0000FF"/>
            <w:u w:val="single" w:color="0000FF"/>
          </w:rPr>
          <w:t>https://www-</w:t>
        </w:r>
      </w:hyperlink>
      <w:r>
        <w:rPr>
          <w:color w:val="0000FF"/>
        </w:rPr>
        <w:t> </w:t>
      </w:r>
      <w:hyperlink r:id="rId19">
        <w:r>
          <w:rPr>
            <w:color w:val="0000FF"/>
            <w:spacing w:val="-2"/>
            <w:u w:val="single" w:color="0000FF"/>
          </w:rPr>
          <w:t>digitaliapublishing-com.zproxy.cun.edu.co/a/68920</w:t>
        </w:r>
      </w:hyperlink>
    </w:p>
    <w:p>
      <w:pPr>
        <w:pStyle w:val="BodyText"/>
        <w:ind w:left="1778" w:right="697" w:hanging="720"/>
        <w:jc w:val="both"/>
      </w:pPr>
      <w:r>
        <w:rPr/>
        <w:t>Goleman, D., &amp; Cherniss, C. (2013). Inteligencia emocional en el trabajo. Editorial Kairós. </w:t>
      </w:r>
      <w:hyperlink r:id="rId20">
        <w:r>
          <w:rPr>
            <w:color w:val="0000FF"/>
            <w:spacing w:val="-2"/>
            <w:u w:val="single" w:color="0000FF"/>
          </w:rPr>
          <w:t>https://www-digitaliapublishing-com.zproxy.cun.edu.co/a/85040</w:t>
        </w:r>
      </w:hyperlink>
    </w:p>
    <w:p>
      <w:pPr>
        <w:pStyle w:val="BodyText"/>
        <w:ind w:left="1778" w:right="692" w:hanging="720"/>
        <w:jc w:val="both"/>
      </w:pPr>
      <w:r>
        <w:rPr/>
        <w:t>Merino Gómez, B. (2018). Guía HBR: Inteligencia emocional: Genera confianza e influye. Fortalece las relaciones. Lidera con resiliencia. Editorial Reverte. </w:t>
      </w:r>
      <w:hyperlink r:id="rId21">
        <w:r>
          <w:rPr>
            <w:color w:val="0000FF"/>
            <w:u w:val="single" w:color="0000FF"/>
          </w:rPr>
          <w:t>https://www-</w:t>
        </w:r>
      </w:hyperlink>
      <w:r>
        <w:rPr>
          <w:color w:val="0000FF"/>
        </w:rPr>
        <w:t> </w:t>
      </w:r>
      <w:hyperlink r:id="rId21">
        <w:r>
          <w:rPr>
            <w:color w:val="0000FF"/>
            <w:spacing w:val="-2"/>
            <w:u w:val="single" w:color="0000FF"/>
          </w:rPr>
          <w:t>digitaliapublishing-com.zproxy.cun.edu.co/a/67795</w:t>
        </w:r>
      </w:hyperlink>
    </w:p>
    <w:p>
      <w:pPr>
        <w:pStyle w:val="BodyText"/>
        <w:ind w:left="1778" w:right="692" w:hanging="720"/>
        <w:jc w:val="both"/>
      </w:pPr>
      <w:r>
        <w:rPr/>
        <w:t>Ramos Díaz, N., Enríquez Anchondo, H., &amp; Recondo Pérez, O. (2012). Inteligencia emocional plena: Mindfulness y la gestión eficaz de las emociones. Editorial Kairós. </w:t>
      </w:r>
      <w:hyperlink r:id="rId22">
        <w:r>
          <w:rPr>
            <w:color w:val="0000FF"/>
            <w:u w:val="single" w:color="0000FF"/>
          </w:rPr>
          <w:t>https://www-</w:t>
        </w:r>
      </w:hyperlink>
      <w:r>
        <w:rPr>
          <w:color w:val="0000FF"/>
        </w:rPr>
        <w:t> </w:t>
      </w:r>
      <w:hyperlink r:id="rId22">
        <w:r>
          <w:rPr>
            <w:color w:val="0000FF"/>
            <w:spacing w:val="-2"/>
            <w:u w:val="single" w:color="0000FF"/>
          </w:rPr>
          <w:t>digitaliapublishing-com.zproxy.cun.edu.co/a/85015</w:t>
        </w:r>
      </w:hyperlink>
    </w:p>
    <w:p>
      <w:pPr>
        <w:pStyle w:val="BodyText"/>
        <w:ind w:left="1778" w:right="695" w:hanging="720"/>
        <w:jc w:val="both"/>
      </w:pPr>
      <w:r>
        <w:rPr/>
        <w:t>Ortega Muñoz, M., Barraza Macías, A., Zúñiga, A., &amp; Pino Peña, R. (2023). El estrés y la inteligencia emocional como variables predictoras de la felicidad en estudiantes de Educación Media Superior. Plaza y Valdés. </w:t>
      </w:r>
      <w:hyperlink r:id="rId23">
        <w:r>
          <w:rPr>
            <w:color w:val="0000FF"/>
            <w:u w:val="single" w:color="0000FF"/>
          </w:rPr>
          <w:t>https://www-digitaliapublishing-</w:t>
        </w:r>
      </w:hyperlink>
      <w:r>
        <w:rPr>
          <w:color w:val="0000FF"/>
        </w:rPr>
        <w:t> </w:t>
      </w:r>
      <w:hyperlink r:id="rId23">
        <w:r>
          <w:rPr>
            <w:color w:val="0000FF"/>
            <w:spacing w:val="-2"/>
            <w:u w:val="single" w:color="0000FF"/>
          </w:rPr>
          <w:t>com.zproxy.cun.edu.co/a/130519</w:t>
        </w:r>
      </w:hyperlink>
    </w:p>
    <w:p>
      <w:pPr>
        <w:pStyle w:val="BodyText"/>
        <w:ind w:left="1778" w:right="695" w:hanging="720"/>
        <w:jc w:val="both"/>
      </w:pPr>
      <w:r>
        <w:rPr/>
        <w:t>(2012). Actualización en inteligencia emocional. ICB Editores. </w:t>
      </w:r>
      <w:hyperlink r:id="rId24">
        <w:r>
          <w:rPr>
            <w:color w:val="0000FF"/>
            <w:u w:val="single" w:color="0000FF"/>
          </w:rPr>
          <w:t>https://www-digitaliapublishing-</w:t>
        </w:r>
      </w:hyperlink>
      <w:r>
        <w:rPr>
          <w:color w:val="0000FF"/>
        </w:rPr>
        <w:t> </w:t>
      </w:r>
      <w:hyperlink r:id="rId24">
        <w:r>
          <w:rPr>
            <w:color w:val="0000FF"/>
            <w:spacing w:val="-2"/>
            <w:u w:val="single" w:color="0000FF"/>
          </w:rPr>
          <w:t>com.zproxy.cun.edu.co/a/109335</w:t>
        </w:r>
      </w:hyperlink>
    </w:p>
    <w:p>
      <w:pPr>
        <w:pStyle w:val="BodyText"/>
        <w:spacing w:line="252" w:lineRule="exact" w:before="1"/>
        <w:ind w:left="1058"/>
        <w:jc w:val="both"/>
      </w:pPr>
      <w:r>
        <w:rPr/>
        <w:t>Khalili,</w:t>
      </w:r>
      <w:r>
        <w:rPr>
          <w:spacing w:val="58"/>
        </w:rPr>
        <w:t> </w:t>
      </w:r>
      <w:r>
        <w:rPr/>
        <w:t>A.</w:t>
      </w:r>
      <w:r>
        <w:rPr>
          <w:spacing w:val="59"/>
        </w:rPr>
        <w:t> </w:t>
      </w:r>
      <w:r>
        <w:rPr/>
        <w:t>(2012).</w:t>
      </w:r>
      <w:r>
        <w:rPr>
          <w:spacing w:val="62"/>
        </w:rPr>
        <w:t> </w:t>
      </w:r>
      <w:r>
        <w:rPr/>
        <w:t>The</w:t>
      </w:r>
      <w:r>
        <w:rPr>
          <w:spacing w:val="55"/>
        </w:rPr>
        <w:t> </w:t>
      </w:r>
      <w:r>
        <w:rPr/>
        <w:t>role</w:t>
      </w:r>
      <w:r>
        <w:rPr>
          <w:spacing w:val="60"/>
        </w:rPr>
        <w:t> </w:t>
      </w:r>
      <w:r>
        <w:rPr/>
        <w:t>of</w:t>
      </w:r>
      <w:r>
        <w:rPr>
          <w:spacing w:val="57"/>
        </w:rPr>
        <w:t> </w:t>
      </w:r>
      <w:r>
        <w:rPr/>
        <w:t>emotional</w:t>
      </w:r>
      <w:r>
        <w:rPr>
          <w:spacing w:val="59"/>
        </w:rPr>
        <w:t> </w:t>
      </w:r>
      <w:r>
        <w:rPr/>
        <w:t>intelligence</w:t>
      </w:r>
      <w:r>
        <w:rPr>
          <w:spacing w:val="59"/>
        </w:rPr>
        <w:t> </w:t>
      </w:r>
      <w:r>
        <w:rPr/>
        <w:t>in</w:t>
      </w:r>
      <w:r>
        <w:rPr>
          <w:spacing w:val="60"/>
        </w:rPr>
        <w:t> </w:t>
      </w:r>
      <w:r>
        <w:rPr/>
        <w:t>the</w:t>
      </w:r>
      <w:r>
        <w:rPr>
          <w:spacing w:val="57"/>
        </w:rPr>
        <w:t> </w:t>
      </w:r>
      <w:r>
        <w:rPr/>
        <w:t>workplace:</w:t>
      </w:r>
      <w:r>
        <w:rPr>
          <w:spacing w:val="60"/>
        </w:rPr>
        <w:t> </w:t>
      </w:r>
      <w:r>
        <w:rPr/>
        <w:t>A</w:t>
      </w:r>
      <w:r>
        <w:rPr>
          <w:spacing w:val="59"/>
        </w:rPr>
        <w:t> </w:t>
      </w:r>
      <w:r>
        <w:rPr/>
        <w:t>literature</w:t>
      </w:r>
      <w:r>
        <w:rPr>
          <w:spacing w:val="58"/>
        </w:rPr>
        <w:t> </w:t>
      </w:r>
      <w:r>
        <w:rPr>
          <w:spacing w:val="-2"/>
        </w:rPr>
        <w:t>review.</w:t>
      </w:r>
    </w:p>
    <w:p>
      <w:pPr>
        <w:pStyle w:val="BodyText"/>
        <w:spacing w:line="252" w:lineRule="exact"/>
        <w:ind w:left="1778"/>
        <w:jc w:val="both"/>
      </w:pPr>
      <w:r>
        <w:rPr/>
        <w:t>International</w:t>
      </w:r>
      <w:r>
        <w:rPr>
          <w:spacing w:val="-8"/>
        </w:rPr>
        <w:t> </w:t>
      </w:r>
      <w:r>
        <w:rPr/>
        <w:t>Journal</w:t>
      </w:r>
      <w:r>
        <w:rPr>
          <w:spacing w:val="-7"/>
        </w:rPr>
        <w:t> </w:t>
      </w:r>
      <w:r>
        <w:rPr/>
        <w:t>of</w:t>
      </w:r>
      <w:r>
        <w:rPr>
          <w:spacing w:val="-10"/>
        </w:rPr>
        <w:t> </w:t>
      </w:r>
      <w:r>
        <w:rPr/>
        <w:t>Management,</w:t>
      </w:r>
      <w:r>
        <w:rPr>
          <w:spacing w:val="-8"/>
        </w:rPr>
        <w:t> </w:t>
      </w:r>
      <w:r>
        <w:rPr/>
        <w:t>29(3),</w:t>
      </w:r>
      <w:r>
        <w:rPr>
          <w:spacing w:val="-7"/>
        </w:rPr>
        <w:t> </w:t>
      </w:r>
      <w:r>
        <w:rPr>
          <w:spacing w:val="-4"/>
        </w:rPr>
        <w:t>355.</w:t>
      </w:r>
    </w:p>
    <w:p>
      <w:pPr>
        <w:pStyle w:val="BodyText"/>
        <w:spacing w:before="1"/>
        <w:ind w:left="1778" w:right="696" w:hanging="720"/>
        <w:jc w:val="both"/>
      </w:pPr>
      <w:r>
        <w:rPr/>
        <w:t>Caruso, D. R., Bienn, B., &amp; Kornacki, S. A. (2013). Emotional intelligence in the workplace. In Emotional intelligence in everyday life (pp. 187-205). Psychology Press.</w:t>
      </w:r>
    </w:p>
    <w:p>
      <w:pPr>
        <w:pStyle w:val="BodyText"/>
        <w:ind w:left="1778" w:right="699" w:hanging="720"/>
        <w:jc w:val="both"/>
      </w:pPr>
      <w:r>
        <w:rPr/>
        <w:t>Arora, B. (2017). Importance of emotional intelligence in the workplace. International Journal of Engineering and Applied Sciences, 4(4), 257492.</w:t>
      </w:r>
    </w:p>
    <w:p>
      <w:pPr>
        <w:pStyle w:val="BodyText"/>
        <w:ind w:left="1778" w:right="696" w:hanging="720"/>
        <w:jc w:val="both"/>
      </w:pPr>
      <w:r>
        <w:rPr/>
        <w:t>Chin, S. T.</w:t>
      </w:r>
      <w:r>
        <w:rPr>
          <w:spacing w:val="-1"/>
        </w:rPr>
        <w:t> </w:t>
      </w:r>
      <w:r>
        <w:rPr/>
        <w:t>S., Anantharaman, R. N., &amp;</w:t>
      </w:r>
      <w:r>
        <w:rPr>
          <w:spacing w:val="-2"/>
        </w:rPr>
        <w:t> </w:t>
      </w:r>
      <w:r>
        <w:rPr/>
        <w:t>Tong, D. Y. K. (2011). The</w:t>
      </w:r>
      <w:r>
        <w:rPr>
          <w:spacing w:val="-2"/>
        </w:rPr>
        <w:t> </w:t>
      </w:r>
      <w:r>
        <w:rPr/>
        <w:t>roles</w:t>
      </w:r>
      <w:r>
        <w:rPr>
          <w:spacing w:val="-2"/>
        </w:rPr>
        <w:t> </w:t>
      </w:r>
      <w:r>
        <w:rPr/>
        <w:t>of</w:t>
      </w:r>
      <w:r>
        <w:rPr>
          <w:spacing w:val="-3"/>
        </w:rPr>
        <w:t> </w:t>
      </w:r>
      <w:r>
        <w:rPr/>
        <w:t>emotional</w:t>
      </w:r>
      <w:r>
        <w:rPr>
          <w:spacing w:val="-1"/>
        </w:rPr>
        <w:t> </w:t>
      </w:r>
      <w:r>
        <w:rPr/>
        <w:t>intelligence and spiritual intelligence at the workplace. Journal of Human Resources Management Research, 2011(2011), 1-9.</w:t>
      </w:r>
    </w:p>
    <w:p>
      <w:pPr>
        <w:pStyle w:val="BodyText"/>
        <w:ind w:left="1778" w:right="693" w:hanging="720"/>
        <w:jc w:val="both"/>
      </w:pPr>
      <w:r>
        <w:rPr/>
        <w:t>Desti,</w:t>
      </w:r>
      <w:r>
        <w:rPr>
          <w:spacing w:val="-8"/>
        </w:rPr>
        <w:t> </w:t>
      </w:r>
      <w:r>
        <w:rPr/>
        <w:t>K.,</w:t>
      </w:r>
      <w:r>
        <w:rPr>
          <w:spacing w:val="-8"/>
        </w:rPr>
        <w:t> </w:t>
      </w:r>
      <w:r>
        <w:rPr/>
        <w:t>&amp;</w:t>
      </w:r>
      <w:r>
        <w:rPr>
          <w:spacing w:val="-9"/>
        </w:rPr>
        <w:t> </w:t>
      </w:r>
      <w:r>
        <w:rPr/>
        <w:t>Shanthi,</w:t>
      </w:r>
      <w:r>
        <w:rPr>
          <w:spacing w:val="-8"/>
        </w:rPr>
        <w:t> </w:t>
      </w:r>
      <w:r>
        <w:rPr/>
        <w:t>R.</w:t>
      </w:r>
      <w:r>
        <w:rPr>
          <w:spacing w:val="-10"/>
        </w:rPr>
        <w:t> </w:t>
      </w:r>
      <w:r>
        <w:rPr/>
        <w:t>(2015).</w:t>
      </w:r>
      <w:r>
        <w:rPr>
          <w:spacing w:val="-8"/>
        </w:rPr>
        <w:t> </w:t>
      </w:r>
      <w:r>
        <w:rPr/>
        <w:t>A</w:t>
      </w:r>
      <w:r>
        <w:rPr>
          <w:spacing w:val="-12"/>
        </w:rPr>
        <w:t> </w:t>
      </w:r>
      <w:r>
        <w:rPr/>
        <w:t>study</w:t>
      </w:r>
      <w:r>
        <w:rPr>
          <w:spacing w:val="-11"/>
        </w:rPr>
        <w:t> </w:t>
      </w:r>
      <w:r>
        <w:rPr/>
        <w:t>on</w:t>
      </w:r>
      <w:r>
        <w:rPr>
          <w:spacing w:val="-9"/>
        </w:rPr>
        <w:t> </w:t>
      </w:r>
      <w:r>
        <w:rPr/>
        <w:t>emotional</w:t>
      </w:r>
      <w:r>
        <w:rPr>
          <w:spacing w:val="-10"/>
        </w:rPr>
        <w:t> </w:t>
      </w:r>
      <w:r>
        <w:rPr/>
        <w:t>intelligence</w:t>
      </w:r>
      <w:r>
        <w:rPr>
          <w:spacing w:val="-9"/>
        </w:rPr>
        <w:t> </w:t>
      </w:r>
      <w:r>
        <w:rPr/>
        <w:t>at</w:t>
      </w:r>
      <w:r>
        <w:rPr>
          <w:spacing w:val="-8"/>
        </w:rPr>
        <w:t> </w:t>
      </w:r>
      <w:r>
        <w:rPr/>
        <w:t>work</w:t>
      </w:r>
      <w:r>
        <w:rPr>
          <w:spacing w:val="-8"/>
        </w:rPr>
        <w:t> </w:t>
      </w:r>
      <w:r>
        <w:rPr/>
        <w:t>place.</w:t>
      </w:r>
      <w:r>
        <w:rPr>
          <w:spacing w:val="-8"/>
        </w:rPr>
        <w:t> </w:t>
      </w:r>
      <w:r>
        <w:rPr/>
        <w:t>European</w:t>
      </w:r>
      <w:r>
        <w:rPr>
          <w:spacing w:val="-11"/>
        </w:rPr>
        <w:t> </w:t>
      </w:r>
      <w:r>
        <w:rPr/>
        <w:t>Journal of Business and Management, 7, 147-154.</w:t>
      </w:r>
    </w:p>
    <w:p>
      <w:pPr>
        <w:pStyle w:val="BodyText"/>
        <w:ind w:left="1778" w:right="704" w:hanging="720"/>
        <w:jc w:val="both"/>
      </w:pPr>
      <w:r>
        <w:rPr/>
        <w:t>Lima, D., Spahi, J., &amp; Shala, V. (2022). The Management of emotional intelligence in the workplace impact on improving employee performance. Calitatea, 23(188), 297-301.</w:t>
      </w:r>
    </w:p>
    <w:p>
      <w:pPr>
        <w:pStyle w:val="BodyText"/>
        <w:spacing w:before="137"/>
      </w:pPr>
    </w:p>
    <w:p>
      <w:pPr>
        <w:pStyle w:val="ListParagraph"/>
        <w:numPr>
          <w:ilvl w:val="3"/>
          <w:numId w:val="6"/>
        </w:numPr>
        <w:tabs>
          <w:tab w:pos="1766" w:val="left" w:leader="none"/>
        </w:tabs>
        <w:spacing w:line="240" w:lineRule="auto" w:before="1" w:after="0"/>
        <w:ind w:left="1766" w:right="0" w:hanging="556"/>
        <w:jc w:val="left"/>
        <w:rPr>
          <w:rFonts w:ascii="Arial"/>
          <w:b/>
          <w:color w:val="585858"/>
          <w:sz w:val="22"/>
        </w:rPr>
      </w:pPr>
      <w:r>
        <w:rPr>
          <w:rFonts w:ascii="Arial"/>
          <w:b/>
          <w:color w:val="585858"/>
          <w:spacing w:val="-2"/>
          <w:sz w:val="22"/>
        </w:rPr>
        <w:t>OBSERVACIONES</w:t>
      </w:r>
    </w:p>
    <w:p>
      <w:pPr>
        <w:pStyle w:val="ListParagraph"/>
        <w:spacing w:after="0" w:line="240" w:lineRule="auto"/>
        <w:jc w:val="left"/>
        <w:rPr>
          <w:rFonts w:asci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pStyle w:val="BodyText"/>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14"/>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rPr>
                <w:rFonts w:ascii="Arial"/>
                <w:b/>
                <w:sz w:val="22"/>
              </w:rPr>
            </w:pPr>
          </w:p>
          <w:p>
            <w:pPr>
              <w:pStyle w:val="TableParagraph"/>
              <w:spacing w:before="67"/>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44"/>
              <w:jc w:val="center"/>
              <w:rPr>
                <w:sz w:val="22"/>
              </w:rPr>
            </w:pPr>
            <w:r>
              <w:rPr>
                <w:color w:val="404040"/>
                <w:spacing w:val="-10"/>
                <w:sz w:val="22"/>
              </w:rPr>
              <w:t>H</w:t>
            </w:r>
          </w:p>
        </w:tc>
        <w:tc>
          <w:tcPr>
            <w:tcW w:w="6817" w:type="dxa"/>
            <w:gridSpan w:val="3"/>
            <w:tcBorders>
              <w:left w:val="nil"/>
            </w:tcBorders>
          </w:tcPr>
          <w:p>
            <w:pPr>
              <w:pStyle w:val="TableParagraph"/>
              <w:spacing w:line="231" w:lineRule="exact"/>
              <w:ind w:left="39"/>
              <w:rPr>
                <w:sz w:val="22"/>
              </w:rPr>
            </w:pPr>
            <w:r>
              <w:rPr>
                <w:color w:val="404040"/>
                <w:sz w:val="22"/>
              </w:rPr>
              <w:t>abilidades</w:t>
            </w:r>
            <w:r>
              <w:rPr>
                <w:color w:val="404040"/>
                <w:spacing w:val="-11"/>
                <w:sz w:val="22"/>
              </w:rPr>
              <w:t> </w:t>
            </w:r>
            <w:r>
              <w:rPr>
                <w:color w:val="404040"/>
                <w:spacing w:val="-2"/>
                <w:sz w:val="22"/>
              </w:rPr>
              <w:t>Gerenciales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10"/>
                <w:sz w:val="22"/>
              </w:rPr>
              <w:t>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z w:val="22"/>
              </w:rPr>
              <w:t>Transversal</w:t>
            </w:r>
            <w:r>
              <w:rPr>
                <w:color w:val="404040"/>
                <w:spacing w:val="-12"/>
                <w:sz w:val="22"/>
              </w:rPr>
              <w:t> </w:t>
            </w:r>
            <w:r>
              <w:rPr>
                <w:color w:val="404040"/>
                <w:spacing w:val="-2"/>
                <w:sz w:val="22"/>
              </w:rPr>
              <w:t>Institucional</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16</w:t>
            </w:r>
          </w:p>
        </w:tc>
        <w:tc>
          <w:tcPr>
            <w:tcW w:w="1274" w:type="dxa"/>
          </w:tcPr>
          <w:p>
            <w:pPr>
              <w:pStyle w:val="TableParagraph"/>
              <w:spacing w:before="143"/>
              <w:ind w:left="15" w:right="2"/>
              <w:jc w:val="center"/>
              <w:rPr>
                <w:sz w:val="22"/>
              </w:rPr>
            </w:pPr>
            <w:r>
              <w:rPr>
                <w:color w:val="404040"/>
                <w:spacing w:val="-5"/>
                <w:sz w:val="22"/>
              </w:rPr>
              <w:t>80</w:t>
            </w:r>
          </w:p>
        </w:tc>
        <w:tc>
          <w:tcPr>
            <w:tcW w:w="713" w:type="dxa"/>
          </w:tcPr>
          <w:p>
            <w:pPr>
              <w:pStyle w:val="TableParagraph"/>
              <w:spacing w:before="143"/>
              <w:ind w:left="21" w:right="10"/>
              <w:jc w:val="center"/>
              <w:rPr>
                <w:sz w:val="22"/>
              </w:rPr>
            </w:pPr>
            <w:r>
              <w:rPr>
                <w:color w:val="404040"/>
                <w:spacing w:val="-10"/>
                <w:sz w:val="22"/>
              </w:rPr>
              <w:t>6</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96</w:t>
            </w:r>
          </w:p>
        </w:tc>
        <w:tc>
          <w:tcPr>
            <w:tcW w:w="1610" w:type="dxa"/>
          </w:tcPr>
          <w:p>
            <w:pPr>
              <w:pStyle w:val="TableParagraph"/>
              <w:spacing w:before="143"/>
              <w:ind w:left="17"/>
              <w:jc w:val="center"/>
              <w:rPr>
                <w:sz w:val="22"/>
              </w:rPr>
            </w:pPr>
            <w:r>
              <w:rPr>
                <w:color w:val="404040"/>
                <w:spacing w:val="-10"/>
                <w:sz w:val="22"/>
              </w:rPr>
              <w:t>2</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
        <w:rPr>
          <w:rFonts w:ascii="Arial"/>
          <w:b/>
        </w:rPr>
      </w:pPr>
    </w:p>
    <w:p>
      <w:pPr>
        <w:pStyle w:val="ListParagraph"/>
        <w:numPr>
          <w:ilvl w:val="0"/>
          <w:numId w:val="14"/>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rPr>
          <w:rFonts w:ascii="Arial"/>
          <w:b/>
        </w:rPr>
      </w:pPr>
    </w:p>
    <w:p>
      <w:pPr>
        <w:pStyle w:val="BodyText"/>
        <w:ind w:left="1058" w:right="692"/>
        <w:jc w:val="both"/>
      </w:pPr>
      <w:r>
        <w:rPr/>
        <w:t>La</w:t>
      </w:r>
      <w:r>
        <w:rPr>
          <w:spacing w:val="-16"/>
        </w:rPr>
        <w:t> </w:t>
      </w:r>
      <w:r>
        <w:rPr/>
        <w:t>asignatura</w:t>
      </w:r>
      <w:r>
        <w:rPr>
          <w:spacing w:val="-15"/>
        </w:rPr>
        <w:t> </w:t>
      </w:r>
      <w:r>
        <w:rPr/>
        <w:t>de</w:t>
      </w:r>
      <w:r>
        <w:rPr>
          <w:spacing w:val="-15"/>
        </w:rPr>
        <w:t> </w:t>
      </w:r>
      <w:r>
        <w:rPr/>
        <w:t>Habilidades</w:t>
      </w:r>
      <w:r>
        <w:rPr>
          <w:spacing w:val="-16"/>
        </w:rPr>
        <w:t> </w:t>
      </w:r>
      <w:r>
        <w:rPr/>
        <w:t>Gerenciales</w:t>
      </w:r>
      <w:r>
        <w:rPr>
          <w:spacing w:val="-15"/>
        </w:rPr>
        <w:t> </w:t>
      </w:r>
      <w:r>
        <w:rPr/>
        <w:t>es</w:t>
      </w:r>
      <w:r>
        <w:rPr>
          <w:spacing w:val="-15"/>
        </w:rPr>
        <w:t> </w:t>
      </w:r>
      <w:r>
        <w:rPr/>
        <w:t>de</w:t>
      </w:r>
      <w:r>
        <w:rPr>
          <w:spacing w:val="-15"/>
        </w:rPr>
        <w:t> </w:t>
      </w:r>
      <w:r>
        <w:rPr/>
        <w:t>suma</w:t>
      </w:r>
      <w:r>
        <w:rPr>
          <w:spacing w:val="-16"/>
        </w:rPr>
        <w:t> </w:t>
      </w:r>
      <w:r>
        <w:rPr/>
        <w:t>relevancia</w:t>
      </w:r>
      <w:r>
        <w:rPr>
          <w:spacing w:val="-15"/>
        </w:rPr>
        <w:t> </w:t>
      </w:r>
      <w:r>
        <w:rPr/>
        <w:t>en</w:t>
      </w:r>
      <w:r>
        <w:rPr>
          <w:spacing w:val="-15"/>
        </w:rPr>
        <w:t> </w:t>
      </w:r>
      <w:r>
        <w:rPr/>
        <w:t>el</w:t>
      </w:r>
      <w:r>
        <w:rPr>
          <w:spacing w:val="-16"/>
        </w:rPr>
        <w:t> </w:t>
      </w:r>
      <w:r>
        <w:rPr/>
        <w:t>currículo</w:t>
      </w:r>
      <w:r>
        <w:rPr>
          <w:spacing w:val="-15"/>
        </w:rPr>
        <w:t> </w:t>
      </w:r>
      <w:r>
        <w:rPr/>
        <w:t>de</w:t>
      </w:r>
      <w:r>
        <w:rPr>
          <w:spacing w:val="-15"/>
        </w:rPr>
        <w:t> </w:t>
      </w:r>
      <w:r>
        <w:rPr/>
        <w:t>la</w:t>
      </w:r>
      <w:r>
        <w:rPr>
          <w:spacing w:val="-15"/>
        </w:rPr>
        <w:t> </w:t>
      </w:r>
      <w:r>
        <w:rPr/>
        <w:t>Corporación Unificada Nacional en Colombia. Esta asignatura, tiene como propósito dotar a los estudiantes de los conocimientos, habilidades, herramientas y elementos necesarios para tomar decisiones empresariales efectivas, que contribuyan al logro de los objetivos corporativos. En el contexto colombiano y global, el fortalecimiento de las habilidades gerenciales es esencial para mejorar</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89"/>
        <w:jc w:val="both"/>
      </w:pPr>
      <w:r>
        <w:rPr/>
        <w:t>los resultados empresariales y fomentar la competitividad de las organizaciones. Colombia se encuentra inmersa en un entorno económico dinámico y altamente competitivo, donde la capacidad de tomar decisiones acertadas, optimizar los recursos y adaptarse a los cambios es fundamental. El desarrollo de habilidades gerenciales en los futuros especialistas contribuye directamente</w:t>
      </w:r>
      <w:r>
        <w:rPr>
          <w:spacing w:val="-4"/>
        </w:rPr>
        <w:t> </w:t>
      </w:r>
      <w:r>
        <w:rPr/>
        <w:t>a</w:t>
      </w:r>
      <w:r>
        <w:rPr>
          <w:spacing w:val="-2"/>
        </w:rPr>
        <w:t> </w:t>
      </w:r>
      <w:r>
        <w:rPr/>
        <w:t>la</w:t>
      </w:r>
      <w:r>
        <w:rPr>
          <w:spacing w:val="-2"/>
        </w:rPr>
        <w:t> </w:t>
      </w:r>
      <w:r>
        <w:rPr/>
        <w:t>eficiencia</w:t>
      </w:r>
      <w:r>
        <w:rPr>
          <w:spacing w:val="-2"/>
        </w:rPr>
        <w:t> </w:t>
      </w:r>
      <w:r>
        <w:rPr/>
        <w:t>y</w:t>
      </w:r>
      <w:r>
        <w:rPr>
          <w:spacing w:val="-1"/>
        </w:rPr>
        <w:t> </w:t>
      </w:r>
      <w:r>
        <w:rPr/>
        <w:t>efectividad</w:t>
      </w:r>
      <w:r>
        <w:rPr>
          <w:spacing w:val="-2"/>
        </w:rPr>
        <w:t> </w:t>
      </w:r>
      <w:r>
        <w:rPr/>
        <w:t>de</w:t>
      </w:r>
      <w:r>
        <w:rPr>
          <w:spacing w:val="-4"/>
        </w:rPr>
        <w:t> </w:t>
      </w:r>
      <w:r>
        <w:rPr/>
        <w:t>los</w:t>
      </w:r>
      <w:r>
        <w:rPr>
          <w:spacing w:val="-2"/>
        </w:rPr>
        <w:t> </w:t>
      </w:r>
      <w:r>
        <w:rPr/>
        <w:t>proyectos</w:t>
      </w:r>
      <w:r>
        <w:rPr>
          <w:spacing w:val="-1"/>
        </w:rPr>
        <w:t> </w:t>
      </w:r>
      <w:r>
        <w:rPr/>
        <w:t>y</w:t>
      </w:r>
      <w:r>
        <w:rPr>
          <w:spacing w:val="-4"/>
        </w:rPr>
        <w:t> </w:t>
      </w:r>
      <w:r>
        <w:rPr/>
        <w:t>procesos,</w:t>
      </w:r>
      <w:r>
        <w:rPr>
          <w:spacing w:val="-3"/>
        </w:rPr>
        <w:t> </w:t>
      </w:r>
      <w:r>
        <w:rPr/>
        <w:t>impulsando</w:t>
      </w:r>
      <w:r>
        <w:rPr>
          <w:spacing w:val="-2"/>
        </w:rPr>
        <w:t> </w:t>
      </w:r>
      <w:r>
        <w:rPr/>
        <w:t>el</w:t>
      </w:r>
      <w:r>
        <w:rPr>
          <w:spacing w:val="-3"/>
        </w:rPr>
        <w:t> </w:t>
      </w:r>
      <w:r>
        <w:rPr/>
        <w:t>crecimiento económico y el desarrollo sostenible del territorio colombiano. A nivel mundial, las habilidades gerenciales son valoradas en todas las industrias y sectores.</w:t>
      </w:r>
    </w:p>
    <w:p>
      <w:pPr>
        <w:pStyle w:val="BodyText"/>
        <w:spacing w:before="253"/>
        <w:ind w:left="1058" w:right="692"/>
        <w:jc w:val="both"/>
      </w:pPr>
      <w:r>
        <w:rPr/>
        <w:t>Para alcanzar estos objetivos, las habilidades gerenciales se enfocan en la inteligencia emocional,</w:t>
      </w:r>
      <w:r>
        <w:rPr>
          <w:spacing w:val="-6"/>
        </w:rPr>
        <w:t> </w:t>
      </w:r>
      <w:r>
        <w:rPr/>
        <w:t>creativity</w:t>
      </w:r>
      <w:r>
        <w:rPr>
          <w:spacing w:val="-7"/>
        </w:rPr>
        <w:t> </w:t>
      </w:r>
      <w:r>
        <w:rPr/>
        <w:t>workshop,</w:t>
      </w:r>
      <w:r>
        <w:rPr>
          <w:spacing w:val="-6"/>
        </w:rPr>
        <w:t> </w:t>
      </w:r>
      <w:r>
        <w:rPr/>
        <w:t>liderazgo,</w:t>
      </w:r>
      <w:r>
        <w:rPr>
          <w:spacing w:val="-6"/>
        </w:rPr>
        <w:t> </w:t>
      </w:r>
      <w:r>
        <w:rPr/>
        <w:t>trabajo</w:t>
      </w:r>
      <w:r>
        <w:rPr>
          <w:spacing w:val="-10"/>
        </w:rPr>
        <w:t> </w:t>
      </w:r>
      <w:r>
        <w:rPr/>
        <w:t>en</w:t>
      </w:r>
      <w:r>
        <w:rPr>
          <w:spacing w:val="-8"/>
        </w:rPr>
        <w:t> </w:t>
      </w:r>
      <w:r>
        <w:rPr/>
        <w:t>equipo</w:t>
      </w:r>
      <w:r>
        <w:rPr>
          <w:spacing w:val="-8"/>
        </w:rPr>
        <w:t> </w:t>
      </w:r>
      <w:r>
        <w:rPr/>
        <w:t>y</w:t>
      </w:r>
      <w:r>
        <w:rPr>
          <w:spacing w:val="-7"/>
        </w:rPr>
        <w:t> </w:t>
      </w:r>
      <w:r>
        <w:rPr/>
        <w:t>resolución</w:t>
      </w:r>
      <w:r>
        <w:rPr>
          <w:spacing w:val="-8"/>
        </w:rPr>
        <w:t> </w:t>
      </w:r>
      <w:r>
        <w:rPr/>
        <w:t>de</w:t>
      </w:r>
      <w:r>
        <w:rPr>
          <w:spacing w:val="-7"/>
        </w:rPr>
        <w:t> </w:t>
      </w:r>
      <w:r>
        <w:rPr/>
        <w:t>conflictos,</w:t>
      </w:r>
      <w:r>
        <w:rPr>
          <w:spacing w:val="-6"/>
        </w:rPr>
        <w:t> </w:t>
      </w:r>
      <w:r>
        <w:rPr/>
        <w:t>los</w:t>
      </w:r>
      <w:r>
        <w:rPr>
          <w:spacing w:val="-7"/>
        </w:rPr>
        <w:t> </w:t>
      </w:r>
      <w:r>
        <w:rPr/>
        <w:t>cuales en un entorno empresarial cada vez más</w:t>
      </w:r>
      <w:r>
        <w:rPr>
          <w:spacing w:val="-1"/>
        </w:rPr>
        <w:t> </w:t>
      </w:r>
      <w:r>
        <w:rPr/>
        <w:t>globalizado y conectado, las organizaciones enfrentan desafíos</w:t>
      </w:r>
      <w:r>
        <w:rPr>
          <w:spacing w:val="-4"/>
        </w:rPr>
        <w:t> </w:t>
      </w:r>
      <w:r>
        <w:rPr/>
        <w:t>complejos</w:t>
      </w:r>
      <w:r>
        <w:rPr>
          <w:spacing w:val="-2"/>
        </w:rPr>
        <w:t> </w:t>
      </w:r>
      <w:r>
        <w:rPr/>
        <w:t>que</w:t>
      </w:r>
      <w:r>
        <w:rPr>
          <w:spacing w:val="-4"/>
        </w:rPr>
        <w:t> </w:t>
      </w:r>
      <w:r>
        <w:rPr/>
        <w:t>requieren</w:t>
      </w:r>
      <w:r>
        <w:rPr>
          <w:spacing w:val="-2"/>
        </w:rPr>
        <w:t> </w:t>
      </w:r>
      <w:r>
        <w:rPr/>
        <w:t>líderes</w:t>
      </w:r>
      <w:r>
        <w:rPr>
          <w:spacing w:val="-2"/>
        </w:rPr>
        <w:t> </w:t>
      </w:r>
      <w:r>
        <w:rPr/>
        <w:t>y</w:t>
      </w:r>
      <w:r>
        <w:rPr>
          <w:spacing w:val="-3"/>
        </w:rPr>
        <w:t> </w:t>
      </w:r>
      <w:r>
        <w:rPr/>
        <w:t>gerentes</w:t>
      </w:r>
      <w:r>
        <w:rPr>
          <w:spacing w:val="-2"/>
        </w:rPr>
        <w:t> </w:t>
      </w:r>
      <w:r>
        <w:rPr/>
        <w:t>capaces</w:t>
      </w:r>
      <w:r>
        <w:rPr>
          <w:spacing w:val="-1"/>
        </w:rPr>
        <w:t> </w:t>
      </w:r>
      <w:r>
        <w:rPr/>
        <w:t>de</w:t>
      </w:r>
      <w:r>
        <w:rPr>
          <w:spacing w:val="-2"/>
        </w:rPr>
        <w:t> </w:t>
      </w:r>
      <w:r>
        <w:rPr/>
        <w:t>gestionar</w:t>
      </w:r>
      <w:r>
        <w:rPr>
          <w:spacing w:val="-3"/>
        </w:rPr>
        <w:t> </w:t>
      </w:r>
      <w:r>
        <w:rPr/>
        <w:t>la</w:t>
      </w:r>
      <w:r>
        <w:rPr>
          <w:spacing w:val="-2"/>
        </w:rPr>
        <w:t> </w:t>
      </w:r>
      <w:r>
        <w:rPr/>
        <w:t>diversidad</w:t>
      </w:r>
      <w:r>
        <w:rPr>
          <w:spacing w:val="-2"/>
        </w:rPr>
        <w:t> </w:t>
      </w:r>
      <w:r>
        <w:rPr/>
        <w:t>cultural, tomar decisiones basadas en información limitada y adaptarse a mercados cambiantes. El dominio de habilidades gerenciales proporciona una ventaja competitiva en el escenario internacional,</w:t>
      </w:r>
      <w:r>
        <w:rPr>
          <w:spacing w:val="-5"/>
        </w:rPr>
        <w:t> </w:t>
      </w:r>
      <w:r>
        <w:rPr/>
        <w:t>permitiéndoles</w:t>
      </w:r>
      <w:r>
        <w:rPr>
          <w:spacing w:val="-6"/>
        </w:rPr>
        <w:t> </w:t>
      </w:r>
      <w:r>
        <w:rPr/>
        <w:t>contribuir</w:t>
      </w:r>
      <w:r>
        <w:rPr>
          <w:spacing w:val="-5"/>
        </w:rPr>
        <w:t> </w:t>
      </w:r>
      <w:r>
        <w:rPr/>
        <w:t>de</w:t>
      </w:r>
      <w:r>
        <w:rPr>
          <w:spacing w:val="-9"/>
        </w:rPr>
        <w:t> </w:t>
      </w:r>
      <w:r>
        <w:rPr/>
        <w:t>manera</w:t>
      </w:r>
      <w:r>
        <w:rPr>
          <w:spacing w:val="-6"/>
        </w:rPr>
        <w:t> </w:t>
      </w:r>
      <w:r>
        <w:rPr/>
        <w:t>efectiva</w:t>
      </w:r>
      <w:r>
        <w:rPr>
          <w:spacing w:val="-6"/>
        </w:rPr>
        <w:t> </w:t>
      </w:r>
      <w:r>
        <w:rPr/>
        <w:t>al</w:t>
      </w:r>
      <w:r>
        <w:rPr>
          <w:spacing w:val="-7"/>
        </w:rPr>
        <w:t> </w:t>
      </w:r>
      <w:r>
        <w:rPr/>
        <w:t>desarrollo</w:t>
      </w:r>
      <w:r>
        <w:rPr>
          <w:spacing w:val="-6"/>
        </w:rPr>
        <w:t> </w:t>
      </w:r>
      <w:r>
        <w:rPr/>
        <w:t>económico</w:t>
      </w:r>
      <w:r>
        <w:rPr>
          <w:spacing w:val="-6"/>
        </w:rPr>
        <w:t> </w:t>
      </w:r>
      <w:r>
        <w:rPr/>
        <w:t>y</w:t>
      </w:r>
      <w:r>
        <w:rPr>
          <w:spacing w:val="-8"/>
        </w:rPr>
        <w:t> </w:t>
      </w:r>
      <w:r>
        <w:rPr/>
        <w:t>tecnológico de diferentes regiones del mundo.</w:t>
      </w:r>
    </w:p>
    <w:p>
      <w:pPr>
        <w:pStyle w:val="BodyText"/>
        <w:spacing w:before="252"/>
        <w:ind w:left="1058" w:right="690"/>
        <w:jc w:val="both"/>
      </w:pPr>
      <w:r>
        <w:rPr/>
        <w:t>En</w:t>
      </w:r>
      <w:r>
        <w:rPr>
          <w:spacing w:val="-16"/>
        </w:rPr>
        <w:t> </w:t>
      </w:r>
      <w:r>
        <w:rPr/>
        <w:t>consecuencia,</w:t>
      </w:r>
      <w:r>
        <w:rPr>
          <w:spacing w:val="-14"/>
        </w:rPr>
        <w:t> </w:t>
      </w:r>
      <w:r>
        <w:rPr/>
        <w:t>los</w:t>
      </w:r>
      <w:r>
        <w:rPr>
          <w:spacing w:val="-14"/>
        </w:rPr>
        <w:t> </w:t>
      </w:r>
      <w:r>
        <w:rPr/>
        <w:t>estudiantes</w:t>
      </w:r>
      <w:r>
        <w:rPr>
          <w:spacing w:val="-14"/>
        </w:rPr>
        <w:t> </w:t>
      </w:r>
      <w:r>
        <w:rPr/>
        <w:t>desarrollarán</w:t>
      </w:r>
      <w:r>
        <w:rPr>
          <w:spacing w:val="-15"/>
        </w:rPr>
        <w:t> </w:t>
      </w:r>
      <w:r>
        <w:rPr/>
        <w:t>competencias</w:t>
      </w:r>
      <w:r>
        <w:rPr>
          <w:spacing w:val="-14"/>
        </w:rPr>
        <w:t> </w:t>
      </w:r>
      <w:r>
        <w:rPr/>
        <w:t>que</w:t>
      </w:r>
      <w:r>
        <w:rPr>
          <w:spacing w:val="-16"/>
        </w:rPr>
        <w:t> </w:t>
      </w:r>
      <w:r>
        <w:rPr/>
        <w:t>les</w:t>
      </w:r>
      <w:r>
        <w:rPr>
          <w:spacing w:val="-13"/>
        </w:rPr>
        <w:t> </w:t>
      </w:r>
      <w:r>
        <w:rPr/>
        <w:t>permita</w:t>
      </w:r>
      <w:r>
        <w:rPr>
          <w:spacing w:val="-13"/>
        </w:rPr>
        <w:t> </w:t>
      </w:r>
      <w:r>
        <w:rPr/>
        <w:t>promover</w:t>
      </w:r>
      <w:r>
        <w:rPr>
          <w:spacing w:val="-13"/>
        </w:rPr>
        <w:t> </w:t>
      </w:r>
      <w:r>
        <w:rPr/>
        <w:t>la</w:t>
      </w:r>
      <w:r>
        <w:rPr>
          <w:spacing w:val="-15"/>
        </w:rPr>
        <w:t> </w:t>
      </w:r>
      <w:r>
        <w:rPr/>
        <w:t>actitud proactiva, la creatividad y la mentalidad emprendedora, mediante talleres de creatividad, para apropiarse</w:t>
      </w:r>
      <w:r>
        <w:rPr>
          <w:spacing w:val="-9"/>
        </w:rPr>
        <w:t> </w:t>
      </w:r>
      <w:r>
        <w:rPr/>
        <w:t>de</w:t>
      </w:r>
      <w:r>
        <w:rPr>
          <w:spacing w:val="-10"/>
        </w:rPr>
        <w:t> </w:t>
      </w:r>
      <w:r>
        <w:rPr/>
        <w:t>los</w:t>
      </w:r>
      <w:r>
        <w:rPr>
          <w:spacing w:val="-7"/>
        </w:rPr>
        <w:t> </w:t>
      </w:r>
      <w:r>
        <w:rPr/>
        <w:t>objetivos</w:t>
      </w:r>
      <w:r>
        <w:rPr>
          <w:spacing w:val="-7"/>
        </w:rPr>
        <w:t> </w:t>
      </w:r>
      <w:r>
        <w:rPr/>
        <w:t>y</w:t>
      </w:r>
      <w:r>
        <w:rPr>
          <w:spacing w:val="-9"/>
        </w:rPr>
        <w:t> </w:t>
      </w:r>
      <w:r>
        <w:rPr/>
        <w:t>la</w:t>
      </w:r>
      <w:r>
        <w:rPr>
          <w:spacing w:val="-10"/>
        </w:rPr>
        <w:t> </w:t>
      </w:r>
      <w:r>
        <w:rPr/>
        <w:t>gestión</w:t>
      </w:r>
      <w:r>
        <w:rPr>
          <w:spacing w:val="-10"/>
        </w:rPr>
        <w:t> </w:t>
      </w:r>
      <w:r>
        <w:rPr/>
        <w:t>liderando</w:t>
      </w:r>
      <w:r>
        <w:rPr>
          <w:spacing w:val="-10"/>
        </w:rPr>
        <w:t> </w:t>
      </w:r>
      <w:r>
        <w:rPr/>
        <w:t>la</w:t>
      </w:r>
      <w:r>
        <w:rPr>
          <w:spacing w:val="-7"/>
        </w:rPr>
        <w:t> </w:t>
      </w:r>
      <w:r>
        <w:rPr/>
        <w:t>estrategia</w:t>
      </w:r>
      <w:r>
        <w:rPr>
          <w:spacing w:val="-7"/>
        </w:rPr>
        <w:t> </w:t>
      </w:r>
      <w:r>
        <w:rPr/>
        <w:t>empresarial.</w:t>
      </w:r>
      <w:r>
        <w:rPr>
          <w:spacing w:val="-8"/>
        </w:rPr>
        <w:t> </w:t>
      </w:r>
      <w:r>
        <w:rPr/>
        <w:t>Este</w:t>
      </w:r>
      <w:r>
        <w:rPr>
          <w:spacing w:val="-10"/>
        </w:rPr>
        <w:t> </w:t>
      </w:r>
      <w:r>
        <w:rPr/>
        <w:t>curso</w:t>
      </w:r>
      <w:r>
        <w:rPr>
          <w:spacing w:val="-9"/>
        </w:rPr>
        <w:t> </w:t>
      </w:r>
      <w:r>
        <w:rPr/>
        <w:t>contribuirá al resultado de aprendizaje relacionado con dirigir la estructura gerencial, con asertividad y empatía,</w:t>
      </w:r>
      <w:r>
        <w:rPr>
          <w:spacing w:val="-16"/>
        </w:rPr>
        <w:t> </w:t>
      </w:r>
      <w:r>
        <w:rPr/>
        <w:t>para</w:t>
      </w:r>
      <w:r>
        <w:rPr>
          <w:spacing w:val="-14"/>
        </w:rPr>
        <w:t> </w:t>
      </w:r>
      <w:r>
        <w:rPr/>
        <w:t>potencializar</w:t>
      </w:r>
      <w:r>
        <w:rPr>
          <w:spacing w:val="-14"/>
        </w:rPr>
        <w:t> </w:t>
      </w:r>
      <w:r>
        <w:rPr/>
        <w:t>las</w:t>
      </w:r>
      <w:r>
        <w:rPr>
          <w:spacing w:val="-14"/>
        </w:rPr>
        <w:t> </w:t>
      </w:r>
      <w:r>
        <w:rPr/>
        <w:t>dimensiones</w:t>
      </w:r>
      <w:r>
        <w:rPr>
          <w:spacing w:val="-14"/>
        </w:rPr>
        <w:t> </w:t>
      </w:r>
      <w:r>
        <w:rPr/>
        <w:t>humanas</w:t>
      </w:r>
      <w:r>
        <w:rPr>
          <w:spacing w:val="-14"/>
        </w:rPr>
        <w:t> </w:t>
      </w:r>
      <w:r>
        <w:rPr/>
        <w:t>del</w:t>
      </w:r>
      <w:r>
        <w:rPr>
          <w:spacing w:val="-15"/>
        </w:rPr>
        <w:t> </w:t>
      </w:r>
      <w:r>
        <w:rPr/>
        <w:t>equipo</w:t>
      </w:r>
      <w:r>
        <w:rPr>
          <w:spacing w:val="-15"/>
        </w:rPr>
        <w:t> </w:t>
      </w:r>
      <w:r>
        <w:rPr/>
        <w:t>de</w:t>
      </w:r>
      <w:r>
        <w:rPr>
          <w:spacing w:val="-15"/>
        </w:rPr>
        <w:t> </w:t>
      </w:r>
      <w:r>
        <w:rPr/>
        <w:t>trabajo,</w:t>
      </w:r>
      <w:r>
        <w:rPr>
          <w:spacing w:val="-13"/>
        </w:rPr>
        <w:t> </w:t>
      </w:r>
      <w:r>
        <w:rPr/>
        <w:t>en</w:t>
      </w:r>
      <w:r>
        <w:rPr>
          <w:spacing w:val="-15"/>
        </w:rPr>
        <w:t> </w:t>
      </w:r>
      <w:r>
        <w:rPr/>
        <w:t>una</w:t>
      </w:r>
      <w:r>
        <w:rPr>
          <w:spacing w:val="-15"/>
        </w:rPr>
        <w:t> </w:t>
      </w:r>
      <w:r>
        <w:rPr/>
        <w:t>organización.</w:t>
      </w:r>
    </w:p>
    <w:p>
      <w:pPr>
        <w:pStyle w:val="BodyText"/>
        <w:spacing w:before="92"/>
      </w:pPr>
    </w:p>
    <w:p>
      <w:pPr>
        <w:pStyle w:val="ListParagraph"/>
        <w:numPr>
          <w:ilvl w:val="0"/>
          <w:numId w:val="14"/>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rPr>
          <w:rFonts w:ascii="Arial"/>
          <w:b/>
        </w:rPr>
      </w:pPr>
    </w:p>
    <w:p>
      <w:pPr>
        <w:pStyle w:val="ListParagraph"/>
        <w:numPr>
          <w:ilvl w:val="0"/>
          <w:numId w:val="15"/>
        </w:numPr>
        <w:tabs>
          <w:tab w:pos="1778" w:val="left" w:leader="none"/>
        </w:tabs>
        <w:spacing w:line="276" w:lineRule="auto" w:before="0"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15"/>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ListParagraph"/>
        <w:numPr>
          <w:ilvl w:val="0"/>
          <w:numId w:val="14"/>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2" w:lineRule="exact" w:before="2"/>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2" w:lineRule="exact" w:before="2"/>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324" w:hRule="atLeast"/>
        </w:trPr>
        <w:tc>
          <w:tcPr>
            <w:tcW w:w="5101" w:type="dxa"/>
          </w:tcPr>
          <w:p>
            <w:pPr>
              <w:pStyle w:val="TableParagraph"/>
              <w:spacing w:before="155"/>
              <w:ind w:left="108" w:right="90"/>
              <w:jc w:val="both"/>
              <w:rPr>
                <w:sz w:val="22"/>
              </w:rPr>
            </w:pPr>
            <w:r>
              <w:rPr>
                <w:sz w:val="22"/>
              </w:rPr>
              <w:t>Promueve la actitud proactiva, la creatividad y la mentalidad emprendedora, mediante talleres de creatividad, para apropiarse de los objetivos y la gestión liderando la estrategia empresarial.</w:t>
            </w:r>
          </w:p>
        </w:tc>
        <w:tc>
          <w:tcPr>
            <w:tcW w:w="4367" w:type="dxa"/>
          </w:tcPr>
          <w:p>
            <w:pPr>
              <w:pStyle w:val="TableParagraph"/>
              <w:spacing w:before="155"/>
              <w:ind w:left="107" w:right="90"/>
              <w:jc w:val="both"/>
              <w:rPr>
                <w:sz w:val="22"/>
              </w:rPr>
            </w:pPr>
            <w:r>
              <w:rPr>
                <w:sz w:val="22"/>
              </w:rPr>
              <w:t>Dirige la estructura gerencial, con asertividad y empatía, para potencializar las dimensiones humanas del equipo de trabajo, en una organización.</w:t>
            </w:r>
          </w:p>
        </w:tc>
      </w:tr>
    </w:tbl>
    <w:p>
      <w:pPr>
        <w:pStyle w:val="BodyText"/>
        <w:rPr>
          <w:rFonts w:ascii="Arial"/>
          <w:b/>
        </w:rPr>
      </w:pPr>
    </w:p>
    <w:p>
      <w:pPr>
        <w:pStyle w:val="BodyText"/>
        <w:spacing w:before="13"/>
        <w:rPr>
          <w:rFonts w:ascii="Arial"/>
          <w:b/>
        </w:rPr>
      </w:pPr>
    </w:p>
    <w:p>
      <w:pPr>
        <w:pStyle w:val="ListParagraph"/>
        <w:numPr>
          <w:ilvl w:val="0"/>
          <w:numId w:val="14"/>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45" w:hRule="exact"/>
        </w:trPr>
        <w:tc>
          <w:tcPr>
            <w:tcW w:w="2691" w:type="dxa"/>
            <w:shd w:val="clear" w:color="auto" w:fill="ABDB77"/>
          </w:tcPr>
          <w:p>
            <w:pPr>
              <w:pStyle w:val="TableParagraph"/>
              <w:spacing w:before="189"/>
              <w:ind w:left="314"/>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47"/>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09" w:right="-15"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1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814" w:hRule="exact"/>
        </w:trPr>
        <w:tc>
          <w:tcPr>
            <w:tcW w:w="2691" w:type="dxa"/>
            <w:tcBorders>
              <w:bottom w:val="nil"/>
            </w:tcBorders>
          </w:tcPr>
          <w:p>
            <w:pPr>
              <w:pStyle w:val="TableParagraph"/>
              <w:spacing w:before="96"/>
              <w:rPr>
                <w:rFonts w:ascii="Arial"/>
                <w:b/>
                <w:sz w:val="20"/>
              </w:rPr>
            </w:pPr>
          </w:p>
          <w:p>
            <w:pPr>
              <w:pStyle w:val="TableParagraph"/>
              <w:tabs>
                <w:tab w:pos="1119" w:val="left" w:leader="none"/>
                <w:tab w:pos="2520" w:val="left" w:leader="none"/>
              </w:tabs>
              <w:spacing w:line="230" w:lineRule="atLeast"/>
              <w:ind w:left="-1" w:firstLine="55"/>
              <w:rPr>
                <w:sz w:val="20"/>
              </w:rPr>
            </w:pPr>
            <w:r>
              <w:rPr>
                <w:sz w:val="20"/>
              </w:rPr>
              <w:t>¿Cómo</w:t>
            </w:r>
            <w:r>
              <w:rPr>
                <w:spacing w:val="-14"/>
                <w:sz w:val="20"/>
              </w:rPr>
              <w:t> </w:t>
            </w:r>
            <w:r>
              <w:rPr>
                <w:sz w:val="20"/>
              </w:rPr>
              <w:t>se</w:t>
            </w:r>
            <w:r>
              <w:rPr>
                <w:spacing w:val="-14"/>
                <w:sz w:val="20"/>
              </w:rPr>
              <w:t> </w:t>
            </w:r>
            <w:r>
              <w:rPr>
                <w:sz w:val="20"/>
              </w:rPr>
              <w:t>puede</w:t>
            </w:r>
            <w:r>
              <w:rPr>
                <w:spacing w:val="-14"/>
                <w:sz w:val="20"/>
              </w:rPr>
              <w:t> </w:t>
            </w:r>
            <w:r>
              <w:rPr>
                <w:sz w:val="20"/>
              </w:rPr>
              <w:t>promover</w:t>
            </w:r>
            <w:r>
              <w:rPr>
                <w:spacing w:val="-14"/>
                <w:sz w:val="20"/>
              </w:rPr>
              <w:t> </w:t>
            </w:r>
            <w:r>
              <w:rPr>
                <w:sz w:val="20"/>
              </w:rPr>
              <w:t>la </w:t>
            </w:r>
            <w:r>
              <w:rPr>
                <w:spacing w:val="-2"/>
                <w:sz w:val="20"/>
              </w:rPr>
              <w:t>actitud</w:t>
            </w:r>
            <w:r>
              <w:rPr>
                <w:sz w:val="20"/>
              </w:rPr>
              <w:tab/>
            </w:r>
            <w:r>
              <w:rPr>
                <w:spacing w:val="-2"/>
                <w:sz w:val="20"/>
              </w:rPr>
              <w:t>proactiva,</w:t>
            </w:r>
            <w:r>
              <w:rPr>
                <w:sz w:val="20"/>
              </w:rPr>
              <w:tab/>
            </w:r>
            <w:r>
              <w:rPr>
                <w:spacing w:val="-5"/>
                <w:sz w:val="20"/>
              </w:rPr>
              <w:t>la</w:t>
            </w:r>
          </w:p>
        </w:tc>
        <w:tc>
          <w:tcPr>
            <w:tcW w:w="2565" w:type="dxa"/>
            <w:tcBorders>
              <w:bottom w:val="nil"/>
            </w:tcBorders>
          </w:tcPr>
          <w:p>
            <w:pPr>
              <w:pStyle w:val="TableParagraph"/>
              <w:spacing w:before="177"/>
              <w:rPr>
                <w:rFonts w:ascii="Arial"/>
                <w:b/>
                <w:sz w:val="20"/>
              </w:rPr>
            </w:pPr>
          </w:p>
          <w:p>
            <w:pPr>
              <w:pStyle w:val="TableParagraph"/>
              <w:ind w:left="-1"/>
              <w:rPr>
                <w:sz w:val="20"/>
              </w:rPr>
            </w:pPr>
            <w:r>
              <w:rPr>
                <w:spacing w:val="-2"/>
                <w:sz w:val="20"/>
              </w:rPr>
              <w:t>Inteligencia</w:t>
            </w:r>
            <w:r>
              <w:rPr>
                <w:spacing w:val="9"/>
                <w:sz w:val="20"/>
              </w:rPr>
              <w:t> </w:t>
            </w:r>
            <w:r>
              <w:rPr>
                <w:spacing w:val="-2"/>
                <w:sz w:val="20"/>
              </w:rPr>
              <w:t>emocional</w:t>
            </w:r>
          </w:p>
        </w:tc>
        <w:tc>
          <w:tcPr>
            <w:tcW w:w="2255" w:type="dxa"/>
            <w:vMerge w:val="restart"/>
          </w:tcPr>
          <w:p>
            <w:pPr>
              <w:pStyle w:val="TableParagraph"/>
              <w:tabs>
                <w:tab w:pos="1281" w:val="left" w:leader="none"/>
              </w:tabs>
              <w:ind w:left="-3" w:right="3"/>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11"/>
                <w:sz w:val="20"/>
              </w:rPr>
              <w:t> </w:t>
            </w:r>
            <w:r>
              <w:rPr>
                <w:sz w:val="20"/>
              </w:rPr>
              <w:t>de</w:t>
            </w:r>
            <w:r>
              <w:rPr>
                <w:spacing w:val="-13"/>
                <w:sz w:val="20"/>
              </w:rPr>
              <w:t> </w:t>
            </w:r>
            <w:r>
              <w:rPr>
                <w:sz w:val="20"/>
              </w:rPr>
              <w:t>un</w:t>
            </w:r>
            <w:r>
              <w:rPr>
                <w:spacing w:val="-13"/>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spacing w:before="230"/>
              <w:ind w:left="-3" w:right="3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spacing w:before="230"/>
              <w:ind w:left="-3" w:right="22"/>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spacing w:line="210" w:lineRule="exact" w:before="229"/>
              <w:ind w:left="-3"/>
              <w:rPr>
                <w:sz w:val="20"/>
              </w:rPr>
            </w:pPr>
            <w:r>
              <w:rPr>
                <w:color w:val="1A171C"/>
                <w:sz w:val="20"/>
              </w:rPr>
              <w:t>Talleres</w:t>
            </w:r>
            <w:r>
              <w:rPr>
                <w:color w:val="1A171C"/>
                <w:spacing w:val="-9"/>
                <w:sz w:val="20"/>
              </w:rPr>
              <w:t> </w:t>
            </w:r>
            <w:r>
              <w:rPr>
                <w:color w:val="1A171C"/>
                <w:spacing w:val="-2"/>
                <w:sz w:val="20"/>
              </w:rPr>
              <w:t>Prácticos</w:t>
            </w:r>
          </w:p>
        </w:tc>
        <w:tc>
          <w:tcPr>
            <w:tcW w:w="1984" w:type="dxa"/>
            <w:tcBorders>
              <w:bottom w:val="nil"/>
            </w:tcBorders>
          </w:tcPr>
          <w:p>
            <w:pPr>
              <w:pStyle w:val="TableParagraph"/>
              <w:spacing w:before="177"/>
              <w:rPr>
                <w:rFonts w:ascii="Arial"/>
                <w:b/>
                <w:sz w:val="20"/>
              </w:rPr>
            </w:pPr>
          </w:p>
          <w:p>
            <w:pPr>
              <w:pStyle w:val="TableParagraph"/>
              <w:ind w:left="19" w:right="23"/>
              <w:jc w:val="center"/>
              <w:rPr>
                <w:sz w:val="20"/>
              </w:rPr>
            </w:pPr>
            <w:r>
              <w:rPr>
                <w:color w:val="404040"/>
                <w:spacing w:val="-5"/>
                <w:sz w:val="20"/>
              </w:rPr>
              <w:t>16</w:t>
            </w:r>
          </w:p>
        </w:tc>
      </w:tr>
      <w:tr>
        <w:trPr>
          <w:trHeight w:val="230" w:hRule="exact"/>
        </w:trPr>
        <w:tc>
          <w:tcPr>
            <w:tcW w:w="2691" w:type="dxa"/>
            <w:tcBorders>
              <w:top w:val="nil"/>
              <w:bottom w:val="nil"/>
            </w:tcBorders>
          </w:tcPr>
          <w:p>
            <w:pPr>
              <w:pStyle w:val="TableParagraph"/>
              <w:spacing w:line="210" w:lineRule="exact"/>
              <w:ind w:left="-1"/>
              <w:rPr>
                <w:sz w:val="20"/>
              </w:rPr>
            </w:pPr>
            <w:r>
              <w:rPr>
                <w:sz w:val="20"/>
              </w:rPr>
              <w:t>creatividad</w:t>
            </w:r>
            <w:r>
              <w:rPr>
                <w:spacing w:val="66"/>
                <w:w w:val="150"/>
                <w:sz w:val="20"/>
              </w:rPr>
              <w:t> </w:t>
            </w:r>
            <w:r>
              <w:rPr>
                <w:sz w:val="20"/>
              </w:rPr>
              <w:t>y</w:t>
            </w:r>
            <w:r>
              <w:rPr>
                <w:spacing w:val="69"/>
                <w:w w:val="150"/>
                <w:sz w:val="20"/>
              </w:rPr>
              <w:t> </w:t>
            </w:r>
            <w:r>
              <w:rPr>
                <w:sz w:val="20"/>
              </w:rPr>
              <w:t>la</w:t>
            </w:r>
            <w:r>
              <w:rPr>
                <w:spacing w:val="70"/>
                <w:w w:val="150"/>
                <w:sz w:val="20"/>
              </w:rPr>
              <w:t> </w:t>
            </w:r>
            <w:r>
              <w:rPr>
                <w:spacing w:val="-2"/>
                <w:sz w:val="20"/>
              </w:rPr>
              <w:t>mentalidad</w:t>
            </w:r>
          </w:p>
        </w:tc>
        <w:tc>
          <w:tcPr>
            <w:tcW w:w="2565" w:type="dxa"/>
            <w:vMerge w:val="restart"/>
            <w:tcBorders>
              <w:top w:val="nil"/>
              <w:bottom w:val="nil"/>
            </w:tcBorders>
          </w:tcPr>
          <w:p>
            <w:pPr>
              <w:pStyle w:val="TableParagraph"/>
              <w:rPr>
                <w:rFonts w:ascii="Times New Roman"/>
                <w:sz w:val="16"/>
              </w:rPr>
            </w:pPr>
          </w:p>
        </w:tc>
        <w:tc>
          <w:tcPr>
            <w:tcW w:w="2255" w:type="dxa"/>
            <w:vMerge/>
            <w:tcBorders>
              <w:top w:val="nil"/>
            </w:tcBorders>
          </w:tcPr>
          <w:p>
            <w:pPr>
              <w:rPr>
                <w:sz w:val="2"/>
                <w:szCs w:val="2"/>
              </w:rPr>
            </w:pPr>
          </w:p>
        </w:tc>
        <w:tc>
          <w:tcPr>
            <w:tcW w:w="1984" w:type="dxa"/>
            <w:vMerge w:val="restart"/>
            <w:tcBorders>
              <w:top w:val="nil"/>
              <w:bottom w:val="nil"/>
            </w:tcBorders>
          </w:tcPr>
          <w:p>
            <w:pPr>
              <w:pStyle w:val="TableParagraph"/>
              <w:rPr>
                <w:rFonts w:ascii="Times New Roman"/>
                <w:sz w:val="16"/>
              </w:rPr>
            </w:pPr>
          </w:p>
        </w:tc>
      </w:tr>
      <w:tr>
        <w:trPr>
          <w:trHeight w:val="16" w:hRule="exact"/>
        </w:trPr>
        <w:tc>
          <w:tcPr>
            <w:tcW w:w="2691" w:type="dxa"/>
            <w:vMerge w:val="restart"/>
            <w:tcBorders>
              <w:top w:val="nil"/>
              <w:bottom w:val="nil"/>
            </w:tcBorders>
          </w:tcPr>
          <w:p>
            <w:pPr>
              <w:pStyle w:val="TableParagraph"/>
              <w:spacing w:line="210" w:lineRule="exact"/>
              <w:ind w:left="-1"/>
              <w:rPr>
                <w:sz w:val="20"/>
              </w:rPr>
            </w:pPr>
            <w:r>
              <w:rPr>
                <w:sz w:val="20"/>
              </w:rPr>
              <w:t>emprendedora</w:t>
            </w:r>
            <w:r>
              <w:rPr>
                <w:spacing w:val="73"/>
                <w:w w:val="150"/>
                <w:sz w:val="20"/>
              </w:rPr>
              <w:t> </w:t>
            </w:r>
            <w:r>
              <w:rPr>
                <w:sz w:val="20"/>
              </w:rPr>
              <w:t>a</w:t>
            </w:r>
            <w:r>
              <w:rPr>
                <w:spacing w:val="75"/>
                <w:w w:val="150"/>
                <w:sz w:val="20"/>
              </w:rPr>
              <w:t> </w:t>
            </w:r>
            <w:r>
              <w:rPr>
                <w:sz w:val="20"/>
              </w:rPr>
              <w:t>través</w:t>
            </w:r>
            <w:r>
              <w:rPr>
                <w:spacing w:val="75"/>
                <w:w w:val="150"/>
                <w:sz w:val="20"/>
              </w:rPr>
              <w:t> </w:t>
            </w:r>
            <w:r>
              <w:rPr>
                <w:spacing w:val="-5"/>
                <w:sz w:val="20"/>
              </w:rPr>
              <w:t>de</w:t>
            </w:r>
          </w:p>
        </w:tc>
        <w:tc>
          <w:tcPr>
            <w:tcW w:w="2565" w:type="dxa"/>
            <w:vMerge/>
            <w:tcBorders>
              <w:top w:val="nil"/>
              <w:bottom w:val="nil"/>
            </w:tcBorders>
          </w:tcPr>
          <w:p>
            <w:pPr>
              <w:rPr>
                <w:sz w:val="2"/>
                <w:szCs w:val="2"/>
              </w:rPr>
            </w:pPr>
          </w:p>
        </w:tc>
        <w:tc>
          <w:tcPr>
            <w:tcW w:w="2255" w:type="dxa"/>
            <w:vMerge/>
            <w:tcBorders>
              <w:top w:val="nil"/>
            </w:tcBorders>
          </w:tcPr>
          <w:p>
            <w:pPr>
              <w:rPr>
                <w:sz w:val="2"/>
                <w:szCs w:val="2"/>
              </w:rPr>
            </w:pPr>
          </w:p>
        </w:tc>
        <w:tc>
          <w:tcPr>
            <w:tcW w:w="1984" w:type="dxa"/>
            <w:vMerge/>
            <w:tcBorders>
              <w:top w:val="nil"/>
              <w:bottom w:val="nil"/>
            </w:tcBorders>
          </w:tcPr>
          <w:p>
            <w:pPr>
              <w:rPr>
                <w:sz w:val="2"/>
                <w:szCs w:val="2"/>
              </w:rPr>
            </w:pPr>
          </w:p>
        </w:tc>
      </w:tr>
      <w:tr>
        <w:trPr>
          <w:trHeight w:val="214" w:hRule="exact"/>
        </w:trPr>
        <w:tc>
          <w:tcPr>
            <w:tcW w:w="2691" w:type="dxa"/>
            <w:vMerge/>
            <w:tcBorders>
              <w:top w:val="nil"/>
              <w:bottom w:val="nil"/>
            </w:tcBorders>
          </w:tcPr>
          <w:p>
            <w:pPr>
              <w:rPr>
                <w:sz w:val="2"/>
                <w:szCs w:val="2"/>
              </w:rPr>
            </w:pPr>
          </w:p>
        </w:tc>
        <w:tc>
          <w:tcPr>
            <w:tcW w:w="2565" w:type="dxa"/>
            <w:vMerge w:val="restart"/>
            <w:tcBorders>
              <w:bottom w:val="single" w:sz="4" w:space="0" w:color="000000"/>
            </w:tcBorders>
          </w:tcPr>
          <w:p>
            <w:pPr>
              <w:pStyle w:val="TableParagraph"/>
              <w:spacing w:before="201"/>
              <w:ind w:left="-1"/>
              <w:rPr>
                <w:sz w:val="20"/>
              </w:rPr>
            </w:pPr>
            <w:r>
              <w:rPr>
                <w:sz w:val="20"/>
              </w:rPr>
              <w:t>Creativity</w:t>
            </w:r>
            <w:r>
              <w:rPr>
                <w:spacing w:val="-12"/>
                <w:sz w:val="20"/>
              </w:rPr>
              <w:t> </w:t>
            </w:r>
            <w:r>
              <w:rPr>
                <w:spacing w:val="-2"/>
                <w:sz w:val="20"/>
              </w:rPr>
              <w:t>Workshop</w:t>
            </w:r>
          </w:p>
        </w:tc>
        <w:tc>
          <w:tcPr>
            <w:tcW w:w="2255" w:type="dxa"/>
            <w:vMerge/>
            <w:tcBorders>
              <w:top w:val="nil"/>
            </w:tcBorders>
          </w:tcPr>
          <w:p>
            <w:pPr>
              <w:rPr>
                <w:sz w:val="2"/>
                <w:szCs w:val="2"/>
              </w:rPr>
            </w:pPr>
          </w:p>
        </w:tc>
        <w:tc>
          <w:tcPr>
            <w:tcW w:w="1984" w:type="dxa"/>
            <w:vMerge w:val="restart"/>
            <w:tcBorders>
              <w:bottom w:val="single" w:sz="4" w:space="0" w:color="000000"/>
            </w:tcBorders>
          </w:tcPr>
          <w:p>
            <w:pPr>
              <w:pStyle w:val="TableParagraph"/>
              <w:spacing w:before="201"/>
              <w:ind w:right="4"/>
              <w:jc w:val="center"/>
              <w:rPr>
                <w:sz w:val="20"/>
              </w:rPr>
            </w:pPr>
            <w:r>
              <w:rPr>
                <w:color w:val="404040"/>
                <w:spacing w:val="-5"/>
                <w:sz w:val="20"/>
              </w:rPr>
              <w:t>16</w:t>
            </w:r>
          </w:p>
        </w:tc>
      </w:tr>
      <w:tr>
        <w:trPr>
          <w:trHeight w:val="230" w:hRule="exact"/>
        </w:trPr>
        <w:tc>
          <w:tcPr>
            <w:tcW w:w="2691" w:type="dxa"/>
            <w:tcBorders>
              <w:top w:val="nil"/>
              <w:bottom w:val="nil"/>
            </w:tcBorders>
          </w:tcPr>
          <w:p>
            <w:pPr>
              <w:pStyle w:val="TableParagraph"/>
              <w:spacing w:line="211" w:lineRule="exact"/>
              <w:ind w:left="-1"/>
              <w:rPr>
                <w:sz w:val="20"/>
              </w:rPr>
            </w:pPr>
            <w:r>
              <w:rPr>
                <w:sz w:val="20"/>
              </w:rPr>
              <w:t>talleres</w:t>
            </w:r>
            <w:r>
              <w:rPr>
                <w:spacing w:val="65"/>
                <w:sz w:val="20"/>
              </w:rPr>
              <w:t> </w:t>
            </w:r>
            <w:r>
              <w:rPr>
                <w:sz w:val="20"/>
              </w:rPr>
              <w:t>de</w:t>
            </w:r>
            <w:r>
              <w:rPr>
                <w:spacing w:val="63"/>
                <w:sz w:val="20"/>
              </w:rPr>
              <w:t> </w:t>
            </w:r>
            <w:r>
              <w:rPr>
                <w:sz w:val="20"/>
              </w:rPr>
              <w:t>creatividad,</w:t>
            </w:r>
            <w:r>
              <w:rPr>
                <w:spacing w:val="64"/>
                <w:sz w:val="20"/>
              </w:rPr>
              <w:t> </w:t>
            </w:r>
            <w:r>
              <w:rPr>
                <w:spacing w:val="-4"/>
                <w:sz w:val="20"/>
              </w:rPr>
              <w:t>para</w:t>
            </w:r>
          </w:p>
        </w:tc>
        <w:tc>
          <w:tcPr>
            <w:tcW w:w="2565" w:type="dxa"/>
            <w:vMerge/>
            <w:tcBorders>
              <w:top w:val="nil"/>
              <w:bottom w:val="single" w:sz="4" w:space="0" w:color="000000"/>
            </w:tcBorders>
          </w:tcPr>
          <w:p>
            <w:pPr>
              <w:rPr>
                <w:sz w:val="2"/>
                <w:szCs w:val="2"/>
              </w:rPr>
            </w:pPr>
          </w:p>
        </w:tc>
        <w:tc>
          <w:tcPr>
            <w:tcW w:w="2255" w:type="dxa"/>
            <w:vMerge/>
            <w:tcBorders>
              <w:top w:val="nil"/>
            </w:tcBorders>
          </w:tcPr>
          <w:p>
            <w:pPr>
              <w:rPr>
                <w:sz w:val="2"/>
                <w:szCs w:val="2"/>
              </w:rPr>
            </w:pPr>
          </w:p>
        </w:tc>
        <w:tc>
          <w:tcPr>
            <w:tcW w:w="1984" w:type="dxa"/>
            <w:vMerge/>
            <w:tcBorders>
              <w:top w:val="nil"/>
              <w:bottom w:val="single" w:sz="4" w:space="0" w:color="000000"/>
            </w:tcBorders>
          </w:tcPr>
          <w:p>
            <w:pPr>
              <w:rPr>
                <w:sz w:val="2"/>
                <w:szCs w:val="2"/>
              </w:rPr>
            </w:pPr>
          </w:p>
        </w:tc>
      </w:tr>
      <w:tr>
        <w:trPr>
          <w:trHeight w:val="198" w:hRule="exact"/>
        </w:trPr>
        <w:tc>
          <w:tcPr>
            <w:tcW w:w="2691" w:type="dxa"/>
            <w:vMerge w:val="restart"/>
            <w:tcBorders>
              <w:top w:val="nil"/>
              <w:bottom w:val="nil"/>
            </w:tcBorders>
          </w:tcPr>
          <w:p>
            <w:pPr>
              <w:pStyle w:val="TableParagraph"/>
              <w:spacing w:line="209" w:lineRule="exact"/>
              <w:ind w:left="-1"/>
              <w:rPr>
                <w:sz w:val="20"/>
              </w:rPr>
            </w:pPr>
            <w:r>
              <w:rPr>
                <w:sz w:val="20"/>
              </w:rPr>
              <w:t>apropiarse</w:t>
            </w:r>
            <w:r>
              <w:rPr>
                <w:spacing w:val="27"/>
                <w:sz w:val="20"/>
              </w:rPr>
              <w:t> </w:t>
            </w:r>
            <w:r>
              <w:rPr>
                <w:sz w:val="20"/>
              </w:rPr>
              <w:t>de</w:t>
            </w:r>
            <w:r>
              <w:rPr>
                <w:spacing w:val="28"/>
                <w:sz w:val="20"/>
              </w:rPr>
              <w:t> </w:t>
            </w:r>
            <w:r>
              <w:rPr>
                <w:sz w:val="20"/>
              </w:rPr>
              <w:t>los</w:t>
            </w:r>
            <w:r>
              <w:rPr>
                <w:spacing w:val="28"/>
                <w:sz w:val="20"/>
              </w:rPr>
              <w:t> </w:t>
            </w:r>
            <w:r>
              <w:rPr>
                <w:sz w:val="20"/>
              </w:rPr>
              <w:t>objetivos</w:t>
            </w:r>
            <w:r>
              <w:rPr>
                <w:spacing w:val="28"/>
                <w:sz w:val="20"/>
              </w:rPr>
              <w:t> </w:t>
            </w:r>
            <w:r>
              <w:rPr>
                <w:spacing w:val="-10"/>
                <w:sz w:val="20"/>
              </w:rPr>
              <w:t>y</w:t>
            </w:r>
          </w:p>
        </w:tc>
        <w:tc>
          <w:tcPr>
            <w:tcW w:w="2565" w:type="dxa"/>
            <w:vMerge/>
            <w:tcBorders>
              <w:top w:val="nil"/>
              <w:bottom w:val="single" w:sz="4" w:space="0" w:color="000000"/>
            </w:tcBorders>
          </w:tcPr>
          <w:p>
            <w:pPr>
              <w:rPr>
                <w:sz w:val="2"/>
                <w:szCs w:val="2"/>
              </w:rPr>
            </w:pPr>
          </w:p>
        </w:tc>
        <w:tc>
          <w:tcPr>
            <w:tcW w:w="2255" w:type="dxa"/>
            <w:vMerge/>
            <w:tcBorders>
              <w:top w:val="nil"/>
            </w:tcBorders>
          </w:tcPr>
          <w:p>
            <w:pPr>
              <w:rPr>
                <w:sz w:val="2"/>
                <w:szCs w:val="2"/>
              </w:rPr>
            </w:pPr>
          </w:p>
        </w:tc>
        <w:tc>
          <w:tcPr>
            <w:tcW w:w="1984" w:type="dxa"/>
            <w:vMerge/>
            <w:tcBorders>
              <w:top w:val="nil"/>
              <w:bottom w:val="single" w:sz="4" w:space="0" w:color="000000"/>
            </w:tcBorders>
          </w:tcPr>
          <w:p>
            <w:pPr>
              <w:rPr>
                <w:sz w:val="2"/>
                <w:szCs w:val="2"/>
              </w:rPr>
            </w:pPr>
          </w:p>
        </w:tc>
      </w:tr>
      <w:tr>
        <w:trPr>
          <w:trHeight w:val="30" w:hRule="exact"/>
        </w:trPr>
        <w:tc>
          <w:tcPr>
            <w:tcW w:w="2691" w:type="dxa"/>
            <w:vMerge/>
            <w:tcBorders>
              <w:top w:val="nil"/>
              <w:bottom w:val="nil"/>
            </w:tcBorders>
          </w:tcPr>
          <w:p>
            <w:pPr>
              <w:rPr>
                <w:sz w:val="2"/>
                <w:szCs w:val="2"/>
              </w:rPr>
            </w:pPr>
          </w:p>
        </w:tc>
        <w:tc>
          <w:tcPr>
            <w:tcW w:w="2565" w:type="dxa"/>
            <w:tcBorders>
              <w:top w:val="single" w:sz="4" w:space="0" w:color="000000"/>
              <w:bottom w:val="nil"/>
            </w:tcBorders>
          </w:tcPr>
          <w:p>
            <w:pPr>
              <w:pStyle w:val="TableParagraph"/>
              <w:rPr>
                <w:rFonts w:ascii="Times New Roman"/>
                <w:sz w:val="2"/>
              </w:rPr>
            </w:pPr>
          </w:p>
        </w:tc>
        <w:tc>
          <w:tcPr>
            <w:tcW w:w="2255" w:type="dxa"/>
            <w:vMerge/>
            <w:tcBorders>
              <w:top w:val="nil"/>
            </w:tcBorders>
          </w:tcPr>
          <w:p>
            <w:pPr>
              <w:rPr>
                <w:sz w:val="2"/>
                <w:szCs w:val="2"/>
              </w:rPr>
            </w:pPr>
          </w:p>
        </w:tc>
        <w:tc>
          <w:tcPr>
            <w:tcW w:w="1984" w:type="dxa"/>
            <w:tcBorders>
              <w:top w:val="single" w:sz="4" w:space="0" w:color="000000"/>
              <w:bottom w:val="nil"/>
            </w:tcBorders>
          </w:tcPr>
          <w:p>
            <w:pPr>
              <w:pStyle w:val="TableParagraph"/>
              <w:rPr>
                <w:rFonts w:ascii="Times New Roman"/>
                <w:sz w:val="2"/>
              </w:rPr>
            </w:pPr>
          </w:p>
        </w:tc>
      </w:tr>
      <w:tr>
        <w:trPr>
          <w:trHeight w:val="229" w:hRule="exact"/>
        </w:trPr>
        <w:tc>
          <w:tcPr>
            <w:tcW w:w="2691" w:type="dxa"/>
            <w:tcBorders>
              <w:top w:val="nil"/>
              <w:bottom w:val="nil"/>
            </w:tcBorders>
          </w:tcPr>
          <w:p>
            <w:pPr>
              <w:pStyle w:val="TableParagraph"/>
              <w:tabs>
                <w:tab w:pos="1258" w:val="left" w:leader="none"/>
                <w:tab w:pos="2517" w:val="left" w:leader="none"/>
              </w:tabs>
              <w:spacing w:line="209" w:lineRule="exact"/>
              <w:ind w:left="-1"/>
              <w:rPr>
                <w:sz w:val="20"/>
              </w:rPr>
            </w:pPr>
            <w:r>
              <w:rPr>
                <w:spacing w:val="-2"/>
                <w:sz w:val="20"/>
              </w:rPr>
              <w:t>gestionar</w:t>
            </w:r>
            <w:r>
              <w:rPr>
                <w:sz w:val="20"/>
              </w:rPr>
              <w:tab/>
            </w:r>
            <w:r>
              <w:rPr>
                <w:spacing w:val="-2"/>
                <w:sz w:val="20"/>
              </w:rPr>
              <w:t>liderando</w:t>
            </w:r>
            <w:r>
              <w:rPr>
                <w:sz w:val="20"/>
              </w:rPr>
              <w:tab/>
            </w:r>
            <w:r>
              <w:rPr>
                <w:spacing w:val="-5"/>
                <w:sz w:val="20"/>
              </w:rPr>
              <w:t>la</w:t>
            </w:r>
          </w:p>
        </w:tc>
        <w:tc>
          <w:tcPr>
            <w:tcW w:w="2565" w:type="dxa"/>
            <w:tcBorders>
              <w:top w:val="nil"/>
              <w:bottom w:val="nil"/>
            </w:tcBorders>
          </w:tcPr>
          <w:p>
            <w:pPr>
              <w:pStyle w:val="TableParagraph"/>
              <w:rPr>
                <w:rFonts w:ascii="Times New Roman"/>
                <w:sz w:val="16"/>
              </w:rPr>
            </w:pPr>
          </w:p>
        </w:tc>
        <w:tc>
          <w:tcPr>
            <w:tcW w:w="2255" w:type="dxa"/>
            <w:vMerge/>
            <w:tcBorders>
              <w:top w:val="nil"/>
            </w:tcBorders>
          </w:tcPr>
          <w:p>
            <w:pPr>
              <w:rPr>
                <w:sz w:val="2"/>
                <w:szCs w:val="2"/>
              </w:rPr>
            </w:pPr>
          </w:p>
        </w:tc>
        <w:tc>
          <w:tcPr>
            <w:tcW w:w="1984" w:type="dxa"/>
            <w:tcBorders>
              <w:top w:val="nil"/>
              <w:bottom w:val="nil"/>
            </w:tcBorders>
          </w:tcPr>
          <w:p>
            <w:pPr>
              <w:pStyle w:val="TableParagraph"/>
              <w:rPr>
                <w:rFonts w:ascii="Times New Roman"/>
                <w:sz w:val="16"/>
              </w:rPr>
            </w:pPr>
          </w:p>
        </w:tc>
      </w:tr>
      <w:tr>
        <w:trPr>
          <w:trHeight w:val="380" w:hRule="exact"/>
        </w:trPr>
        <w:tc>
          <w:tcPr>
            <w:tcW w:w="2691" w:type="dxa"/>
            <w:tcBorders>
              <w:top w:val="nil"/>
              <w:bottom w:val="nil"/>
            </w:tcBorders>
          </w:tcPr>
          <w:p>
            <w:pPr>
              <w:pStyle w:val="TableParagraph"/>
              <w:spacing w:line="227" w:lineRule="exact"/>
              <w:ind w:left="-1"/>
              <w:rPr>
                <w:sz w:val="20"/>
              </w:rPr>
            </w:pPr>
            <w:r>
              <w:rPr>
                <w:sz w:val="20"/>
              </w:rPr>
              <w:t>estrategia</w:t>
            </w:r>
            <w:r>
              <w:rPr>
                <w:spacing w:val="-13"/>
                <w:sz w:val="20"/>
              </w:rPr>
              <w:t> </w:t>
            </w:r>
            <w:r>
              <w:rPr>
                <w:spacing w:val="-2"/>
                <w:sz w:val="20"/>
              </w:rPr>
              <w:t>empresarial?</w:t>
            </w:r>
          </w:p>
        </w:tc>
        <w:tc>
          <w:tcPr>
            <w:tcW w:w="2565" w:type="dxa"/>
            <w:tcBorders>
              <w:top w:val="nil"/>
              <w:bottom w:val="nil"/>
            </w:tcBorders>
          </w:tcPr>
          <w:p>
            <w:pPr>
              <w:pStyle w:val="TableParagraph"/>
              <w:spacing w:before="66"/>
              <w:ind w:left="-1"/>
              <w:rPr>
                <w:sz w:val="20"/>
              </w:rPr>
            </w:pPr>
            <w:r>
              <w:rPr>
                <w:sz w:val="20"/>
              </w:rPr>
              <w:t>Liderazgo</w:t>
            </w:r>
            <w:r>
              <w:rPr>
                <w:spacing w:val="-6"/>
                <w:sz w:val="20"/>
              </w:rPr>
              <w:t> </w:t>
            </w:r>
            <w:r>
              <w:rPr>
                <w:sz w:val="20"/>
              </w:rPr>
              <w:t>para</w:t>
            </w:r>
            <w:r>
              <w:rPr>
                <w:spacing w:val="-6"/>
                <w:sz w:val="20"/>
              </w:rPr>
              <w:t> </w:t>
            </w:r>
            <w:r>
              <w:rPr>
                <w:sz w:val="20"/>
              </w:rPr>
              <w:t>el</w:t>
            </w:r>
            <w:r>
              <w:rPr>
                <w:spacing w:val="-8"/>
                <w:sz w:val="20"/>
              </w:rPr>
              <w:t> </w:t>
            </w:r>
            <w:r>
              <w:rPr>
                <w:sz w:val="20"/>
              </w:rPr>
              <w:t>siglo</w:t>
            </w:r>
            <w:r>
              <w:rPr>
                <w:spacing w:val="-6"/>
                <w:sz w:val="20"/>
              </w:rPr>
              <w:t> </w:t>
            </w:r>
            <w:r>
              <w:rPr>
                <w:spacing w:val="-5"/>
                <w:sz w:val="20"/>
              </w:rPr>
              <w:t>XXI</w:t>
            </w:r>
          </w:p>
        </w:tc>
        <w:tc>
          <w:tcPr>
            <w:tcW w:w="2255" w:type="dxa"/>
            <w:vMerge/>
            <w:tcBorders>
              <w:top w:val="nil"/>
            </w:tcBorders>
          </w:tcPr>
          <w:p>
            <w:pPr>
              <w:rPr>
                <w:sz w:val="2"/>
                <w:szCs w:val="2"/>
              </w:rPr>
            </w:pPr>
          </w:p>
        </w:tc>
        <w:tc>
          <w:tcPr>
            <w:tcW w:w="1984" w:type="dxa"/>
            <w:tcBorders>
              <w:top w:val="nil"/>
              <w:bottom w:val="nil"/>
            </w:tcBorders>
          </w:tcPr>
          <w:p>
            <w:pPr>
              <w:pStyle w:val="TableParagraph"/>
              <w:spacing w:before="66"/>
              <w:ind w:left="19" w:right="23"/>
              <w:jc w:val="center"/>
              <w:rPr>
                <w:sz w:val="20"/>
              </w:rPr>
            </w:pPr>
            <w:r>
              <w:rPr>
                <w:color w:val="404040"/>
                <w:spacing w:val="-5"/>
                <w:sz w:val="20"/>
              </w:rPr>
              <w:t>16</w:t>
            </w:r>
          </w:p>
        </w:tc>
      </w:tr>
      <w:tr>
        <w:trPr>
          <w:trHeight w:val="240" w:hRule="exact"/>
        </w:trPr>
        <w:tc>
          <w:tcPr>
            <w:tcW w:w="2691" w:type="dxa"/>
            <w:vMerge w:val="restart"/>
            <w:tcBorders>
              <w:top w:val="nil"/>
              <w:bottom w:val="nil"/>
            </w:tcBorders>
          </w:tcPr>
          <w:p>
            <w:pPr>
              <w:pStyle w:val="TableParagraph"/>
              <w:spacing w:line="214" w:lineRule="exact" w:before="77"/>
              <w:ind w:left="-1"/>
              <w:rPr>
                <w:sz w:val="20"/>
              </w:rPr>
            </w:pPr>
            <w:r>
              <w:rPr>
                <w:sz w:val="20"/>
              </w:rPr>
              <w:t>¿Cómo</w:t>
            </w:r>
            <w:r>
              <w:rPr>
                <w:spacing w:val="62"/>
                <w:w w:val="150"/>
                <w:sz w:val="20"/>
              </w:rPr>
              <w:t> </w:t>
            </w:r>
            <w:r>
              <w:rPr>
                <w:sz w:val="20"/>
              </w:rPr>
              <w:t>se</w:t>
            </w:r>
            <w:r>
              <w:rPr>
                <w:spacing w:val="60"/>
                <w:w w:val="150"/>
                <w:sz w:val="20"/>
              </w:rPr>
              <w:t> </w:t>
            </w:r>
            <w:r>
              <w:rPr>
                <w:sz w:val="20"/>
              </w:rPr>
              <w:t>puede</w:t>
            </w:r>
            <w:r>
              <w:rPr>
                <w:spacing w:val="60"/>
                <w:w w:val="150"/>
                <w:sz w:val="20"/>
              </w:rPr>
              <w:t> </w:t>
            </w:r>
            <w:r>
              <w:rPr>
                <w:sz w:val="20"/>
              </w:rPr>
              <w:t>dirigir</w:t>
            </w:r>
            <w:r>
              <w:rPr>
                <w:spacing w:val="64"/>
                <w:w w:val="150"/>
                <w:sz w:val="20"/>
              </w:rPr>
              <w:t> </w:t>
            </w:r>
            <w:r>
              <w:rPr>
                <w:spacing w:val="-5"/>
                <w:sz w:val="20"/>
              </w:rPr>
              <w:t>la</w:t>
            </w:r>
          </w:p>
        </w:tc>
        <w:tc>
          <w:tcPr>
            <w:tcW w:w="2565" w:type="dxa"/>
            <w:tcBorders>
              <w:top w:val="nil"/>
            </w:tcBorders>
          </w:tcPr>
          <w:p>
            <w:pPr>
              <w:pStyle w:val="TableParagraph"/>
              <w:rPr>
                <w:rFonts w:ascii="Times New Roman"/>
                <w:sz w:val="16"/>
              </w:rPr>
            </w:pPr>
          </w:p>
        </w:tc>
        <w:tc>
          <w:tcPr>
            <w:tcW w:w="2255" w:type="dxa"/>
            <w:vMerge/>
            <w:tcBorders>
              <w:top w:val="nil"/>
            </w:tcBorders>
          </w:tcPr>
          <w:p>
            <w:pPr>
              <w:rPr>
                <w:sz w:val="2"/>
                <w:szCs w:val="2"/>
              </w:rPr>
            </w:pPr>
          </w:p>
        </w:tc>
        <w:tc>
          <w:tcPr>
            <w:tcW w:w="1984" w:type="dxa"/>
            <w:tcBorders>
              <w:top w:val="nil"/>
            </w:tcBorders>
          </w:tcPr>
          <w:p>
            <w:pPr>
              <w:pStyle w:val="TableParagraph"/>
              <w:rPr>
                <w:rFonts w:ascii="Times New Roman"/>
                <w:sz w:val="16"/>
              </w:rPr>
            </w:pPr>
          </w:p>
        </w:tc>
      </w:tr>
      <w:tr>
        <w:trPr>
          <w:trHeight w:val="70" w:hRule="exact"/>
        </w:trPr>
        <w:tc>
          <w:tcPr>
            <w:tcW w:w="2691" w:type="dxa"/>
            <w:vMerge/>
            <w:tcBorders>
              <w:top w:val="nil"/>
              <w:bottom w:val="nil"/>
            </w:tcBorders>
          </w:tcPr>
          <w:p>
            <w:pPr>
              <w:rPr>
                <w:sz w:val="2"/>
                <w:szCs w:val="2"/>
              </w:rPr>
            </w:pPr>
          </w:p>
        </w:tc>
        <w:tc>
          <w:tcPr>
            <w:tcW w:w="2565" w:type="dxa"/>
            <w:tcBorders>
              <w:bottom w:val="nil"/>
            </w:tcBorders>
          </w:tcPr>
          <w:p>
            <w:pPr>
              <w:pStyle w:val="TableParagraph"/>
              <w:rPr>
                <w:rFonts w:ascii="Times New Roman"/>
                <w:sz w:val="2"/>
              </w:rPr>
            </w:pPr>
          </w:p>
        </w:tc>
        <w:tc>
          <w:tcPr>
            <w:tcW w:w="2255" w:type="dxa"/>
            <w:vMerge/>
            <w:tcBorders>
              <w:top w:val="nil"/>
            </w:tcBorders>
          </w:tcPr>
          <w:p>
            <w:pPr>
              <w:rPr>
                <w:sz w:val="2"/>
                <w:szCs w:val="2"/>
              </w:rPr>
            </w:pPr>
          </w:p>
        </w:tc>
        <w:tc>
          <w:tcPr>
            <w:tcW w:w="1984" w:type="dxa"/>
            <w:tcBorders>
              <w:bottom w:val="nil"/>
            </w:tcBorders>
          </w:tcPr>
          <w:p>
            <w:pPr>
              <w:pStyle w:val="TableParagraph"/>
              <w:rPr>
                <w:rFonts w:ascii="Times New Roman"/>
                <w:sz w:val="2"/>
              </w:rPr>
            </w:pPr>
          </w:p>
        </w:tc>
      </w:tr>
      <w:tr>
        <w:trPr>
          <w:trHeight w:val="229" w:hRule="exact"/>
        </w:trPr>
        <w:tc>
          <w:tcPr>
            <w:tcW w:w="2691" w:type="dxa"/>
            <w:tcBorders>
              <w:top w:val="nil"/>
              <w:bottom w:val="nil"/>
            </w:tcBorders>
          </w:tcPr>
          <w:p>
            <w:pPr>
              <w:pStyle w:val="TableParagraph"/>
              <w:tabs>
                <w:tab w:pos="1212" w:val="left" w:leader="none"/>
                <w:tab w:pos="2349" w:val="left" w:leader="none"/>
              </w:tabs>
              <w:spacing w:line="209" w:lineRule="exact"/>
              <w:ind w:left="-1"/>
              <w:rPr>
                <w:sz w:val="20"/>
              </w:rPr>
            </w:pPr>
            <w:r>
              <w:rPr>
                <w:spacing w:val="-2"/>
                <w:sz w:val="20"/>
              </w:rPr>
              <w:t>estructura</w:t>
            </w:r>
            <w:r>
              <w:rPr>
                <w:sz w:val="20"/>
              </w:rPr>
              <w:tab/>
            </w:r>
            <w:r>
              <w:rPr>
                <w:spacing w:val="-2"/>
                <w:sz w:val="20"/>
              </w:rPr>
              <w:t>gerencial</w:t>
            </w:r>
            <w:r>
              <w:rPr>
                <w:sz w:val="20"/>
              </w:rPr>
              <w:tab/>
            </w:r>
            <w:r>
              <w:rPr>
                <w:spacing w:val="-5"/>
                <w:sz w:val="20"/>
              </w:rPr>
              <w:t>con</w:t>
            </w:r>
          </w:p>
        </w:tc>
        <w:tc>
          <w:tcPr>
            <w:tcW w:w="2565" w:type="dxa"/>
            <w:tcBorders>
              <w:top w:val="nil"/>
              <w:bottom w:val="nil"/>
            </w:tcBorders>
          </w:tcPr>
          <w:p>
            <w:pPr>
              <w:pStyle w:val="TableParagraph"/>
              <w:rPr>
                <w:rFonts w:ascii="Times New Roman"/>
                <w:sz w:val="16"/>
              </w:rPr>
            </w:pPr>
          </w:p>
        </w:tc>
        <w:tc>
          <w:tcPr>
            <w:tcW w:w="2255" w:type="dxa"/>
            <w:vMerge/>
            <w:tcBorders>
              <w:top w:val="nil"/>
            </w:tcBorders>
          </w:tcPr>
          <w:p>
            <w:pPr>
              <w:rPr>
                <w:sz w:val="2"/>
                <w:szCs w:val="2"/>
              </w:rPr>
            </w:pPr>
          </w:p>
        </w:tc>
        <w:tc>
          <w:tcPr>
            <w:tcW w:w="1984" w:type="dxa"/>
            <w:tcBorders>
              <w:top w:val="nil"/>
              <w:bottom w:val="nil"/>
            </w:tcBorders>
          </w:tcPr>
          <w:p>
            <w:pPr>
              <w:pStyle w:val="TableParagraph"/>
              <w:rPr>
                <w:rFonts w:ascii="Times New Roman"/>
                <w:sz w:val="16"/>
              </w:rPr>
            </w:pPr>
          </w:p>
        </w:tc>
      </w:tr>
      <w:tr>
        <w:trPr>
          <w:trHeight w:val="459" w:hRule="exact"/>
        </w:trPr>
        <w:tc>
          <w:tcPr>
            <w:tcW w:w="2691" w:type="dxa"/>
            <w:tcBorders>
              <w:top w:val="nil"/>
              <w:bottom w:val="nil"/>
            </w:tcBorders>
          </w:tcPr>
          <w:p>
            <w:pPr>
              <w:pStyle w:val="TableParagraph"/>
              <w:spacing w:line="225" w:lineRule="exact"/>
              <w:ind w:left="-1"/>
              <w:rPr>
                <w:sz w:val="20"/>
              </w:rPr>
            </w:pPr>
            <w:r>
              <w:rPr>
                <w:sz w:val="20"/>
              </w:rPr>
              <w:t>asertividad</w:t>
            </w:r>
            <w:r>
              <w:rPr>
                <w:spacing w:val="70"/>
                <w:w w:val="150"/>
                <w:sz w:val="20"/>
              </w:rPr>
              <w:t> </w:t>
            </w:r>
            <w:r>
              <w:rPr>
                <w:sz w:val="20"/>
              </w:rPr>
              <w:t>y</w:t>
            </w:r>
            <w:r>
              <w:rPr>
                <w:spacing w:val="70"/>
                <w:w w:val="150"/>
                <w:sz w:val="20"/>
              </w:rPr>
              <w:t> </w:t>
            </w:r>
            <w:r>
              <w:rPr>
                <w:sz w:val="20"/>
              </w:rPr>
              <w:t>empatía</w:t>
            </w:r>
            <w:r>
              <w:rPr>
                <w:spacing w:val="70"/>
                <w:w w:val="150"/>
                <w:sz w:val="20"/>
              </w:rPr>
              <w:t> </w:t>
            </w:r>
            <w:r>
              <w:rPr>
                <w:spacing w:val="-4"/>
                <w:sz w:val="20"/>
              </w:rPr>
              <w:t>para</w:t>
            </w:r>
          </w:p>
          <w:p>
            <w:pPr>
              <w:pStyle w:val="TableParagraph"/>
              <w:spacing w:line="214" w:lineRule="exact"/>
              <w:ind w:left="-1"/>
              <w:rPr>
                <w:sz w:val="20"/>
              </w:rPr>
            </w:pPr>
            <w:r>
              <w:rPr>
                <w:sz w:val="20"/>
              </w:rPr>
              <w:t>potencializar</w:t>
            </w:r>
            <w:r>
              <w:rPr>
                <w:spacing w:val="21"/>
                <w:sz w:val="20"/>
              </w:rPr>
              <w:t> </w:t>
            </w:r>
            <w:r>
              <w:rPr>
                <w:sz w:val="20"/>
              </w:rPr>
              <w:t>las</w:t>
            </w:r>
            <w:r>
              <w:rPr>
                <w:spacing w:val="22"/>
                <w:sz w:val="20"/>
              </w:rPr>
              <w:t> </w:t>
            </w:r>
            <w:r>
              <w:rPr>
                <w:spacing w:val="-2"/>
                <w:sz w:val="20"/>
              </w:rPr>
              <w:t>dimensiones</w:t>
            </w:r>
          </w:p>
        </w:tc>
        <w:tc>
          <w:tcPr>
            <w:tcW w:w="2565" w:type="dxa"/>
            <w:tcBorders>
              <w:top w:val="nil"/>
              <w:bottom w:val="nil"/>
            </w:tcBorders>
          </w:tcPr>
          <w:p>
            <w:pPr>
              <w:pStyle w:val="TableParagraph"/>
              <w:spacing w:before="19"/>
              <w:ind w:left="-1"/>
              <w:rPr>
                <w:sz w:val="20"/>
              </w:rPr>
            </w:pPr>
            <w:r>
              <w:rPr>
                <w:sz w:val="20"/>
              </w:rPr>
              <w:t>Trabajo</w:t>
            </w:r>
            <w:r>
              <w:rPr>
                <w:spacing w:val="-10"/>
                <w:sz w:val="20"/>
              </w:rPr>
              <w:t> </w:t>
            </w:r>
            <w:r>
              <w:rPr>
                <w:sz w:val="20"/>
              </w:rPr>
              <w:t>en</w:t>
            </w:r>
            <w:r>
              <w:rPr>
                <w:spacing w:val="-5"/>
                <w:sz w:val="20"/>
              </w:rPr>
              <w:t> </w:t>
            </w:r>
            <w:r>
              <w:rPr>
                <w:spacing w:val="-2"/>
                <w:sz w:val="20"/>
              </w:rPr>
              <w:t>equipo</w:t>
            </w:r>
          </w:p>
        </w:tc>
        <w:tc>
          <w:tcPr>
            <w:tcW w:w="2255" w:type="dxa"/>
            <w:vMerge/>
            <w:tcBorders>
              <w:top w:val="nil"/>
            </w:tcBorders>
          </w:tcPr>
          <w:p>
            <w:pPr>
              <w:rPr>
                <w:sz w:val="2"/>
                <w:szCs w:val="2"/>
              </w:rPr>
            </w:pPr>
          </w:p>
        </w:tc>
        <w:tc>
          <w:tcPr>
            <w:tcW w:w="1984" w:type="dxa"/>
            <w:tcBorders>
              <w:top w:val="nil"/>
              <w:bottom w:val="nil"/>
            </w:tcBorders>
          </w:tcPr>
          <w:p>
            <w:pPr>
              <w:pStyle w:val="TableParagraph"/>
              <w:spacing w:before="36"/>
              <w:ind w:left="19" w:right="23"/>
              <w:jc w:val="center"/>
              <w:rPr>
                <w:sz w:val="20"/>
              </w:rPr>
            </w:pPr>
            <w:r>
              <w:rPr>
                <w:color w:val="404040"/>
                <w:spacing w:val="-5"/>
                <w:sz w:val="20"/>
              </w:rPr>
              <w:t>16</w:t>
            </w:r>
          </w:p>
        </w:tc>
      </w:tr>
      <w:tr>
        <w:trPr>
          <w:trHeight w:val="141" w:hRule="exact"/>
        </w:trPr>
        <w:tc>
          <w:tcPr>
            <w:tcW w:w="2691" w:type="dxa"/>
            <w:vMerge w:val="restart"/>
            <w:tcBorders>
              <w:top w:val="nil"/>
              <w:bottom w:val="nil"/>
            </w:tcBorders>
          </w:tcPr>
          <w:p>
            <w:pPr>
              <w:pStyle w:val="TableParagraph"/>
              <w:tabs>
                <w:tab w:pos="1074" w:val="left" w:leader="none"/>
                <w:tab w:pos="1596" w:val="left" w:leader="none"/>
                <w:tab w:pos="2451" w:val="left" w:leader="none"/>
              </w:tabs>
              <w:spacing w:line="210" w:lineRule="exact"/>
              <w:ind w:left="-1"/>
              <w:rPr>
                <w:sz w:val="20"/>
              </w:rPr>
            </w:pPr>
            <w:r>
              <w:rPr>
                <w:spacing w:val="-2"/>
                <w:sz w:val="20"/>
              </w:rPr>
              <w:t>humanas</w:t>
            </w:r>
            <w:r>
              <w:rPr>
                <w:sz w:val="20"/>
              </w:rPr>
              <w:tab/>
            </w:r>
            <w:r>
              <w:rPr>
                <w:spacing w:val="-5"/>
                <w:sz w:val="20"/>
              </w:rPr>
              <w:t>del</w:t>
            </w:r>
            <w:r>
              <w:rPr>
                <w:sz w:val="20"/>
              </w:rPr>
              <w:tab/>
            </w:r>
            <w:r>
              <w:rPr>
                <w:spacing w:val="-2"/>
                <w:sz w:val="20"/>
              </w:rPr>
              <w:t>equipo</w:t>
            </w:r>
            <w:r>
              <w:rPr>
                <w:sz w:val="20"/>
              </w:rPr>
              <w:tab/>
            </w:r>
            <w:r>
              <w:rPr>
                <w:spacing w:val="-5"/>
                <w:sz w:val="20"/>
              </w:rPr>
              <w:t>de</w:t>
            </w:r>
          </w:p>
        </w:tc>
        <w:tc>
          <w:tcPr>
            <w:tcW w:w="2565" w:type="dxa"/>
            <w:tcBorders>
              <w:top w:val="nil"/>
            </w:tcBorders>
          </w:tcPr>
          <w:p>
            <w:pPr>
              <w:pStyle w:val="TableParagraph"/>
              <w:rPr>
                <w:rFonts w:ascii="Times New Roman"/>
                <w:sz w:val="8"/>
              </w:rPr>
            </w:pPr>
          </w:p>
        </w:tc>
        <w:tc>
          <w:tcPr>
            <w:tcW w:w="2255" w:type="dxa"/>
            <w:vMerge/>
            <w:tcBorders>
              <w:top w:val="nil"/>
            </w:tcBorders>
          </w:tcPr>
          <w:p>
            <w:pPr>
              <w:rPr>
                <w:sz w:val="2"/>
                <w:szCs w:val="2"/>
              </w:rPr>
            </w:pPr>
          </w:p>
        </w:tc>
        <w:tc>
          <w:tcPr>
            <w:tcW w:w="1984" w:type="dxa"/>
            <w:tcBorders>
              <w:top w:val="nil"/>
            </w:tcBorders>
          </w:tcPr>
          <w:p>
            <w:pPr>
              <w:pStyle w:val="TableParagraph"/>
              <w:rPr>
                <w:rFonts w:ascii="Times New Roman"/>
                <w:sz w:val="8"/>
              </w:rPr>
            </w:pPr>
          </w:p>
        </w:tc>
      </w:tr>
      <w:tr>
        <w:trPr>
          <w:trHeight w:val="89" w:hRule="exact"/>
        </w:trPr>
        <w:tc>
          <w:tcPr>
            <w:tcW w:w="2691" w:type="dxa"/>
            <w:vMerge/>
            <w:tcBorders>
              <w:top w:val="nil"/>
              <w:bottom w:val="nil"/>
            </w:tcBorders>
          </w:tcPr>
          <w:p>
            <w:pPr>
              <w:rPr>
                <w:sz w:val="2"/>
                <w:szCs w:val="2"/>
              </w:rPr>
            </w:pPr>
          </w:p>
        </w:tc>
        <w:tc>
          <w:tcPr>
            <w:tcW w:w="2565" w:type="dxa"/>
            <w:tcBorders>
              <w:bottom w:val="nil"/>
            </w:tcBorders>
          </w:tcPr>
          <w:p>
            <w:pPr>
              <w:pStyle w:val="TableParagraph"/>
              <w:rPr>
                <w:rFonts w:ascii="Times New Roman"/>
                <w:sz w:val="2"/>
              </w:rPr>
            </w:pPr>
          </w:p>
        </w:tc>
        <w:tc>
          <w:tcPr>
            <w:tcW w:w="2255" w:type="dxa"/>
            <w:vMerge/>
            <w:tcBorders>
              <w:top w:val="nil"/>
            </w:tcBorders>
          </w:tcPr>
          <w:p>
            <w:pPr>
              <w:rPr>
                <w:sz w:val="2"/>
                <w:szCs w:val="2"/>
              </w:rPr>
            </w:pPr>
          </w:p>
        </w:tc>
        <w:tc>
          <w:tcPr>
            <w:tcW w:w="1984" w:type="dxa"/>
            <w:tcBorders>
              <w:bottom w:val="nil"/>
            </w:tcBorders>
          </w:tcPr>
          <w:p>
            <w:pPr>
              <w:pStyle w:val="TableParagraph"/>
              <w:rPr>
                <w:rFonts w:ascii="Times New Roman"/>
                <w:sz w:val="2"/>
              </w:rPr>
            </w:pPr>
          </w:p>
        </w:tc>
      </w:tr>
      <w:tr>
        <w:trPr>
          <w:trHeight w:val="580" w:hRule="exact"/>
        </w:trPr>
        <w:tc>
          <w:tcPr>
            <w:tcW w:w="2691" w:type="dxa"/>
            <w:tcBorders>
              <w:top w:val="nil"/>
            </w:tcBorders>
          </w:tcPr>
          <w:p>
            <w:pPr>
              <w:pStyle w:val="TableParagraph"/>
              <w:spacing w:line="227" w:lineRule="exact"/>
              <w:ind w:left="-1"/>
              <w:rPr>
                <w:sz w:val="20"/>
              </w:rPr>
            </w:pPr>
            <w:r>
              <w:rPr>
                <w:sz w:val="20"/>
              </w:rPr>
              <w:t>trabajo</w:t>
            </w:r>
            <w:r>
              <w:rPr>
                <w:spacing w:val="-6"/>
                <w:sz w:val="20"/>
              </w:rPr>
              <w:t> </w:t>
            </w:r>
            <w:r>
              <w:rPr>
                <w:sz w:val="20"/>
              </w:rPr>
              <w:t>en</w:t>
            </w:r>
            <w:r>
              <w:rPr>
                <w:spacing w:val="-6"/>
                <w:sz w:val="20"/>
              </w:rPr>
              <w:t> </w:t>
            </w:r>
            <w:r>
              <w:rPr>
                <w:sz w:val="20"/>
              </w:rPr>
              <w:t>una</w:t>
            </w:r>
            <w:r>
              <w:rPr>
                <w:spacing w:val="-4"/>
                <w:sz w:val="20"/>
              </w:rPr>
              <w:t> </w:t>
            </w:r>
            <w:r>
              <w:rPr>
                <w:spacing w:val="-2"/>
                <w:sz w:val="20"/>
              </w:rPr>
              <w:t>organización?</w:t>
            </w:r>
          </w:p>
        </w:tc>
        <w:tc>
          <w:tcPr>
            <w:tcW w:w="2565" w:type="dxa"/>
            <w:tcBorders>
              <w:top w:val="nil"/>
            </w:tcBorders>
          </w:tcPr>
          <w:p>
            <w:pPr>
              <w:pStyle w:val="TableParagraph"/>
              <w:spacing w:before="114"/>
              <w:ind w:left="-1"/>
              <w:rPr>
                <w:sz w:val="20"/>
              </w:rPr>
            </w:pPr>
            <w:r>
              <w:rPr>
                <w:sz w:val="20"/>
              </w:rPr>
              <w:t>Resolución</w:t>
            </w:r>
            <w:r>
              <w:rPr>
                <w:spacing w:val="-9"/>
                <w:sz w:val="20"/>
              </w:rPr>
              <w:t> </w:t>
            </w:r>
            <w:r>
              <w:rPr>
                <w:sz w:val="20"/>
              </w:rPr>
              <w:t>de</w:t>
            </w:r>
            <w:r>
              <w:rPr>
                <w:spacing w:val="-11"/>
                <w:sz w:val="20"/>
              </w:rPr>
              <w:t> </w:t>
            </w:r>
            <w:r>
              <w:rPr>
                <w:spacing w:val="-2"/>
                <w:sz w:val="20"/>
              </w:rPr>
              <w:t>conflictos</w:t>
            </w:r>
          </w:p>
        </w:tc>
        <w:tc>
          <w:tcPr>
            <w:tcW w:w="2255" w:type="dxa"/>
            <w:vMerge/>
            <w:tcBorders>
              <w:top w:val="nil"/>
            </w:tcBorders>
          </w:tcPr>
          <w:p>
            <w:pPr>
              <w:rPr>
                <w:sz w:val="2"/>
                <w:szCs w:val="2"/>
              </w:rPr>
            </w:pPr>
          </w:p>
        </w:tc>
        <w:tc>
          <w:tcPr>
            <w:tcW w:w="1984" w:type="dxa"/>
            <w:tcBorders>
              <w:top w:val="nil"/>
            </w:tcBorders>
          </w:tcPr>
          <w:p>
            <w:pPr>
              <w:pStyle w:val="TableParagraph"/>
              <w:spacing w:before="131"/>
              <w:ind w:left="19" w:right="23"/>
              <w:jc w:val="center"/>
              <w:rPr>
                <w:sz w:val="20"/>
              </w:rPr>
            </w:pPr>
            <w:r>
              <w:rPr>
                <w:color w:val="404040"/>
                <w:spacing w:val="-5"/>
                <w:sz w:val="20"/>
              </w:rPr>
              <w:t>32</w:t>
            </w:r>
          </w:p>
        </w:tc>
      </w:tr>
      <w:tr>
        <w:trPr>
          <w:trHeight w:val="705" w:hRule="exact"/>
        </w:trPr>
        <w:tc>
          <w:tcPr>
            <w:tcW w:w="7511" w:type="dxa"/>
            <w:gridSpan w:val="3"/>
          </w:tcPr>
          <w:p>
            <w:pPr>
              <w:pStyle w:val="TableParagraph"/>
              <w:spacing w:before="229"/>
              <w:ind w:right="2"/>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ind w:left="19" w:right="23"/>
              <w:jc w:val="center"/>
              <w:rPr>
                <w:sz w:val="20"/>
              </w:rPr>
            </w:pPr>
            <w:r>
              <w:rPr>
                <w:color w:val="404040"/>
                <w:spacing w:val="-5"/>
                <w:sz w:val="20"/>
              </w:rPr>
              <w:t>96</w:t>
            </w:r>
          </w:p>
          <w:p>
            <w:pPr>
              <w:pStyle w:val="TableParagraph"/>
              <w:spacing w:line="228" w:lineRule="exact"/>
              <w:ind w:left="19" w:right="23"/>
              <w:jc w:val="center"/>
              <w:rPr>
                <w:sz w:val="20"/>
              </w:rPr>
            </w:pPr>
            <w:r>
              <w:rPr>
                <w:color w:val="404040"/>
                <w:sz w:val="20"/>
              </w:rPr>
              <w:t>(2 Créditos </w:t>
            </w:r>
            <w:r>
              <w:rPr>
                <w:color w:val="404040"/>
                <w:spacing w:val="-2"/>
                <w:sz w:val="20"/>
              </w:rPr>
              <w:t>Académicos)</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7"/>
        <w:rPr>
          <w:rFonts w:ascii="Arial"/>
          <w:b/>
        </w:rPr>
      </w:pPr>
    </w:p>
    <w:p>
      <w:pPr>
        <w:pStyle w:val="ListParagraph"/>
        <w:numPr>
          <w:ilvl w:val="0"/>
          <w:numId w:val="14"/>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rPr>
          <w:rFonts w:ascii="Arial"/>
          <w:b/>
        </w:rPr>
      </w:pPr>
    </w:p>
    <w:p>
      <w:pPr>
        <w:pStyle w:val="BodyText"/>
        <w:spacing w:line="276" w:lineRule="auto"/>
        <w:ind w:left="1058" w:right="690"/>
      </w:pPr>
      <w:r>
        <w:rPr>
          <w:color w:val="1A171C"/>
        </w:rPr>
        <w:t>En el curso se integran lineamientos de las siguientes didácticas contemporáneas: funcionales, estructurales y existenciales.</w:t>
      </w:r>
    </w:p>
    <w:p>
      <w:pPr>
        <w:pStyle w:val="BodyText"/>
        <w:spacing w:after="0" w:line="276" w:lineRule="auto"/>
        <w:sectPr>
          <w:pgSz w:w="12240" w:h="15840"/>
          <w:pgMar w:header="792" w:footer="1277" w:top="1880" w:bottom="1500" w:left="360" w:right="720"/>
        </w:sectPr>
      </w:pPr>
    </w:p>
    <w:p>
      <w:pPr>
        <w:pStyle w:val="BodyText"/>
      </w:pPr>
    </w:p>
    <w:p>
      <w:pPr>
        <w:pStyle w:val="BodyText"/>
      </w:pPr>
    </w:p>
    <w:p>
      <w:pPr>
        <w:pStyle w:val="BodyText"/>
        <w:spacing w:before="109"/>
      </w:pPr>
    </w:p>
    <w:p>
      <w:pPr>
        <w:pStyle w:val="BodyText"/>
        <w:spacing w:line="276" w:lineRule="auto" w:before="1"/>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9"/>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7"/>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9"/>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pPr>
    </w:p>
    <w:p>
      <w:pPr>
        <w:pStyle w:val="BodyText"/>
        <w:spacing w:before="152"/>
      </w:pPr>
    </w:p>
    <w:p>
      <w:pPr>
        <w:pStyle w:val="ListParagraph"/>
        <w:numPr>
          <w:ilvl w:val="0"/>
          <w:numId w:val="14"/>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88"/>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5"/>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after="0" w:line="276" w:lineRule="auto"/>
        <w:jc w:val="both"/>
        <w:sectPr>
          <w:pgSz w:w="12240" w:h="15840"/>
          <w:pgMar w:header="792" w:footer="1277" w:top="1880" w:bottom="1500" w:left="360" w:right="720"/>
        </w:sectPr>
      </w:pPr>
    </w:p>
    <w:p>
      <w:pPr>
        <w:pStyle w:val="BodyText"/>
      </w:pPr>
    </w:p>
    <w:p>
      <w:pPr>
        <w:pStyle w:val="BodyText"/>
      </w:pPr>
    </w:p>
    <w:p>
      <w:pPr>
        <w:pStyle w:val="BodyText"/>
        <w:spacing w:before="109"/>
      </w:pPr>
    </w:p>
    <w:p>
      <w:pPr>
        <w:pStyle w:val="BodyText"/>
        <w:spacing w:line="276" w:lineRule="auto" w:before="1"/>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6"/>
      </w:pPr>
    </w:p>
    <w:p>
      <w:pPr>
        <w:pStyle w:val="ListParagraph"/>
        <w:numPr>
          <w:ilvl w:val="1"/>
          <w:numId w:val="14"/>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1"/>
          <w:numId w:val="14"/>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40"/>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1"/>
          <w:numId w:val="14"/>
        </w:numPr>
        <w:tabs>
          <w:tab w:pos="1778" w:val="left" w:leader="none"/>
        </w:tabs>
        <w:spacing w:line="276" w:lineRule="auto" w:before="37"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1"/>
          <w:numId w:val="14"/>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7"/>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spacing w:before="243"/>
      </w:pPr>
    </w:p>
    <w:p>
      <w:pPr>
        <w:pStyle w:val="ListParagraph"/>
        <w:numPr>
          <w:ilvl w:val="0"/>
          <w:numId w:val="14"/>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BodyText"/>
        <w:spacing w:before="1"/>
        <w:rPr>
          <w:rFonts w:ascii="Arial"/>
          <w:b/>
        </w:rPr>
      </w:pPr>
    </w:p>
    <w:p>
      <w:pPr>
        <w:pStyle w:val="BodyText"/>
        <w:ind w:left="1058" w:right="696"/>
        <w:jc w:val="both"/>
      </w:pPr>
      <w:r>
        <w:rPr/>
        <w:t>Arroyo, T. R. (2012). Habilidades gerenciales: desarrollo de destrezas, competencias y actitud. Enrique, J.</w:t>
      </w:r>
      <w:r>
        <w:rPr>
          <w:spacing w:val="-1"/>
        </w:rPr>
        <w:t> </w:t>
      </w:r>
      <w:r>
        <w:rPr/>
        <w:t>A.</w:t>
      </w:r>
      <w:r>
        <w:rPr>
          <w:spacing w:val="-4"/>
        </w:rPr>
        <w:t> </w:t>
      </w:r>
      <w:r>
        <w:rPr/>
        <w:t>M., &amp;</w:t>
      </w:r>
      <w:r>
        <w:rPr>
          <w:spacing w:val="-3"/>
        </w:rPr>
        <w:t> </w:t>
      </w:r>
      <w:r>
        <w:rPr/>
        <w:t>Serrano,</w:t>
      </w:r>
      <w:r>
        <w:rPr>
          <w:spacing w:val="-2"/>
        </w:rPr>
        <w:t> </w:t>
      </w:r>
      <w:r>
        <w:rPr/>
        <w:t>M. F.</w:t>
      </w:r>
      <w:r>
        <w:rPr>
          <w:spacing w:val="-1"/>
        </w:rPr>
        <w:t> </w:t>
      </w:r>
      <w:r>
        <w:rPr/>
        <w:t>(Eds.).</w:t>
      </w:r>
      <w:r>
        <w:rPr>
          <w:spacing w:val="-1"/>
        </w:rPr>
        <w:t> </w:t>
      </w:r>
      <w:r>
        <w:rPr/>
        <w:t>(2015). Somos</w:t>
      </w:r>
      <w:r>
        <w:rPr>
          <w:spacing w:val="-3"/>
        </w:rPr>
        <w:t> </w:t>
      </w:r>
      <w:r>
        <w:rPr/>
        <w:t>estrategas:</w:t>
      </w:r>
      <w:r>
        <w:rPr>
          <w:spacing w:val="-1"/>
        </w:rPr>
        <w:t> </w:t>
      </w:r>
      <w:r>
        <w:rPr/>
        <w:t>dirección</w:t>
      </w:r>
      <w:r>
        <w:rPr>
          <w:spacing w:val="-1"/>
        </w:rPr>
        <w:t> </w:t>
      </w:r>
      <w:r>
        <w:rPr/>
        <w:t>de</w:t>
      </w:r>
      <w:r>
        <w:rPr>
          <w:spacing w:val="-3"/>
        </w:rPr>
        <w:t> </w:t>
      </w:r>
      <w:r>
        <w:rPr/>
        <w:t>comunicación</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spacing w:line="252" w:lineRule="exact"/>
        <w:ind w:left="1778"/>
        <w:jc w:val="both"/>
      </w:pPr>
      <w:r>
        <w:rPr/>
        <w:t>empresarial</w:t>
      </w:r>
      <w:r>
        <w:rPr>
          <w:spacing w:val="-6"/>
        </w:rPr>
        <w:t> </w:t>
      </w:r>
      <w:r>
        <w:rPr/>
        <w:t>e</w:t>
      </w:r>
      <w:r>
        <w:rPr>
          <w:spacing w:val="-4"/>
        </w:rPr>
        <w:t> </w:t>
      </w:r>
      <w:r>
        <w:rPr>
          <w:spacing w:val="-2"/>
        </w:rPr>
        <w:t>institucional.</w:t>
      </w:r>
    </w:p>
    <w:p>
      <w:pPr>
        <w:pStyle w:val="BodyText"/>
        <w:spacing w:line="252" w:lineRule="exact"/>
        <w:ind w:left="1058"/>
        <w:jc w:val="both"/>
      </w:pPr>
      <w:r>
        <w:rPr/>
        <w:t>García</w:t>
      </w:r>
      <w:r>
        <w:rPr>
          <w:spacing w:val="-6"/>
        </w:rPr>
        <w:t> </w:t>
      </w:r>
      <w:r>
        <w:rPr/>
        <w:t>&amp;</w:t>
      </w:r>
      <w:r>
        <w:rPr>
          <w:spacing w:val="-6"/>
        </w:rPr>
        <w:t> </w:t>
      </w:r>
      <w:r>
        <w:rPr/>
        <w:t>Brás,.</w:t>
      </w:r>
      <w:r>
        <w:rPr>
          <w:spacing w:val="-6"/>
        </w:rPr>
        <w:t> </w:t>
      </w:r>
      <w:r>
        <w:rPr/>
        <w:t>(2016).</w:t>
      </w:r>
      <w:r>
        <w:rPr>
          <w:spacing w:val="-8"/>
        </w:rPr>
        <w:t> </w:t>
      </w:r>
      <w:r>
        <w:rPr/>
        <w:t>Habilidades</w:t>
      </w:r>
      <w:r>
        <w:rPr>
          <w:spacing w:val="-4"/>
        </w:rPr>
        <w:t> </w:t>
      </w:r>
      <w:r>
        <w:rPr>
          <w:spacing w:val="-2"/>
        </w:rPr>
        <w:t>directivas.</w:t>
      </w:r>
    </w:p>
    <w:p>
      <w:pPr>
        <w:pStyle w:val="BodyText"/>
        <w:ind w:left="1778" w:right="699" w:hanging="720"/>
        <w:jc w:val="both"/>
      </w:pPr>
      <w:r>
        <w:rPr/>
        <w:t>T. E. (2009). Competencias gerenciales: habilidades, conocimientos, aptitudes. Retrieved from </w:t>
      </w:r>
      <w:r>
        <w:rPr>
          <w:spacing w:val="-2"/>
        </w:rPr>
        <w:t>https://ebookcentral.proquest.com</w:t>
      </w:r>
    </w:p>
    <w:p>
      <w:pPr>
        <w:pStyle w:val="BodyText"/>
        <w:tabs>
          <w:tab w:pos="3812" w:val="left" w:leader="none"/>
          <w:tab w:pos="5060" w:val="left" w:leader="none"/>
          <w:tab w:pos="7138" w:val="left" w:leader="none"/>
          <w:tab w:pos="9191" w:val="left" w:leader="none"/>
        </w:tabs>
        <w:ind w:left="1778" w:right="692" w:hanging="720"/>
        <w:jc w:val="both"/>
      </w:pPr>
      <w:r>
        <w:rPr/>
        <w:t>García</w:t>
      </w:r>
      <w:r>
        <w:rPr>
          <w:spacing w:val="-12"/>
        </w:rPr>
        <w:t> </w:t>
      </w:r>
      <w:r>
        <w:rPr/>
        <w:t>del</w:t>
      </w:r>
      <w:r>
        <w:rPr>
          <w:spacing w:val="-13"/>
        </w:rPr>
        <w:t> </w:t>
      </w:r>
      <w:r>
        <w:rPr/>
        <w:t>Junco,</w:t>
      </w:r>
      <w:r>
        <w:rPr>
          <w:spacing w:val="-11"/>
        </w:rPr>
        <w:t> </w:t>
      </w:r>
      <w:r>
        <w:rPr/>
        <w:t>J.</w:t>
      </w:r>
      <w:r>
        <w:rPr>
          <w:spacing w:val="-11"/>
        </w:rPr>
        <w:t> </w:t>
      </w:r>
      <w:r>
        <w:rPr/>
        <w:t>&amp;</w:t>
      </w:r>
      <w:r>
        <w:rPr>
          <w:spacing w:val="-13"/>
        </w:rPr>
        <w:t> </w:t>
      </w:r>
      <w:r>
        <w:rPr/>
        <w:t>Brás-Dos-Santos,</w:t>
      </w:r>
      <w:r>
        <w:rPr>
          <w:spacing w:val="-14"/>
        </w:rPr>
        <w:t> </w:t>
      </w:r>
      <w:r>
        <w:rPr/>
        <w:t>J.</w:t>
      </w:r>
      <w:r>
        <w:rPr>
          <w:spacing w:val="-13"/>
        </w:rPr>
        <w:t> </w:t>
      </w:r>
      <w:r>
        <w:rPr/>
        <w:t>M.</w:t>
      </w:r>
      <w:r>
        <w:rPr>
          <w:spacing w:val="-13"/>
        </w:rPr>
        <w:t> </w:t>
      </w:r>
      <w:r>
        <w:rPr/>
        <w:t>(2020).</w:t>
      </w:r>
      <w:r>
        <w:rPr>
          <w:spacing w:val="-11"/>
        </w:rPr>
        <w:t> </w:t>
      </w:r>
      <w:r>
        <w:rPr/>
        <w:t>Habilidades</w:t>
      </w:r>
      <w:r>
        <w:rPr>
          <w:spacing w:val="-12"/>
        </w:rPr>
        <w:t> </w:t>
      </w:r>
      <w:r>
        <w:rPr/>
        <w:t>directivas</w:t>
      </w:r>
      <w:r>
        <w:rPr>
          <w:spacing w:val="-12"/>
        </w:rPr>
        <w:t> </w:t>
      </w:r>
      <w:r>
        <w:rPr/>
        <w:t>(3a.</w:t>
      </w:r>
      <w:r>
        <w:rPr>
          <w:spacing w:val="-11"/>
        </w:rPr>
        <w:t> </w:t>
      </w:r>
      <w:r>
        <w:rPr/>
        <w:t>ed.).</w:t>
      </w:r>
      <w:r>
        <w:rPr>
          <w:spacing w:val="-11"/>
        </w:rPr>
        <w:t> </w:t>
      </w:r>
      <w:r>
        <w:rPr/>
        <w:t>3.</w:t>
      </w:r>
      <w:r>
        <w:rPr>
          <w:spacing w:val="-11"/>
        </w:rPr>
        <w:t> </w:t>
      </w:r>
      <w:r>
        <w:rPr/>
        <w:t>Difusora </w:t>
      </w:r>
      <w:r>
        <w:rPr>
          <w:spacing w:val="-2"/>
        </w:rPr>
        <w:t>Larousse</w:t>
      </w:r>
      <w:r>
        <w:rPr/>
        <w:tab/>
      </w:r>
      <w:r>
        <w:rPr>
          <w:spacing w:val="-10"/>
        </w:rPr>
        <w:t>–</w:t>
      </w:r>
      <w:r>
        <w:rPr/>
        <w:tab/>
      </w:r>
      <w:r>
        <w:rPr>
          <w:spacing w:val="-2"/>
        </w:rPr>
        <w:t>Ediciones</w:t>
      </w:r>
      <w:r>
        <w:rPr/>
        <w:tab/>
      </w:r>
      <w:r>
        <w:rPr>
          <w:spacing w:val="-2"/>
        </w:rPr>
        <w:t>Pirámide.</w:t>
      </w:r>
      <w:r>
        <w:rPr/>
        <w:tab/>
      </w:r>
      <w:r>
        <w:rPr>
          <w:spacing w:val="-2"/>
        </w:rPr>
        <w:t>https://elibro- net.zproxy.cun.edu.co/es/lc/bibliocun/titulos/216146</w:t>
      </w:r>
    </w:p>
    <w:p>
      <w:pPr>
        <w:pStyle w:val="BodyText"/>
        <w:tabs>
          <w:tab w:pos="4659" w:val="left" w:leader="none"/>
          <w:tab w:pos="6099" w:val="left" w:leader="none"/>
          <w:tab w:pos="6819" w:val="left" w:leader="none"/>
          <w:tab w:pos="8259" w:val="left" w:leader="none"/>
        </w:tabs>
        <w:ind w:left="1778" w:right="698" w:hanging="658"/>
      </w:pPr>
      <w:r>
        <w:rPr/>
        <w:t>Jarrín</w:t>
      </w:r>
      <w:r>
        <w:rPr>
          <w:spacing w:val="-15"/>
        </w:rPr>
        <w:t> </w:t>
      </w:r>
      <w:r>
        <w:rPr/>
        <w:t>Jaramillo,</w:t>
      </w:r>
      <w:r>
        <w:rPr>
          <w:spacing w:val="-12"/>
        </w:rPr>
        <w:t> </w:t>
      </w:r>
      <w:r>
        <w:rPr/>
        <w:t>G.</w:t>
      </w:r>
      <w:r>
        <w:rPr>
          <w:spacing w:val="-12"/>
        </w:rPr>
        <w:t> </w:t>
      </w:r>
      <w:r>
        <w:rPr/>
        <w:t>F.</w:t>
      </w:r>
      <w:r>
        <w:rPr>
          <w:spacing w:val="-13"/>
        </w:rPr>
        <w:t> </w:t>
      </w:r>
      <w:r>
        <w:rPr/>
        <w:t>(2017).</w:t>
      </w:r>
      <w:r>
        <w:rPr>
          <w:spacing w:val="-12"/>
        </w:rPr>
        <w:t> </w:t>
      </w:r>
      <w:r>
        <w:rPr/>
        <w:t>Habilidades</w:t>
      </w:r>
      <w:r>
        <w:rPr>
          <w:spacing w:val="-13"/>
        </w:rPr>
        <w:t> </w:t>
      </w:r>
      <w:r>
        <w:rPr/>
        <w:t>gerenciales.</w:t>
      </w:r>
      <w:r>
        <w:rPr>
          <w:spacing w:val="-12"/>
        </w:rPr>
        <w:t> </w:t>
      </w:r>
      <w:r>
        <w:rPr/>
        <w:t>Caso:</w:t>
      </w:r>
      <w:r>
        <w:rPr>
          <w:spacing w:val="-12"/>
        </w:rPr>
        <w:t> </w:t>
      </w:r>
      <w:r>
        <w:rPr/>
        <w:t>la</w:t>
      </w:r>
      <w:r>
        <w:rPr>
          <w:spacing w:val="-13"/>
        </w:rPr>
        <w:t> </w:t>
      </w:r>
      <w:r>
        <w:rPr/>
        <w:t>gran</w:t>
      </w:r>
      <w:r>
        <w:rPr>
          <w:spacing w:val="-13"/>
        </w:rPr>
        <w:t> </w:t>
      </w:r>
      <w:r>
        <w:rPr/>
        <w:t>industria</w:t>
      </w:r>
      <w:r>
        <w:rPr>
          <w:spacing w:val="-13"/>
        </w:rPr>
        <w:t> </w:t>
      </w:r>
      <w:r>
        <w:rPr/>
        <w:t>de</w:t>
      </w:r>
      <w:r>
        <w:rPr>
          <w:spacing w:val="-15"/>
        </w:rPr>
        <w:t> </w:t>
      </w:r>
      <w:r>
        <w:rPr/>
        <w:t>Quito..</w:t>
      </w:r>
      <w:r>
        <w:rPr>
          <w:spacing w:val="-13"/>
        </w:rPr>
        <w:t> </w:t>
      </w:r>
      <w:r>
        <w:rPr/>
        <w:t>Editorial de la Pontificia Universidad</w:t>
        <w:tab/>
      </w:r>
      <w:r>
        <w:rPr>
          <w:spacing w:val="-2"/>
        </w:rPr>
        <w:t>Católica</w:t>
      </w:r>
      <w:r>
        <w:rPr/>
        <w:tab/>
      </w:r>
      <w:r>
        <w:rPr>
          <w:spacing w:val="-4"/>
        </w:rPr>
        <w:t>del</w:t>
      </w:r>
      <w:r>
        <w:rPr/>
        <w:tab/>
      </w:r>
      <w:r>
        <w:rPr>
          <w:spacing w:val="-2"/>
        </w:rPr>
        <w:t>Ecuador.</w:t>
      </w:r>
      <w:r>
        <w:rPr/>
        <w:tab/>
      </w:r>
      <w:r>
        <w:rPr>
          <w:spacing w:val="-2"/>
        </w:rPr>
        <w:t>https://elibro- net.zproxy.cun.edu.co/es/lc/bibliocun/titulos/80144</w:t>
      </w:r>
    </w:p>
    <w:p>
      <w:pPr>
        <w:pStyle w:val="BodyText"/>
        <w:spacing w:before="2"/>
        <w:ind w:left="1778" w:right="694" w:hanging="720"/>
        <w:jc w:val="both"/>
      </w:pPr>
      <w:r>
        <w:rPr/>
        <w:t>Megheirkouni, M., Amaugo, A., &amp; Jallo, S. (2018). Transformational and</w:t>
      </w:r>
      <w:r>
        <w:rPr>
          <w:spacing w:val="-2"/>
        </w:rPr>
        <w:t> </w:t>
      </w:r>
      <w:r>
        <w:rPr/>
        <w:t>transactional leadership and skills approach: Insights on stadium management. International Journal of Public Leadership, 14(4), 245–259. https://doi.org/10.1108/IJPL-06-2018-0029</w:t>
      </w:r>
    </w:p>
    <w:p>
      <w:pPr>
        <w:pStyle w:val="BodyText"/>
        <w:ind w:left="1778" w:right="694" w:hanging="720"/>
        <w:jc w:val="both"/>
      </w:pPr>
      <w:r>
        <w:rPr/>
        <w:t>Montaño, S. A. M. (2016). Comunicación efectiva y trabajo en equipo. uf0346. Retrieved from </w:t>
      </w:r>
      <w:r>
        <w:rPr>
          <w:spacing w:val="-2"/>
        </w:rPr>
        <w:t>https://ebookcentral.proquest.com</w:t>
      </w:r>
    </w:p>
    <w:p>
      <w:pPr>
        <w:pStyle w:val="BodyText"/>
        <w:ind w:left="1778" w:right="691" w:hanging="720"/>
        <w:jc w:val="both"/>
      </w:pPr>
      <w:r>
        <w:rPr/>
        <w:t>Peña,</w:t>
      </w:r>
      <w:r>
        <w:rPr>
          <w:spacing w:val="-16"/>
        </w:rPr>
        <w:t> </w:t>
      </w:r>
      <w:r>
        <w:rPr/>
        <w:t>A.</w:t>
      </w:r>
      <w:r>
        <w:rPr>
          <w:spacing w:val="-15"/>
        </w:rPr>
        <w:t> </w:t>
      </w:r>
      <w:r>
        <w:rPr/>
        <w:t>B.,</w:t>
      </w:r>
      <w:r>
        <w:rPr>
          <w:spacing w:val="-15"/>
        </w:rPr>
        <w:t> </w:t>
      </w:r>
      <w:r>
        <w:rPr/>
        <w:t>&amp;</w:t>
      </w:r>
      <w:r>
        <w:rPr>
          <w:spacing w:val="-16"/>
        </w:rPr>
        <w:t> </w:t>
      </w:r>
      <w:r>
        <w:rPr/>
        <w:t>Batalla,</w:t>
      </w:r>
      <w:r>
        <w:rPr>
          <w:spacing w:val="-15"/>
        </w:rPr>
        <w:t> </w:t>
      </w:r>
      <w:r>
        <w:rPr/>
        <w:t>N.</w:t>
      </w:r>
      <w:r>
        <w:rPr>
          <w:spacing w:val="-15"/>
        </w:rPr>
        <w:t> </w:t>
      </w:r>
      <w:r>
        <w:rPr/>
        <w:t>P.</w:t>
      </w:r>
      <w:r>
        <w:rPr>
          <w:spacing w:val="-14"/>
        </w:rPr>
        <w:t> </w:t>
      </w:r>
      <w:r>
        <w:rPr/>
        <w:t>(2016).</w:t>
      </w:r>
      <w:r>
        <w:rPr>
          <w:spacing w:val="-12"/>
        </w:rPr>
        <w:t> </w:t>
      </w:r>
      <w:r>
        <w:rPr/>
        <w:t>Dirección</w:t>
      </w:r>
      <w:r>
        <w:rPr>
          <w:spacing w:val="-16"/>
        </w:rPr>
        <w:t> </w:t>
      </w:r>
      <w:r>
        <w:rPr/>
        <w:t>de</w:t>
      </w:r>
      <w:r>
        <w:rPr>
          <w:spacing w:val="-14"/>
        </w:rPr>
        <w:t> </w:t>
      </w:r>
      <w:r>
        <w:rPr/>
        <w:t>comunicación</w:t>
      </w:r>
      <w:r>
        <w:rPr>
          <w:spacing w:val="-15"/>
        </w:rPr>
        <w:t> </w:t>
      </w:r>
      <w:r>
        <w:rPr/>
        <w:t>y</w:t>
      </w:r>
      <w:r>
        <w:rPr>
          <w:spacing w:val="-16"/>
        </w:rPr>
        <w:t> </w:t>
      </w:r>
      <w:r>
        <w:rPr/>
        <w:t>habilidades</w:t>
      </w:r>
      <w:r>
        <w:rPr>
          <w:spacing w:val="-13"/>
        </w:rPr>
        <w:t> </w:t>
      </w:r>
      <w:r>
        <w:rPr/>
        <w:t>directivas.</w:t>
      </w:r>
      <w:r>
        <w:rPr>
          <w:spacing w:val="-14"/>
        </w:rPr>
        <w:t> </w:t>
      </w:r>
      <w:r>
        <w:rPr/>
        <w:t>Retrieved from https://ebookcentral.proquest.com Solanellas, P. (2014). Recetas de liderazgo. Retrieved from https://ebookcentral.proquest.com</w:t>
      </w:r>
    </w:p>
    <w:p>
      <w:pPr>
        <w:pStyle w:val="BodyText"/>
        <w:spacing w:line="252" w:lineRule="exact"/>
        <w:ind w:left="1058"/>
        <w:jc w:val="both"/>
      </w:pPr>
      <w:r>
        <w:rPr/>
        <w:t>Sáenz,</w:t>
      </w:r>
      <w:r>
        <w:rPr>
          <w:spacing w:val="-18"/>
        </w:rPr>
        <w:t> </w:t>
      </w:r>
      <w:r>
        <w:rPr/>
        <w:t>K.</w:t>
      </w:r>
      <w:r>
        <w:rPr>
          <w:spacing w:val="-15"/>
        </w:rPr>
        <w:t> </w:t>
      </w:r>
      <w:r>
        <w:rPr/>
        <w:t>Sena,</w:t>
      </w:r>
      <w:r>
        <w:rPr>
          <w:spacing w:val="-15"/>
        </w:rPr>
        <w:t> </w:t>
      </w:r>
      <w:r>
        <w:rPr/>
        <w:t>I.</w:t>
      </w:r>
      <w:r>
        <w:rPr>
          <w:spacing w:val="-16"/>
        </w:rPr>
        <w:t> </w:t>
      </w:r>
      <w:r>
        <w:rPr/>
        <w:t>&amp;</w:t>
      </w:r>
      <w:r>
        <w:rPr>
          <w:spacing w:val="-15"/>
        </w:rPr>
        <w:t> </w:t>
      </w:r>
      <w:r>
        <w:rPr/>
        <w:t>Pastor</w:t>
      </w:r>
      <w:r>
        <w:rPr>
          <w:spacing w:val="-15"/>
        </w:rPr>
        <w:t> </w:t>
      </w:r>
      <w:r>
        <w:rPr/>
        <w:t>Seller,</w:t>
      </w:r>
      <w:r>
        <w:rPr>
          <w:spacing w:val="-15"/>
        </w:rPr>
        <w:t> </w:t>
      </w:r>
      <w:r>
        <w:rPr/>
        <w:t>E.</w:t>
      </w:r>
      <w:r>
        <w:rPr>
          <w:spacing w:val="-16"/>
        </w:rPr>
        <w:t> </w:t>
      </w:r>
      <w:r>
        <w:rPr/>
        <w:t>(2022).</w:t>
      </w:r>
      <w:r>
        <w:rPr>
          <w:spacing w:val="-15"/>
        </w:rPr>
        <w:t> </w:t>
      </w:r>
      <w:r>
        <w:rPr/>
        <w:t>Las</w:t>
      </w:r>
      <w:r>
        <w:rPr>
          <w:spacing w:val="-15"/>
        </w:rPr>
        <w:t> </w:t>
      </w:r>
      <w:r>
        <w:rPr/>
        <w:t>inteligencias</w:t>
      </w:r>
      <w:r>
        <w:rPr>
          <w:spacing w:val="-14"/>
        </w:rPr>
        <w:t> </w:t>
      </w:r>
      <w:r>
        <w:rPr/>
        <w:t>múltiples</w:t>
      </w:r>
      <w:r>
        <w:rPr>
          <w:spacing w:val="-13"/>
        </w:rPr>
        <w:t> </w:t>
      </w:r>
      <w:r>
        <w:rPr/>
        <w:t>en</w:t>
      </w:r>
      <w:r>
        <w:rPr>
          <w:spacing w:val="-16"/>
        </w:rPr>
        <w:t> </w:t>
      </w:r>
      <w:r>
        <w:rPr/>
        <w:t>la</w:t>
      </w:r>
      <w:r>
        <w:rPr>
          <w:spacing w:val="-13"/>
        </w:rPr>
        <w:t> </w:t>
      </w:r>
      <w:r>
        <w:rPr/>
        <w:t>persona</w:t>
      </w:r>
      <w:r>
        <w:rPr>
          <w:spacing w:val="-15"/>
        </w:rPr>
        <w:t> </w:t>
      </w:r>
      <w:r>
        <w:rPr>
          <w:spacing w:val="-2"/>
        </w:rPr>
        <w:t>mediadora.</w:t>
      </w:r>
    </w:p>
    <w:p>
      <w:pPr>
        <w:pStyle w:val="BodyText"/>
        <w:spacing w:line="252" w:lineRule="exact"/>
        <w:ind w:left="1778"/>
        <w:jc w:val="both"/>
      </w:pPr>
      <w:r>
        <w:rPr/>
        <w:t>1.</w:t>
      </w:r>
      <w:r>
        <w:rPr>
          <w:spacing w:val="-14"/>
        </w:rPr>
        <w:t> </w:t>
      </w:r>
      <w:r>
        <w:rPr/>
        <w:t>Dykinson.</w:t>
      </w:r>
      <w:r>
        <w:rPr>
          <w:spacing w:val="-11"/>
        </w:rPr>
        <w:t> </w:t>
      </w:r>
      <w:r>
        <w:rPr/>
        <w:t>https://elibro-</w:t>
      </w:r>
      <w:r>
        <w:rPr>
          <w:spacing w:val="-2"/>
        </w:rPr>
        <w:t>net.zproxy.cun.edu.co/es/lc/bibliocun/titulos/220791</w:t>
      </w:r>
    </w:p>
    <w:p>
      <w:pPr>
        <w:pStyle w:val="BodyText"/>
        <w:spacing w:before="1"/>
        <w:ind w:left="1778" w:right="694" w:hanging="720"/>
        <w:jc w:val="both"/>
      </w:pPr>
      <w:r>
        <w:rPr/>
        <w:t>John Wiley y Sons, Inc., Nueva York, Estados Unidos. Zapata, A. (2009). Negociación: arte empresarial. Retrieved from https://ebookcentral.proquest.c</w:t>
      </w:r>
    </w:p>
    <w:p>
      <w:pPr>
        <w:pStyle w:val="BodyText"/>
        <w:spacing w:before="1"/>
        <w:ind w:left="1778" w:right="699" w:hanging="720"/>
        <w:jc w:val="both"/>
      </w:pPr>
      <w:r>
        <w:rPr/>
        <w:t>Fitsimmons, G. (2009). Library leadership column: Resource management: people: skills management. The Bottom Line, 22(2), 52-54.</w:t>
      </w:r>
    </w:p>
    <w:p>
      <w:pPr>
        <w:pStyle w:val="BodyText"/>
        <w:ind w:left="1778" w:right="695" w:hanging="720"/>
        <w:jc w:val="both"/>
      </w:pPr>
      <w:r>
        <w:rPr/>
        <w:t>Toan, V. D. (2024). Emotional Management Skills and Training among High School Administrators. The International Journal of Educational Organization and Leadership, 31(2), 27-44.</w:t>
      </w:r>
    </w:p>
    <w:p>
      <w:pPr>
        <w:pStyle w:val="BodyText"/>
        <w:ind w:left="1778" w:right="694" w:hanging="720"/>
        <w:jc w:val="both"/>
      </w:pPr>
      <w:r>
        <w:rPr/>
        <w:t>Vázquez</w:t>
      </w:r>
      <w:r>
        <w:rPr>
          <w:spacing w:val="-1"/>
        </w:rPr>
        <w:t> </w:t>
      </w:r>
      <w:r>
        <w:rPr/>
        <w:t>Luis,</w:t>
      </w:r>
      <w:r>
        <w:rPr>
          <w:spacing w:val="-2"/>
        </w:rPr>
        <w:t> </w:t>
      </w:r>
      <w:r>
        <w:rPr/>
        <w:t>R.</w:t>
      </w:r>
      <w:r>
        <w:rPr>
          <w:spacing w:val="-2"/>
        </w:rPr>
        <w:t> </w:t>
      </w:r>
      <w:r>
        <w:rPr/>
        <w:t>(2011).</w:t>
      </w:r>
      <w:r>
        <w:rPr>
          <w:spacing w:val="-2"/>
        </w:rPr>
        <w:t> </w:t>
      </w:r>
      <w:r>
        <w:rPr/>
        <w:t>Management</w:t>
      </w:r>
      <w:r>
        <w:rPr>
          <w:spacing w:val="-2"/>
        </w:rPr>
        <w:t> </w:t>
      </w:r>
      <w:r>
        <w:rPr/>
        <w:t>skills</w:t>
      </w:r>
      <w:r>
        <w:rPr>
          <w:spacing w:val="-1"/>
        </w:rPr>
        <w:t> </w:t>
      </w:r>
      <w:r>
        <w:rPr/>
        <w:t>and</w:t>
      </w:r>
      <w:r>
        <w:rPr>
          <w:spacing w:val="-4"/>
        </w:rPr>
        <w:t> </w:t>
      </w:r>
      <w:r>
        <w:rPr/>
        <w:t>Leadership</w:t>
      </w:r>
      <w:r>
        <w:rPr>
          <w:spacing w:val="-1"/>
        </w:rPr>
        <w:t> </w:t>
      </w:r>
      <w:r>
        <w:rPr/>
        <w:t>Techniques.</w:t>
      </w:r>
      <w:r>
        <w:rPr>
          <w:spacing w:val="-1"/>
        </w:rPr>
        <w:t> </w:t>
      </w:r>
      <w:r>
        <w:rPr/>
        <w:t>Ideaspropias</w:t>
      </w:r>
      <w:r>
        <w:rPr>
          <w:spacing w:val="-4"/>
        </w:rPr>
        <w:t> </w:t>
      </w:r>
      <w:r>
        <w:rPr/>
        <w:t>Editorial. </w:t>
      </w:r>
      <w:r>
        <w:rPr>
          <w:spacing w:val="-2"/>
        </w:rPr>
        <w:t>https://english-digitaliapublishing-com.zproxy.cun.edu.co/a/87135</w:t>
      </w:r>
    </w:p>
    <w:p>
      <w:pPr>
        <w:pStyle w:val="BodyText"/>
        <w:spacing w:line="251" w:lineRule="exact"/>
        <w:ind w:left="1058"/>
        <w:jc w:val="both"/>
      </w:pPr>
      <w:r>
        <w:rPr/>
        <w:t>Whetten,</w:t>
      </w:r>
      <w:r>
        <w:rPr>
          <w:spacing w:val="-13"/>
        </w:rPr>
        <w:t> </w:t>
      </w:r>
      <w:r>
        <w:rPr/>
        <w:t>D.</w:t>
      </w:r>
      <w:r>
        <w:rPr>
          <w:spacing w:val="-11"/>
        </w:rPr>
        <w:t> </w:t>
      </w:r>
      <w:r>
        <w:rPr/>
        <w:t>A.,</w:t>
      </w:r>
      <w:r>
        <w:rPr>
          <w:spacing w:val="-12"/>
        </w:rPr>
        <w:t> </w:t>
      </w:r>
      <w:r>
        <w:rPr/>
        <w:t>Cameron,</w:t>
      </w:r>
      <w:r>
        <w:rPr>
          <w:spacing w:val="-10"/>
        </w:rPr>
        <w:t> </w:t>
      </w:r>
      <w:r>
        <w:rPr/>
        <w:t>K.</w:t>
      </w:r>
      <w:r>
        <w:rPr>
          <w:spacing w:val="-10"/>
        </w:rPr>
        <w:t> </w:t>
      </w:r>
      <w:r>
        <w:rPr/>
        <w:t>S.,</w:t>
      </w:r>
      <w:r>
        <w:rPr>
          <w:spacing w:val="-10"/>
        </w:rPr>
        <w:t> </w:t>
      </w:r>
      <w:r>
        <w:rPr/>
        <w:t>&amp;</w:t>
      </w:r>
      <w:r>
        <w:rPr>
          <w:spacing w:val="-11"/>
        </w:rPr>
        <w:t> </w:t>
      </w:r>
      <w:r>
        <w:rPr/>
        <w:t>Whetten,</w:t>
      </w:r>
      <w:r>
        <w:rPr>
          <w:spacing w:val="-10"/>
        </w:rPr>
        <w:t> </w:t>
      </w:r>
      <w:r>
        <w:rPr/>
        <w:t>K.</w:t>
      </w:r>
      <w:r>
        <w:rPr>
          <w:spacing w:val="-10"/>
        </w:rPr>
        <w:t> </w:t>
      </w:r>
      <w:r>
        <w:rPr/>
        <w:t>S.</w:t>
      </w:r>
      <w:r>
        <w:rPr>
          <w:spacing w:val="-12"/>
        </w:rPr>
        <w:t> </w:t>
      </w:r>
      <w:r>
        <w:rPr/>
        <w:t>C.</w:t>
      </w:r>
      <w:r>
        <w:rPr>
          <w:spacing w:val="-10"/>
        </w:rPr>
        <w:t> </w:t>
      </w:r>
      <w:r>
        <w:rPr/>
        <w:t>D.</w:t>
      </w:r>
      <w:r>
        <w:rPr>
          <w:spacing w:val="-10"/>
        </w:rPr>
        <w:t> </w:t>
      </w:r>
      <w:r>
        <w:rPr/>
        <w:t>A.</w:t>
      </w:r>
      <w:r>
        <w:rPr>
          <w:spacing w:val="-12"/>
        </w:rPr>
        <w:t> </w:t>
      </w:r>
      <w:r>
        <w:rPr/>
        <w:t>(2011).</w:t>
      </w:r>
      <w:r>
        <w:rPr>
          <w:spacing w:val="-6"/>
        </w:rPr>
        <w:t> </w:t>
      </w:r>
      <w:r>
        <w:rPr/>
        <w:t>Developing</w:t>
      </w:r>
      <w:r>
        <w:rPr>
          <w:spacing w:val="-11"/>
        </w:rPr>
        <w:t> </w:t>
      </w:r>
      <w:r>
        <w:rPr/>
        <w:t>management</w:t>
      </w:r>
      <w:r>
        <w:rPr>
          <w:spacing w:val="-9"/>
        </w:rPr>
        <w:t> </w:t>
      </w:r>
      <w:r>
        <w:rPr>
          <w:spacing w:val="-2"/>
        </w:rPr>
        <w:t>skills.</w:t>
      </w:r>
    </w:p>
    <w:p>
      <w:pPr>
        <w:pStyle w:val="BodyText"/>
        <w:spacing w:line="252" w:lineRule="exact" w:before="2"/>
        <w:ind w:left="1778"/>
        <w:jc w:val="both"/>
      </w:pPr>
      <w:r>
        <w:rPr/>
        <w:t>Upper</w:t>
      </w:r>
      <w:r>
        <w:rPr>
          <w:spacing w:val="-5"/>
        </w:rPr>
        <w:t> </w:t>
      </w:r>
      <w:r>
        <w:rPr/>
        <w:t>Saddle</w:t>
      </w:r>
      <w:r>
        <w:rPr>
          <w:spacing w:val="-4"/>
        </w:rPr>
        <w:t> </w:t>
      </w:r>
      <w:r>
        <w:rPr/>
        <w:t>River,</w:t>
      </w:r>
      <w:r>
        <w:rPr>
          <w:spacing w:val="-4"/>
        </w:rPr>
        <w:t> </w:t>
      </w:r>
      <w:r>
        <w:rPr/>
        <w:t>NJ:</w:t>
      </w:r>
      <w:r>
        <w:rPr>
          <w:spacing w:val="-5"/>
        </w:rPr>
        <w:t> </w:t>
      </w:r>
      <w:r>
        <w:rPr>
          <w:spacing w:val="-2"/>
        </w:rPr>
        <w:t>Pearson.</w:t>
      </w:r>
    </w:p>
    <w:p>
      <w:pPr>
        <w:pStyle w:val="BodyText"/>
        <w:ind w:left="1778" w:right="694" w:hanging="720"/>
        <w:jc w:val="both"/>
      </w:pPr>
      <w:r>
        <w:rPr/>
        <w:t>Doumouras,</w:t>
      </w:r>
      <w:r>
        <w:rPr>
          <w:spacing w:val="-1"/>
        </w:rPr>
        <w:t> </w:t>
      </w:r>
      <w:r>
        <w:rPr/>
        <w:t>A.</w:t>
      </w:r>
      <w:r>
        <w:rPr>
          <w:spacing w:val="-4"/>
        </w:rPr>
        <w:t> </w:t>
      </w:r>
      <w:r>
        <w:rPr/>
        <w:t>G.,</w:t>
      </w:r>
      <w:r>
        <w:rPr>
          <w:spacing w:val="-1"/>
        </w:rPr>
        <w:t> </w:t>
      </w:r>
      <w:r>
        <w:rPr/>
        <w:t>Keshet,</w:t>
      </w:r>
      <w:r>
        <w:rPr>
          <w:spacing w:val="-3"/>
        </w:rPr>
        <w:t> </w:t>
      </w:r>
      <w:r>
        <w:rPr/>
        <w:t>I.,</w:t>
      </w:r>
      <w:r>
        <w:rPr>
          <w:spacing w:val="-4"/>
        </w:rPr>
        <w:t> </w:t>
      </w:r>
      <w:r>
        <w:rPr/>
        <w:t>Nathens,</w:t>
      </w:r>
      <w:r>
        <w:rPr>
          <w:spacing w:val="-1"/>
        </w:rPr>
        <w:t> </w:t>
      </w:r>
      <w:r>
        <w:rPr/>
        <w:t>A.</w:t>
      </w:r>
      <w:r>
        <w:rPr>
          <w:spacing w:val="-1"/>
        </w:rPr>
        <w:t> </w:t>
      </w:r>
      <w:r>
        <w:rPr/>
        <w:t>B.,</w:t>
      </w:r>
      <w:r>
        <w:rPr>
          <w:spacing w:val="-4"/>
        </w:rPr>
        <w:t> </w:t>
      </w:r>
      <w:r>
        <w:rPr/>
        <w:t>Ahmed,</w:t>
      </w:r>
      <w:r>
        <w:rPr>
          <w:spacing w:val="-4"/>
        </w:rPr>
        <w:t> </w:t>
      </w:r>
      <w:r>
        <w:rPr/>
        <w:t>N.,</w:t>
      </w:r>
      <w:r>
        <w:rPr>
          <w:spacing w:val="-1"/>
        </w:rPr>
        <w:t> </w:t>
      </w:r>
      <w:r>
        <w:rPr/>
        <w:t>&amp;</w:t>
      </w:r>
      <w:r>
        <w:rPr>
          <w:spacing w:val="-3"/>
        </w:rPr>
        <w:t> </w:t>
      </w:r>
      <w:r>
        <w:rPr/>
        <w:t>Hicks,</w:t>
      </w:r>
      <w:r>
        <w:rPr>
          <w:spacing w:val="-1"/>
        </w:rPr>
        <w:t> </w:t>
      </w:r>
      <w:r>
        <w:rPr/>
        <w:t>C.</w:t>
      </w:r>
      <w:r>
        <w:rPr>
          <w:spacing w:val="-4"/>
        </w:rPr>
        <w:t> </w:t>
      </w:r>
      <w:r>
        <w:rPr/>
        <w:t>M.</w:t>
      </w:r>
      <w:r>
        <w:rPr>
          <w:spacing w:val="-4"/>
        </w:rPr>
        <w:t> </w:t>
      </w:r>
      <w:r>
        <w:rPr/>
        <w:t>(2012).</w:t>
      </w:r>
      <w:r>
        <w:rPr>
          <w:spacing w:val="-4"/>
        </w:rPr>
        <w:t> </w:t>
      </w:r>
      <w:r>
        <w:rPr/>
        <w:t>A</w:t>
      </w:r>
      <w:r>
        <w:rPr>
          <w:spacing w:val="-3"/>
        </w:rPr>
        <w:t> </w:t>
      </w:r>
      <w:r>
        <w:rPr/>
        <w:t>crisis</w:t>
      </w:r>
      <w:r>
        <w:rPr>
          <w:spacing w:val="-2"/>
        </w:rPr>
        <w:t> </w:t>
      </w:r>
      <w:r>
        <w:rPr/>
        <w:t>of</w:t>
      </w:r>
      <w:r>
        <w:rPr>
          <w:spacing w:val="-4"/>
        </w:rPr>
        <w:t> </w:t>
      </w:r>
      <w:r>
        <w:rPr/>
        <w:t>faith? A review of simulation in teaching team-based, crisis management skills to surgical trainees. Journal of surgical education, 69(3), 274-281.</w:t>
      </w:r>
    </w:p>
    <w:p>
      <w:pPr>
        <w:pStyle w:val="BodyText"/>
        <w:spacing w:before="140"/>
      </w:pPr>
    </w:p>
    <w:p>
      <w:pPr>
        <w:pStyle w:val="ListParagraph"/>
        <w:numPr>
          <w:ilvl w:val="0"/>
          <w:numId w:val="14"/>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16"/>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spacing w:before="68"/>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29"/>
              <w:jc w:val="center"/>
              <w:rPr>
                <w:sz w:val="22"/>
              </w:rPr>
            </w:pPr>
            <w:r>
              <w:rPr>
                <w:color w:val="404040"/>
                <w:spacing w:val="-10"/>
                <w:sz w:val="22"/>
              </w:rPr>
              <w:t>P</w:t>
            </w:r>
          </w:p>
        </w:tc>
        <w:tc>
          <w:tcPr>
            <w:tcW w:w="6817" w:type="dxa"/>
            <w:gridSpan w:val="3"/>
            <w:tcBorders>
              <w:left w:val="nil"/>
            </w:tcBorders>
          </w:tcPr>
          <w:p>
            <w:pPr>
              <w:pStyle w:val="TableParagraph"/>
              <w:spacing w:line="231" w:lineRule="exact"/>
              <w:ind w:left="27"/>
              <w:rPr>
                <w:sz w:val="22"/>
              </w:rPr>
            </w:pPr>
            <w:r>
              <w:rPr>
                <w:color w:val="404040"/>
                <w:sz w:val="22"/>
              </w:rPr>
              <w:t>royecto</w:t>
            </w:r>
            <w:r>
              <w:rPr>
                <w:color w:val="404040"/>
                <w:spacing w:val="-5"/>
                <w:sz w:val="22"/>
              </w:rPr>
              <w:t> </w:t>
            </w:r>
            <w:r>
              <w:rPr>
                <w:color w:val="404040"/>
                <w:spacing w:val="-10"/>
                <w:sz w:val="22"/>
              </w:rPr>
              <w:t>I</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10"/>
                <w:sz w:val="22"/>
              </w:rPr>
              <w:t>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z w:val="22"/>
              </w:rPr>
              <w:t>Transversal</w:t>
            </w:r>
            <w:r>
              <w:rPr>
                <w:color w:val="404040"/>
                <w:spacing w:val="-12"/>
                <w:sz w:val="22"/>
              </w:rPr>
              <w:t> </w:t>
            </w:r>
            <w:r>
              <w:rPr>
                <w:color w:val="404040"/>
                <w:spacing w:val="-2"/>
                <w:sz w:val="22"/>
              </w:rPr>
              <w:t>Institucional</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right="2"/>
              <w:jc w:val="center"/>
              <w:rPr>
                <w:sz w:val="22"/>
              </w:rPr>
            </w:pPr>
            <w:r>
              <w:rPr>
                <w:color w:val="404040"/>
                <w:spacing w:val="-10"/>
                <w:sz w:val="22"/>
              </w:rPr>
              <w:t>8</w:t>
            </w:r>
          </w:p>
        </w:tc>
        <w:tc>
          <w:tcPr>
            <w:tcW w:w="1274" w:type="dxa"/>
          </w:tcPr>
          <w:p>
            <w:pPr>
              <w:pStyle w:val="TableParagraph"/>
              <w:spacing w:before="143"/>
              <w:ind w:left="15" w:right="2"/>
              <w:jc w:val="center"/>
              <w:rPr>
                <w:sz w:val="22"/>
              </w:rPr>
            </w:pPr>
            <w:r>
              <w:rPr>
                <w:color w:val="404040"/>
                <w:spacing w:val="-5"/>
                <w:sz w:val="22"/>
              </w:rPr>
              <w:t>40</w:t>
            </w:r>
          </w:p>
        </w:tc>
        <w:tc>
          <w:tcPr>
            <w:tcW w:w="713" w:type="dxa"/>
          </w:tcPr>
          <w:p>
            <w:pPr>
              <w:pStyle w:val="TableParagraph"/>
              <w:spacing w:before="143"/>
              <w:ind w:left="21" w:right="10"/>
              <w:jc w:val="center"/>
              <w:rPr>
                <w:sz w:val="22"/>
              </w:rPr>
            </w:pPr>
            <w:r>
              <w:rPr>
                <w:color w:val="404040"/>
                <w:spacing w:val="-10"/>
                <w:sz w:val="22"/>
              </w:rPr>
              <w:t>3</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48</w:t>
            </w:r>
          </w:p>
        </w:tc>
        <w:tc>
          <w:tcPr>
            <w:tcW w:w="1610" w:type="dxa"/>
          </w:tcPr>
          <w:p>
            <w:pPr>
              <w:pStyle w:val="TableParagraph"/>
              <w:spacing w:before="143"/>
              <w:ind w:left="17"/>
              <w:jc w:val="center"/>
              <w:rPr>
                <w:sz w:val="22"/>
              </w:rPr>
            </w:pPr>
            <w:r>
              <w:rPr>
                <w:color w:val="404040"/>
                <w:spacing w:val="-10"/>
                <w:sz w:val="22"/>
              </w:rPr>
              <w:t>1</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4"/>
        <w:rPr>
          <w:rFonts w:ascii="Arial"/>
          <w:b/>
        </w:rPr>
      </w:pPr>
    </w:p>
    <w:p>
      <w:pPr>
        <w:pStyle w:val="ListParagraph"/>
        <w:numPr>
          <w:ilvl w:val="0"/>
          <w:numId w:val="16"/>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spacing w:before="251"/>
        <w:ind w:left="1058" w:right="691"/>
        <w:jc w:val="both"/>
      </w:pPr>
      <w:r>
        <w:rPr/>
        <w:t>El curso de "</w:t>
      </w:r>
      <w:r>
        <w:rPr>
          <w:rFonts w:ascii="Arial" w:hAnsi="Arial"/>
          <w:b/>
        </w:rPr>
        <w:t>Proyecto I" </w:t>
      </w:r>
      <w:r>
        <w:rPr/>
        <w:t>tiene como propósito general aplicar los aspectos fundamentales del proceso de investigación científica (primera parte). Le permitirá ordenar, explorar, indagar, fundamentar y desarrollar en forma sistemática, secuencial y práctica los métodos de investigación</w:t>
      </w:r>
      <w:r>
        <w:rPr>
          <w:spacing w:val="-4"/>
        </w:rPr>
        <w:t> </w:t>
      </w:r>
      <w:r>
        <w:rPr/>
        <w:t>y</w:t>
      </w:r>
      <w:r>
        <w:rPr>
          <w:spacing w:val="-4"/>
        </w:rPr>
        <w:t> </w:t>
      </w:r>
      <w:r>
        <w:rPr/>
        <w:t>aplicarlos</w:t>
      </w:r>
      <w:r>
        <w:rPr>
          <w:spacing w:val="-4"/>
        </w:rPr>
        <w:t> </w:t>
      </w:r>
      <w:r>
        <w:rPr/>
        <w:t>en</w:t>
      </w:r>
      <w:r>
        <w:rPr>
          <w:spacing w:val="-4"/>
        </w:rPr>
        <w:t> </w:t>
      </w:r>
      <w:r>
        <w:rPr/>
        <w:t>sus</w:t>
      </w:r>
      <w:r>
        <w:rPr>
          <w:spacing w:val="-4"/>
        </w:rPr>
        <w:t> </w:t>
      </w:r>
      <w:r>
        <w:rPr/>
        <w:t>labores</w:t>
      </w:r>
      <w:r>
        <w:rPr>
          <w:spacing w:val="-6"/>
        </w:rPr>
        <w:t> </w:t>
      </w:r>
      <w:r>
        <w:rPr/>
        <w:t>diarias</w:t>
      </w:r>
      <w:r>
        <w:rPr>
          <w:spacing w:val="-4"/>
        </w:rPr>
        <w:t> </w:t>
      </w:r>
      <w:r>
        <w:rPr/>
        <w:t>con</w:t>
      </w:r>
      <w:r>
        <w:rPr>
          <w:spacing w:val="-4"/>
        </w:rPr>
        <w:t> </w:t>
      </w:r>
      <w:r>
        <w:rPr/>
        <w:t>el</w:t>
      </w:r>
      <w:r>
        <w:rPr>
          <w:spacing w:val="-5"/>
        </w:rPr>
        <w:t> </w:t>
      </w:r>
      <w:r>
        <w:rPr/>
        <w:t>fin</w:t>
      </w:r>
      <w:r>
        <w:rPr>
          <w:spacing w:val="-4"/>
        </w:rPr>
        <w:t> </w:t>
      </w:r>
      <w:r>
        <w:rPr/>
        <w:t>de</w:t>
      </w:r>
      <w:r>
        <w:rPr>
          <w:spacing w:val="-7"/>
        </w:rPr>
        <w:t> </w:t>
      </w:r>
      <w:r>
        <w:rPr/>
        <w:t>mejorar</w:t>
      </w:r>
      <w:r>
        <w:rPr>
          <w:spacing w:val="-6"/>
        </w:rPr>
        <w:t> </w:t>
      </w:r>
      <w:r>
        <w:rPr/>
        <w:t>su</w:t>
      </w:r>
      <w:r>
        <w:rPr>
          <w:spacing w:val="-4"/>
        </w:rPr>
        <w:t> </w:t>
      </w:r>
      <w:r>
        <w:rPr/>
        <w:t>desempeño</w:t>
      </w:r>
      <w:r>
        <w:rPr>
          <w:spacing w:val="-4"/>
        </w:rPr>
        <w:t> </w:t>
      </w:r>
      <w:r>
        <w:rPr/>
        <w:t>ocupacional en</w:t>
      </w:r>
      <w:r>
        <w:rPr>
          <w:spacing w:val="31"/>
        </w:rPr>
        <w:t> </w:t>
      </w:r>
      <w:r>
        <w:rPr/>
        <w:t>las</w:t>
      </w:r>
      <w:r>
        <w:rPr>
          <w:spacing w:val="32"/>
        </w:rPr>
        <w:t> </w:t>
      </w:r>
      <w:r>
        <w:rPr/>
        <w:t>áreas</w:t>
      </w:r>
      <w:r>
        <w:rPr>
          <w:spacing w:val="29"/>
        </w:rPr>
        <w:t> </w:t>
      </w:r>
      <w:r>
        <w:rPr/>
        <w:t>gerencial,</w:t>
      </w:r>
      <w:r>
        <w:rPr>
          <w:spacing w:val="31"/>
        </w:rPr>
        <w:t> </w:t>
      </w:r>
      <w:r>
        <w:rPr/>
        <w:t>de</w:t>
      </w:r>
      <w:r>
        <w:rPr>
          <w:spacing w:val="31"/>
        </w:rPr>
        <w:t> </w:t>
      </w:r>
      <w:r>
        <w:rPr/>
        <w:t>gestión,</w:t>
      </w:r>
      <w:r>
        <w:rPr>
          <w:spacing w:val="31"/>
        </w:rPr>
        <w:t> </w:t>
      </w:r>
      <w:r>
        <w:rPr/>
        <w:t>consultoría</w:t>
      </w:r>
      <w:r>
        <w:rPr>
          <w:spacing w:val="29"/>
        </w:rPr>
        <w:t> </w:t>
      </w:r>
      <w:r>
        <w:rPr/>
        <w:t>y</w:t>
      </w:r>
      <w:r>
        <w:rPr>
          <w:spacing w:val="33"/>
        </w:rPr>
        <w:t> </w:t>
      </w:r>
      <w:r>
        <w:rPr/>
        <w:t>asesoría</w:t>
      </w:r>
      <w:r>
        <w:rPr>
          <w:spacing w:val="32"/>
        </w:rPr>
        <w:t> </w:t>
      </w:r>
      <w:r>
        <w:rPr/>
        <w:t>en</w:t>
      </w:r>
      <w:r>
        <w:rPr>
          <w:spacing w:val="29"/>
        </w:rPr>
        <w:t> </w:t>
      </w:r>
      <w:r>
        <w:rPr/>
        <w:t>organizaciones.</w:t>
      </w:r>
      <w:r>
        <w:rPr>
          <w:spacing w:val="34"/>
        </w:rPr>
        <w:t> </w:t>
      </w:r>
      <w:r>
        <w:rPr/>
        <w:t>La</w:t>
      </w:r>
      <w:r>
        <w:rPr>
          <w:spacing w:val="29"/>
        </w:rPr>
        <w:t> </w:t>
      </w:r>
      <w:r>
        <w:rPr/>
        <w:t>temática</w:t>
      </w:r>
      <w:r>
        <w:rPr>
          <w:spacing w:val="32"/>
        </w:rPr>
        <w:t> </w:t>
      </w:r>
      <w:r>
        <w:rPr/>
        <w:t>es</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3"/>
        <w:jc w:val="both"/>
      </w:pPr>
      <w:r>
        <w:rPr/>
        <w:t>pertinente para su formación, pues le permitirá adquirir las competencias pertinentes para crear propuestas con valor agregado, orientadas a estudios investigativos; así como, adquirir las competencias para la interpretación y análisis de los hallazgos producto de la aplicación del método científico.</w:t>
      </w:r>
    </w:p>
    <w:p>
      <w:pPr>
        <w:pStyle w:val="BodyText"/>
      </w:pPr>
    </w:p>
    <w:p>
      <w:pPr>
        <w:pStyle w:val="BodyText"/>
        <w:ind w:left="1058" w:right="691"/>
        <w:jc w:val="both"/>
      </w:pPr>
      <w:r>
        <w:rPr/>
        <w:t>El curso constituye un aporte significativo al proceso de formación integral, en razón que inicia con el planteamiento del problema, que debe gravitar sobre el objeto de estudio de la especialización. Luego de formular y sistematizar el problema, se estructuran los objetivos (general y específicos) con la ayuda de la matriz de Vester. A partir de los objetivos se realiza una justificación que contextualiza el trabajo de grado en la importancia disciplinar que le compete. Este paso es particularmente importante cuando el estudio requiere la aprobación de otras</w:t>
      </w:r>
      <w:r>
        <w:rPr>
          <w:spacing w:val="-16"/>
        </w:rPr>
        <w:t> </w:t>
      </w:r>
      <w:r>
        <w:rPr/>
        <w:t>personas</w:t>
      </w:r>
      <w:r>
        <w:rPr>
          <w:spacing w:val="-15"/>
        </w:rPr>
        <w:t> </w:t>
      </w:r>
      <w:r>
        <w:rPr/>
        <w:t>o</w:t>
      </w:r>
      <w:r>
        <w:rPr>
          <w:spacing w:val="-15"/>
        </w:rPr>
        <w:t> </w:t>
      </w:r>
      <w:r>
        <w:rPr/>
        <w:t>entidades,</w:t>
      </w:r>
      <w:r>
        <w:rPr>
          <w:spacing w:val="-16"/>
        </w:rPr>
        <w:t> </w:t>
      </w:r>
      <w:r>
        <w:rPr/>
        <w:t>porque</w:t>
      </w:r>
      <w:r>
        <w:rPr>
          <w:spacing w:val="-15"/>
        </w:rPr>
        <w:t> </w:t>
      </w:r>
      <w:r>
        <w:rPr/>
        <w:t>aquí</w:t>
      </w:r>
      <w:r>
        <w:rPr>
          <w:spacing w:val="-15"/>
        </w:rPr>
        <w:t> </w:t>
      </w:r>
      <w:r>
        <w:rPr/>
        <w:t>se</w:t>
      </w:r>
      <w:r>
        <w:rPr>
          <w:spacing w:val="-15"/>
        </w:rPr>
        <w:t> </w:t>
      </w:r>
      <w:r>
        <w:rPr/>
        <w:t>enmarca</w:t>
      </w:r>
      <w:r>
        <w:rPr>
          <w:spacing w:val="-16"/>
        </w:rPr>
        <w:t> </w:t>
      </w:r>
      <w:r>
        <w:rPr/>
        <w:t>el</w:t>
      </w:r>
      <w:r>
        <w:rPr>
          <w:spacing w:val="-15"/>
        </w:rPr>
        <w:t> </w:t>
      </w:r>
      <w:r>
        <w:rPr/>
        <w:t>problema</w:t>
      </w:r>
      <w:r>
        <w:rPr>
          <w:spacing w:val="-15"/>
        </w:rPr>
        <w:t> </w:t>
      </w:r>
      <w:r>
        <w:rPr/>
        <w:t>de</w:t>
      </w:r>
      <w:r>
        <w:rPr>
          <w:spacing w:val="-16"/>
        </w:rPr>
        <w:t> </w:t>
      </w:r>
      <w:r>
        <w:rPr/>
        <w:t>acuerdo</w:t>
      </w:r>
      <w:r>
        <w:rPr>
          <w:spacing w:val="-15"/>
        </w:rPr>
        <w:t> </w:t>
      </w:r>
      <w:r>
        <w:rPr/>
        <w:t>con</w:t>
      </w:r>
      <w:r>
        <w:rPr>
          <w:spacing w:val="-15"/>
        </w:rPr>
        <w:t> </w:t>
      </w:r>
      <w:r>
        <w:rPr/>
        <w:t>las</w:t>
      </w:r>
      <w:r>
        <w:rPr>
          <w:spacing w:val="-15"/>
        </w:rPr>
        <w:t> </w:t>
      </w:r>
      <w:r>
        <w:rPr/>
        <w:t>necesidades de la comunidad, el estado y otras partes interesadas. La justificación busca contextualizar el problema identificado y esclarecer las situaciones que llevaron a su aparición</w:t>
      </w:r>
    </w:p>
    <w:p>
      <w:pPr>
        <w:pStyle w:val="BodyText"/>
      </w:pPr>
    </w:p>
    <w:p>
      <w:pPr>
        <w:pStyle w:val="BodyText"/>
        <w:spacing w:before="1"/>
        <w:ind w:left="1058" w:right="693"/>
        <w:jc w:val="both"/>
      </w:pPr>
      <w:r>
        <w:rPr/>
        <w:t>Por su parte, el marco teórico, es fundamental para profundizar según la naturaleza y nivel del programa sobre el tema de interés, teniendo en cuenta: (a) recomendaciones futuras sugeridas por los investigadores en sus estudios; (b) sugerencias documentadas sobre las implicaciones prácticas que considera su investigación; además, (c) nuevas formas de abordar un tema que incentiven la realización de un proyecto. Aquí, metodológicamente se justifica la aplicación de estudio bibliométricos con base en software como Vos Viewer o Bibliometrics.</w:t>
      </w:r>
    </w:p>
    <w:p>
      <w:pPr>
        <w:pStyle w:val="BodyText"/>
      </w:pPr>
    </w:p>
    <w:p>
      <w:pPr>
        <w:pStyle w:val="BodyText"/>
        <w:ind w:left="1058" w:right="693"/>
        <w:jc w:val="both"/>
      </w:pPr>
      <w:r>
        <w:rPr/>
        <w:t>Por</w:t>
      </w:r>
      <w:r>
        <w:rPr>
          <w:spacing w:val="-10"/>
        </w:rPr>
        <w:t> </w:t>
      </w:r>
      <w:r>
        <w:rPr/>
        <w:t>último,</w:t>
      </w:r>
      <w:r>
        <w:rPr>
          <w:spacing w:val="-10"/>
        </w:rPr>
        <w:t> </w:t>
      </w:r>
      <w:r>
        <w:rPr/>
        <w:t>el</w:t>
      </w:r>
      <w:r>
        <w:rPr>
          <w:spacing w:val="-15"/>
        </w:rPr>
        <w:t> </w:t>
      </w:r>
      <w:r>
        <w:rPr/>
        <w:t>curso</w:t>
      </w:r>
      <w:r>
        <w:rPr>
          <w:spacing w:val="-13"/>
        </w:rPr>
        <w:t> </w:t>
      </w:r>
      <w:r>
        <w:rPr/>
        <w:t>se</w:t>
      </w:r>
      <w:r>
        <w:rPr>
          <w:spacing w:val="-14"/>
        </w:rPr>
        <w:t> </w:t>
      </w:r>
      <w:r>
        <w:rPr/>
        <w:t>justifica</w:t>
      </w:r>
      <w:r>
        <w:rPr>
          <w:spacing w:val="-11"/>
        </w:rPr>
        <w:t> </w:t>
      </w:r>
      <w:r>
        <w:rPr/>
        <w:t>en</w:t>
      </w:r>
      <w:r>
        <w:rPr>
          <w:spacing w:val="-14"/>
        </w:rPr>
        <w:t> </w:t>
      </w:r>
      <w:r>
        <w:rPr/>
        <w:t>razón</w:t>
      </w:r>
      <w:r>
        <w:rPr>
          <w:spacing w:val="-14"/>
        </w:rPr>
        <w:t> </w:t>
      </w:r>
      <w:r>
        <w:rPr/>
        <w:t>que</w:t>
      </w:r>
      <w:r>
        <w:rPr>
          <w:spacing w:val="-14"/>
        </w:rPr>
        <w:t> </w:t>
      </w:r>
      <w:r>
        <w:rPr/>
        <w:t>el</w:t>
      </w:r>
      <w:r>
        <w:rPr>
          <w:spacing w:val="-12"/>
        </w:rPr>
        <w:t> </w:t>
      </w:r>
      <w:r>
        <w:rPr/>
        <w:t>participante</w:t>
      </w:r>
      <w:r>
        <w:rPr>
          <w:spacing w:val="-13"/>
        </w:rPr>
        <w:t> </w:t>
      </w:r>
      <w:r>
        <w:rPr/>
        <w:t>conocerá</w:t>
      </w:r>
      <w:r>
        <w:rPr>
          <w:spacing w:val="-14"/>
        </w:rPr>
        <w:t> </w:t>
      </w:r>
      <w:r>
        <w:rPr/>
        <w:t>los</w:t>
      </w:r>
      <w:r>
        <w:rPr>
          <w:spacing w:val="-11"/>
        </w:rPr>
        <w:t> </w:t>
      </w:r>
      <w:r>
        <w:rPr/>
        <w:t>aspectos</w:t>
      </w:r>
      <w:r>
        <w:rPr>
          <w:spacing w:val="-14"/>
        </w:rPr>
        <w:t> </w:t>
      </w:r>
      <w:r>
        <w:rPr/>
        <w:t>metodológicos: enfoques, tipos de estudio, métodos de investigación y aspectos relacionados con diseño y tamaña de muestras. Aquí se utilizarán software</w:t>
      </w:r>
      <w:r>
        <w:rPr>
          <w:spacing w:val="80"/>
        </w:rPr>
        <w:t> </w:t>
      </w:r>
      <w:r>
        <w:rPr/>
        <w:t>para el análisis estadístico como SPSS o el que haga sus veces.</w:t>
      </w:r>
    </w:p>
    <w:p>
      <w:pPr>
        <w:pStyle w:val="BodyText"/>
      </w:pPr>
    </w:p>
    <w:p>
      <w:pPr>
        <w:pStyle w:val="BodyText"/>
        <w:ind w:left="1058" w:right="690"/>
        <w:jc w:val="both"/>
      </w:pPr>
      <w:r>
        <w:rPr/>
        <w:t>En consecuencia, los estudiantes desarrollarán competencias que les permita formular propuestas de investigación, con elementos metodológicos y herramientas pertinentes, para plantear posibles respuestas a un problema planteado en el</w:t>
      </w:r>
      <w:r>
        <w:rPr>
          <w:spacing w:val="-1"/>
        </w:rPr>
        <w:t> </w:t>
      </w:r>
      <w:r>
        <w:rPr/>
        <w:t>diseño y desarrollo de videojuegos. Este</w:t>
      </w:r>
      <w:r>
        <w:rPr>
          <w:spacing w:val="-2"/>
        </w:rPr>
        <w:t> </w:t>
      </w:r>
      <w:r>
        <w:rPr/>
        <w:t>curso</w:t>
      </w:r>
      <w:r>
        <w:rPr>
          <w:spacing w:val="-2"/>
        </w:rPr>
        <w:t> </w:t>
      </w:r>
      <w:r>
        <w:rPr/>
        <w:t>contribuirá</w:t>
      </w:r>
      <w:r>
        <w:rPr>
          <w:spacing w:val="-2"/>
        </w:rPr>
        <w:t> </w:t>
      </w:r>
      <w:r>
        <w:rPr/>
        <w:t>al</w:t>
      </w:r>
      <w:r>
        <w:rPr>
          <w:spacing w:val="-4"/>
        </w:rPr>
        <w:t> </w:t>
      </w:r>
      <w:r>
        <w:rPr/>
        <w:t>resultado</w:t>
      </w:r>
      <w:r>
        <w:rPr>
          <w:spacing w:val="-2"/>
        </w:rPr>
        <w:t> </w:t>
      </w:r>
      <w:r>
        <w:rPr/>
        <w:t>de</w:t>
      </w:r>
      <w:r>
        <w:rPr>
          <w:spacing w:val="-2"/>
        </w:rPr>
        <w:t> </w:t>
      </w:r>
      <w:r>
        <w:rPr/>
        <w:t>aprendizaje</w:t>
      </w:r>
      <w:r>
        <w:rPr>
          <w:spacing w:val="-4"/>
        </w:rPr>
        <w:t> </w:t>
      </w:r>
      <w:r>
        <w:rPr/>
        <w:t>relacionado</w:t>
      </w:r>
      <w:r>
        <w:rPr>
          <w:spacing w:val="-2"/>
        </w:rPr>
        <w:t> </w:t>
      </w:r>
      <w:r>
        <w:rPr/>
        <w:t>con el</w:t>
      </w:r>
      <w:r>
        <w:rPr>
          <w:spacing w:val="-3"/>
        </w:rPr>
        <w:t> </w:t>
      </w:r>
      <w:r>
        <w:rPr/>
        <w:t>desarrollo</w:t>
      </w:r>
      <w:r>
        <w:rPr>
          <w:spacing w:val="-2"/>
        </w:rPr>
        <w:t> </w:t>
      </w:r>
      <w:r>
        <w:rPr/>
        <w:t>de esquemas</w:t>
      </w:r>
      <w:r>
        <w:rPr>
          <w:spacing w:val="-1"/>
        </w:rPr>
        <w:t> </w:t>
      </w:r>
      <w:r>
        <w:rPr/>
        <w:t>de emprendimiento, con la implementación de metodología de la investigación, para contar con elementos de juicio eclécticos para la toma de decisiones.</w:t>
      </w:r>
    </w:p>
    <w:p>
      <w:pPr>
        <w:pStyle w:val="BodyText"/>
        <w:spacing w:before="89"/>
      </w:pPr>
    </w:p>
    <w:p>
      <w:pPr>
        <w:pStyle w:val="ListParagraph"/>
        <w:numPr>
          <w:ilvl w:val="0"/>
          <w:numId w:val="16"/>
        </w:numPr>
        <w:tabs>
          <w:tab w:pos="1899" w:val="left" w:leader="none"/>
          <w:tab w:pos="1901" w:val="left" w:leader="none"/>
        </w:tabs>
        <w:spacing w:line="242"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ListParagraph"/>
        <w:numPr>
          <w:ilvl w:val="0"/>
          <w:numId w:val="17"/>
        </w:numPr>
        <w:tabs>
          <w:tab w:pos="1778" w:val="left" w:leader="none"/>
        </w:tabs>
        <w:spacing w:line="276" w:lineRule="auto" w:before="251"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ListParagraph"/>
        <w:numPr>
          <w:ilvl w:val="0"/>
          <w:numId w:val="17"/>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BodyText"/>
        <w:spacing w:before="220"/>
      </w:pPr>
    </w:p>
    <w:p>
      <w:pPr>
        <w:pStyle w:val="ListParagraph"/>
        <w:numPr>
          <w:ilvl w:val="0"/>
          <w:numId w:val="16"/>
        </w:numPr>
        <w:tabs>
          <w:tab w:pos="1623" w:val="left" w:leader="none"/>
          <w:tab w:pos="1625" w:val="left" w:leader="none"/>
        </w:tabs>
        <w:spacing w:line="240" w:lineRule="auto" w:before="1"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1" w:hRule="atLeast"/>
        </w:trPr>
        <w:tc>
          <w:tcPr>
            <w:tcW w:w="5101" w:type="dxa"/>
            <w:shd w:val="clear" w:color="auto" w:fill="ABDB77"/>
          </w:tcPr>
          <w:p>
            <w:pPr>
              <w:pStyle w:val="TableParagraph"/>
              <w:spacing w:line="231" w:lineRule="exact"/>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1" w:lineRule="exact"/>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324" w:hRule="atLeast"/>
        </w:trPr>
        <w:tc>
          <w:tcPr>
            <w:tcW w:w="5101" w:type="dxa"/>
          </w:tcPr>
          <w:p>
            <w:pPr>
              <w:pStyle w:val="TableParagraph"/>
              <w:spacing w:before="31"/>
              <w:ind w:left="108" w:right="89"/>
              <w:jc w:val="both"/>
              <w:rPr>
                <w:sz w:val="22"/>
              </w:rPr>
            </w:pPr>
            <w:r>
              <w:rPr>
                <w:sz w:val="22"/>
              </w:rPr>
              <w:t>Formula propuestas de investigación, con elementos metodológicos y herramientas pertinentes, para plantear posibles respuestas a un problema planteado en el diseño y desarrollo de videojuegos.</w:t>
            </w:r>
          </w:p>
        </w:tc>
        <w:tc>
          <w:tcPr>
            <w:tcW w:w="4367" w:type="dxa"/>
          </w:tcPr>
          <w:p>
            <w:pPr>
              <w:pStyle w:val="TableParagraph"/>
              <w:spacing w:before="31"/>
              <w:ind w:left="107" w:right="91"/>
              <w:jc w:val="both"/>
              <w:rPr>
                <w:sz w:val="22"/>
              </w:rPr>
            </w:pPr>
            <w:r>
              <w:rPr>
                <w:sz w:val="22"/>
              </w:rPr>
              <w:t>Desarrolla esquemas de emprendimiento, con la implementación de metodología de la investigación, para contar con elementos</w:t>
            </w:r>
            <w:r>
              <w:rPr>
                <w:spacing w:val="-15"/>
                <w:sz w:val="22"/>
              </w:rPr>
              <w:t> </w:t>
            </w:r>
            <w:r>
              <w:rPr>
                <w:sz w:val="22"/>
              </w:rPr>
              <w:t>de</w:t>
            </w:r>
            <w:r>
              <w:rPr>
                <w:spacing w:val="-16"/>
                <w:sz w:val="22"/>
              </w:rPr>
              <w:t> </w:t>
            </w:r>
            <w:r>
              <w:rPr>
                <w:sz w:val="22"/>
              </w:rPr>
              <w:t>juicio</w:t>
            </w:r>
            <w:r>
              <w:rPr>
                <w:spacing w:val="-12"/>
                <w:sz w:val="22"/>
              </w:rPr>
              <w:t> </w:t>
            </w:r>
            <w:r>
              <w:rPr>
                <w:sz w:val="22"/>
              </w:rPr>
              <w:t>eclécticos</w:t>
            </w:r>
            <w:r>
              <w:rPr>
                <w:spacing w:val="-13"/>
                <w:sz w:val="22"/>
              </w:rPr>
              <w:t> </w:t>
            </w:r>
            <w:r>
              <w:rPr>
                <w:sz w:val="22"/>
              </w:rPr>
              <w:t>para</w:t>
            </w:r>
            <w:r>
              <w:rPr>
                <w:spacing w:val="-13"/>
                <w:sz w:val="22"/>
              </w:rPr>
              <w:t> </w:t>
            </w:r>
            <w:r>
              <w:rPr>
                <w:sz w:val="22"/>
              </w:rPr>
              <w:t>la</w:t>
            </w:r>
            <w:r>
              <w:rPr>
                <w:spacing w:val="-15"/>
                <w:sz w:val="22"/>
              </w:rPr>
              <w:t> </w:t>
            </w:r>
            <w:r>
              <w:rPr>
                <w:sz w:val="22"/>
              </w:rPr>
              <w:t>toma de decisiones.</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3"/>
        <w:rPr>
          <w:rFonts w:ascii="Arial"/>
          <w:b/>
        </w:rPr>
      </w:pPr>
    </w:p>
    <w:p>
      <w:pPr>
        <w:pStyle w:val="ListParagraph"/>
        <w:numPr>
          <w:ilvl w:val="0"/>
          <w:numId w:val="16"/>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0"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30"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5" w:hRule="atLeast"/>
        </w:trPr>
        <w:tc>
          <w:tcPr>
            <w:tcW w:w="2691" w:type="dxa"/>
            <w:vMerge w:val="restart"/>
          </w:tcPr>
          <w:p>
            <w:pPr>
              <w:pStyle w:val="TableParagraph"/>
              <w:tabs>
                <w:tab w:pos="1076" w:val="left" w:leader="none"/>
                <w:tab w:pos="2580" w:val="left" w:leader="none"/>
              </w:tabs>
              <w:ind w:left="6" w:right="-15" w:firstLine="55"/>
              <w:jc w:val="both"/>
              <w:rPr>
                <w:sz w:val="20"/>
              </w:rPr>
            </w:pPr>
            <w:r>
              <w:rPr>
                <w:sz w:val="20"/>
              </w:rPr>
              <w:t>¿Cómo se pueden formular propuestas de investigación con</w:t>
            </w:r>
            <w:r>
              <w:rPr>
                <w:spacing w:val="-2"/>
                <w:sz w:val="20"/>
              </w:rPr>
              <w:t> </w:t>
            </w:r>
            <w:r>
              <w:rPr>
                <w:sz w:val="20"/>
              </w:rPr>
              <w:t>elementos metodológicos y herramientas pertinentes para plantear posibles respuestas a un problema en </w:t>
            </w:r>
            <w:r>
              <w:rPr>
                <w:spacing w:val="-6"/>
                <w:sz w:val="20"/>
              </w:rPr>
              <w:t>el</w:t>
            </w:r>
            <w:r>
              <w:rPr>
                <w:sz w:val="20"/>
              </w:rPr>
              <w:tab/>
            </w:r>
            <w:r>
              <w:rPr>
                <w:spacing w:val="-2"/>
                <w:sz w:val="20"/>
              </w:rPr>
              <w:t>diseño</w:t>
            </w:r>
            <w:r>
              <w:rPr>
                <w:sz w:val="20"/>
              </w:rPr>
              <w:tab/>
            </w:r>
            <w:r>
              <w:rPr>
                <w:spacing w:val="-10"/>
                <w:sz w:val="20"/>
              </w:rPr>
              <w:t>y </w:t>
            </w:r>
            <w:r>
              <w:rPr>
                <w:sz w:val="20"/>
              </w:rPr>
              <w:t>desarrollo de videojuegos?</w:t>
            </w:r>
          </w:p>
          <w:p>
            <w:pPr>
              <w:pStyle w:val="TableParagraph"/>
              <w:tabs>
                <w:tab w:pos="1093" w:val="left" w:leader="none"/>
                <w:tab w:pos="2525" w:val="left" w:leader="none"/>
              </w:tabs>
              <w:spacing w:before="229"/>
              <w:ind w:left="6" w:right="-15"/>
              <w:jc w:val="both"/>
              <w:rPr>
                <w:sz w:val="20"/>
              </w:rPr>
            </w:pPr>
            <w:r>
              <w:rPr>
                <w:sz w:val="20"/>
              </w:rPr>
              <w:t>¿Cómo se</w:t>
            </w:r>
            <w:r>
              <w:rPr>
                <w:spacing w:val="-2"/>
                <w:sz w:val="20"/>
              </w:rPr>
              <w:t> </w:t>
            </w:r>
            <w:r>
              <w:rPr>
                <w:sz w:val="20"/>
              </w:rPr>
              <w:t>pueden desarrollar esquemas</w:t>
            </w:r>
            <w:r>
              <w:rPr>
                <w:spacing w:val="-14"/>
                <w:sz w:val="20"/>
              </w:rPr>
              <w:t> </w:t>
            </w:r>
            <w:r>
              <w:rPr>
                <w:sz w:val="20"/>
              </w:rPr>
              <w:t>de</w:t>
            </w:r>
            <w:r>
              <w:rPr>
                <w:spacing w:val="-14"/>
                <w:sz w:val="20"/>
              </w:rPr>
              <w:t> </w:t>
            </w:r>
            <w:r>
              <w:rPr>
                <w:sz w:val="20"/>
              </w:rPr>
              <w:t>emprendimiento mediante la implementación de metodología de la investigación,</w:t>
            </w:r>
            <w:r>
              <w:rPr>
                <w:spacing w:val="-5"/>
                <w:sz w:val="20"/>
              </w:rPr>
              <w:t> </w:t>
            </w:r>
            <w:r>
              <w:rPr>
                <w:sz w:val="20"/>
              </w:rPr>
              <w:t>para</w:t>
            </w:r>
            <w:r>
              <w:rPr>
                <w:spacing w:val="-5"/>
                <w:sz w:val="20"/>
              </w:rPr>
              <w:t> </w:t>
            </w:r>
            <w:r>
              <w:rPr>
                <w:sz w:val="20"/>
              </w:rPr>
              <w:t>contar</w:t>
            </w:r>
            <w:r>
              <w:rPr>
                <w:spacing w:val="-5"/>
                <w:sz w:val="20"/>
              </w:rPr>
              <w:t> </w:t>
            </w:r>
            <w:r>
              <w:rPr>
                <w:sz w:val="20"/>
              </w:rPr>
              <w:t>con elementos</w:t>
            </w:r>
            <w:r>
              <w:rPr>
                <w:spacing w:val="-1"/>
                <w:sz w:val="20"/>
              </w:rPr>
              <w:t> </w:t>
            </w:r>
            <w:r>
              <w:rPr>
                <w:sz w:val="20"/>
              </w:rPr>
              <w:t>de</w:t>
            </w:r>
            <w:r>
              <w:rPr>
                <w:spacing w:val="-2"/>
                <w:sz w:val="20"/>
              </w:rPr>
              <w:t> </w:t>
            </w:r>
            <w:r>
              <w:rPr>
                <w:sz w:val="20"/>
              </w:rPr>
              <w:t>juicio eclécticos </w:t>
            </w:r>
            <w:r>
              <w:rPr>
                <w:spacing w:val="-5"/>
                <w:sz w:val="20"/>
              </w:rPr>
              <w:t>que</w:t>
            </w:r>
            <w:r>
              <w:rPr>
                <w:sz w:val="20"/>
              </w:rPr>
              <w:tab/>
            </w:r>
            <w:r>
              <w:rPr>
                <w:spacing w:val="-2"/>
                <w:sz w:val="20"/>
              </w:rPr>
              <w:t>faciliten</w:t>
            </w:r>
            <w:r>
              <w:rPr>
                <w:sz w:val="20"/>
              </w:rPr>
              <w:tab/>
            </w:r>
            <w:r>
              <w:rPr>
                <w:spacing w:val="-5"/>
                <w:sz w:val="20"/>
              </w:rPr>
              <w:t>la</w:t>
            </w:r>
          </w:p>
          <w:p>
            <w:pPr>
              <w:pStyle w:val="TableParagraph"/>
              <w:spacing w:line="210" w:lineRule="exact"/>
              <w:ind w:left="6"/>
              <w:jc w:val="both"/>
              <w:rPr>
                <w:sz w:val="20"/>
              </w:rPr>
            </w:pPr>
            <w:r>
              <w:rPr>
                <w:sz w:val="20"/>
              </w:rPr>
              <w:t>toma</w:t>
            </w:r>
            <w:r>
              <w:rPr>
                <w:spacing w:val="-5"/>
                <w:sz w:val="20"/>
              </w:rPr>
              <w:t> </w:t>
            </w:r>
            <w:r>
              <w:rPr>
                <w:sz w:val="20"/>
              </w:rPr>
              <w:t>de</w:t>
            </w:r>
            <w:r>
              <w:rPr>
                <w:spacing w:val="-4"/>
                <w:sz w:val="20"/>
              </w:rPr>
              <w:t> </w:t>
            </w:r>
            <w:r>
              <w:rPr>
                <w:spacing w:val="-2"/>
                <w:sz w:val="20"/>
              </w:rPr>
              <w:t>decisiones?</w:t>
            </w:r>
          </w:p>
        </w:tc>
        <w:tc>
          <w:tcPr>
            <w:tcW w:w="2565" w:type="dxa"/>
          </w:tcPr>
          <w:p>
            <w:pPr>
              <w:pStyle w:val="TableParagraph"/>
              <w:spacing w:before="62"/>
              <w:rPr>
                <w:rFonts w:ascii="Arial"/>
                <w:b/>
                <w:sz w:val="20"/>
              </w:rPr>
            </w:pPr>
          </w:p>
          <w:p>
            <w:pPr>
              <w:pStyle w:val="TableParagraph"/>
              <w:ind w:left="7" w:right="166"/>
              <w:rPr>
                <w:sz w:val="20"/>
              </w:rPr>
            </w:pPr>
            <w:r>
              <w:rPr>
                <w:sz w:val="20"/>
              </w:rPr>
              <w:t>El</w:t>
            </w:r>
            <w:r>
              <w:rPr>
                <w:spacing w:val="-14"/>
                <w:sz w:val="20"/>
              </w:rPr>
              <w:t> </w:t>
            </w:r>
            <w:r>
              <w:rPr>
                <w:sz w:val="20"/>
              </w:rPr>
              <w:t>problema</w:t>
            </w:r>
            <w:r>
              <w:rPr>
                <w:spacing w:val="-14"/>
                <w:sz w:val="20"/>
              </w:rPr>
              <w:t> </w:t>
            </w:r>
            <w:r>
              <w:rPr>
                <w:sz w:val="20"/>
              </w:rPr>
              <w:t>de </w:t>
            </w:r>
            <w:r>
              <w:rPr>
                <w:spacing w:val="-2"/>
                <w:sz w:val="20"/>
              </w:rPr>
              <w:t>investigación.</w:t>
            </w:r>
          </w:p>
        </w:tc>
        <w:tc>
          <w:tcPr>
            <w:tcW w:w="2255" w:type="dxa"/>
            <w:vMerge w:val="restart"/>
          </w:tcPr>
          <w:p>
            <w:pPr>
              <w:pStyle w:val="TableParagraph"/>
              <w:tabs>
                <w:tab w:pos="1289" w:val="left" w:leader="none"/>
              </w:tabs>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tc>
        <w:tc>
          <w:tcPr>
            <w:tcW w:w="1984" w:type="dxa"/>
          </w:tcPr>
          <w:p>
            <w:pPr>
              <w:pStyle w:val="TableParagraph"/>
              <w:spacing w:before="177"/>
              <w:rPr>
                <w:rFonts w:ascii="Arial"/>
                <w:b/>
                <w:sz w:val="20"/>
              </w:rPr>
            </w:pPr>
          </w:p>
          <w:p>
            <w:pPr>
              <w:pStyle w:val="TableParagraph"/>
              <w:ind w:left="23" w:right="4"/>
              <w:jc w:val="center"/>
              <w:rPr>
                <w:sz w:val="20"/>
              </w:rPr>
            </w:pPr>
            <w:r>
              <w:rPr>
                <w:color w:val="404040"/>
                <w:spacing w:val="-10"/>
                <w:sz w:val="20"/>
              </w:rPr>
              <w:t>9</w:t>
            </w:r>
          </w:p>
        </w:tc>
      </w:tr>
      <w:tr>
        <w:trPr>
          <w:trHeight w:val="630"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201"/>
              <w:ind w:left="7"/>
              <w:rPr>
                <w:sz w:val="20"/>
              </w:rPr>
            </w:pPr>
            <w:r>
              <w:rPr>
                <w:sz w:val="20"/>
              </w:rPr>
              <w:t>Objetivos</w:t>
            </w:r>
            <w:r>
              <w:rPr>
                <w:spacing w:val="-8"/>
                <w:sz w:val="20"/>
              </w:rPr>
              <w:t> </w:t>
            </w:r>
            <w:r>
              <w:rPr>
                <w:sz w:val="20"/>
              </w:rPr>
              <w:t>de</w:t>
            </w:r>
            <w:r>
              <w:rPr>
                <w:spacing w:val="-8"/>
                <w:sz w:val="20"/>
              </w:rPr>
              <w:t> </w:t>
            </w:r>
            <w:r>
              <w:rPr>
                <w:spacing w:val="-2"/>
                <w:sz w:val="20"/>
              </w:rPr>
              <w:t>investigación.</w:t>
            </w:r>
          </w:p>
        </w:tc>
        <w:tc>
          <w:tcPr>
            <w:tcW w:w="2255" w:type="dxa"/>
            <w:vMerge/>
            <w:tcBorders>
              <w:top w:val="nil"/>
            </w:tcBorders>
          </w:tcPr>
          <w:p>
            <w:pPr>
              <w:rPr>
                <w:sz w:val="2"/>
                <w:szCs w:val="2"/>
              </w:rPr>
            </w:pPr>
          </w:p>
        </w:tc>
        <w:tc>
          <w:tcPr>
            <w:tcW w:w="1984" w:type="dxa"/>
          </w:tcPr>
          <w:p>
            <w:pPr>
              <w:pStyle w:val="TableParagraph"/>
              <w:spacing w:before="201"/>
              <w:ind w:left="23" w:right="4"/>
              <w:jc w:val="center"/>
              <w:rPr>
                <w:sz w:val="20"/>
              </w:rPr>
            </w:pPr>
            <w:r>
              <w:rPr>
                <w:color w:val="404040"/>
                <w:spacing w:val="-10"/>
                <w:sz w:val="20"/>
              </w:rPr>
              <w:t>9</w:t>
            </w:r>
          </w:p>
        </w:tc>
      </w:tr>
      <w:tr>
        <w:trPr>
          <w:trHeight w:val="864"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87"/>
              <w:rPr>
                <w:rFonts w:ascii="Arial"/>
                <w:b/>
                <w:sz w:val="20"/>
              </w:rPr>
            </w:pPr>
          </w:p>
          <w:p>
            <w:pPr>
              <w:pStyle w:val="TableParagraph"/>
              <w:ind w:left="7"/>
              <w:rPr>
                <w:sz w:val="20"/>
              </w:rPr>
            </w:pPr>
            <w:r>
              <w:rPr>
                <w:spacing w:val="-2"/>
                <w:sz w:val="20"/>
              </w:rPr>
              <w:t>Justificación.</w:t>
            </w:r>
          </w:p>
        </w:tc>
        <w:tc>
          <w:tcPr>
            <w:tcW w:w="2255" w:type="dxa"/>
            <w:vMerge/>
            <w:tcBorders>
              <w:top w:val="nil"/>
            </w:tcBorders>
          </w:tcPr>
          <w:p>
            <w:pPr>
              <w:rPr>
                <w:sz w:val="2"/>
                <w:szCs w:val="2"/>
              </w:rPr>
            </w:pPr>
          </w:p>
        </w:tc>
        <w:tc>
          <w:tcPr>
            <w:tcW w:w="1984" w:type="dxa"/>
          </w:tcPr>
          <w:p>
            <w:pPr>
              <w:pStyle w:val="TableParagraph"/>
              <w:spacing w:before="87"/>
              <w:rPr>
                <w:rFonts w:ascii="Arial"/>
                <w:b/>
                <w:sz w:val="20"/>
              </w:rPr>
            </w:pPr>
          </w:p>
          <w:p>
            <w:pPr>
              <w:pStyle w:val="TableParagraph"/>
              <w:ind w:left="23" w:right="4"/>
              <w:jc w:val="center"/>
              <w:rPr>
                <w:sz w:val="20"/>
              </w:rPr>
            </w:pPr>
            <w:r>
              <w:rPr>
                <w:color w:val="404040"/>
                <w:spacing w:val="-10"/>
                <w:sz w:val="20"/>
              </w:rPr>
              <w:t>9</w:t>
            </w:r>
          </w:p>
        </w:tc>
      </w:tr>
      <w:tr>
        <w:trPr>
          <w:trHeight w:val="885" w:hRule="atLeast"/>
        </w:trPr>
        <w:tc>
          <w:tcPr>
            <w:tcW w:w="2691" w:type="dxa"/>
            <w:vMerge/>
            <w:tcBorders>
              <w:top w:val="nil"/>
            </w:tcBorders>
          </w:tcPr>
          <w:p>
            <w:pPr>
              <w:rPr>
                <w:sz w:val="2"/>
                <w:szCs w:val="2"/>
              </w:rPr>
            </w:pPr>
          </w:p>
        </w:tc>
        <w:tc>
          <w:tcPr>
            <w:tcW w:w="2565" w:type="dxa"/>
          </w:tcPr>
          <w:p>
            <w:pPr>
              <w:pStyle w:val="TableParagraph"/>
              <w:spacing w:before="81"/>
              <w:rPr>
                <w:rFonts w:ascii="Arial"/>
                <w:b/>
                <w:sz w:val="20"/>
              </w:rPr>
            </w:pPr>
          </w:p>
          <w:p>
            <w:pPr>
              <w:pStyle w:val="TableParagraph"/>
              <w:ind w:left="7"/>
              <w:rPr>
                <w:sz w:val="20"/>
              </w:rPr>
            </w:pPr>
            <w:r>
              <w:rPr>
                <w:sz w:val="20"/>
              </w:rPr>
              <w:t>Marco</w:t>
            </w:r>
            <w:r>
              <w:rPr>
                <w:spacing w:val="-8"/>
                <w:sz w:val="20"/>
              </w:rPr>
              <w:t> </w:t>
            </w:r>
            <w:r>
              <w:rPr>
                <w:spacing w:val="-2"/>
                <w:sz w:val="20"/>
              </w:rPr>
              <w:t>teórico.</w:t>
            </w:r>
          </w:p>
        </w:tc>
        <w:tc>
          <w:tcPr>
            <w:tcW w:w="2255" w:type="dxa"/>
            <w:vMerge/>
            <w:tcBorders>
              <w:top w:val="nil"/>
            </w:tcBorders>
          </w:tcPr>
          <w:p>
            <w:pPr>
              <w:rPr>
                <w:sz w:val="2"/>
                <w:szCs w:val="2"/>
              </w:rPr>
            </w:pPr>
          </w:p>
        </w:tc>
        <w:tc>
          <w:tcPr>
            <w:tcW w:w="1984" w:type="dxa"/>
          </w:tcPr>
          <w:p>
            <w:pPr>
              <w:pStyle w:val="TableParagraph"/>
              <w:spacing w:before="98"/>
              <w:rPr>
                <w:rFonts w:ascii="Arial"/>
                <w:b/>
                <w:sz w:val="20"/>
              </w:rPr>
            </w:pPr>
          </w:p>
          <w:p>
            <w:pPr>
              <w:pStyle w:val="TableParagraph"/>
              <w:ind w:left="19" w:right="6"/>
              <w:jc w:val="center"/>
              <w:rPr>
                <w:sz w:val="20"/>
              </w:rPr>
            </w:pPr>
            <w:r>
              <w:rPr>
                <w:color w:val="404040"/>
                <w:spacing w:val="-5"/>
                <w:sz w:val="20"/>
              </w:rPr>
              <w:t>12</w:t>
            </w:r>
          </w:p>
        </w:tc>
      </w:tr>
      <w:tr>
        <w:trPr>
          <w:trHeight w:val="424" w:hRule="atLeast"/>
        </w:trPr>
        <w:tc>
          <w:tcPr>
            <w:tcW w:w="2691" w:type="dxa"/>
            <w:vMerge/>
            <w:tcBorders>
              <w:top w:val="nil"/>
            </w:tcBorders>
          </w:tcPr>
          <w:p>
            <w:pPr>
              <w:rPr>
                <w:sz w:val="2"/>
                <w:szCs w:val="2"/>
              </w:rPr>
            </w:pPr>
          </w:p>
        </w:tc>
        <w:tc>
          <w:tcPr>
            <w:tcW w:w="2565" w:type="dxa"/>
          </w:tcPr>
          <w:p>
            <w:pPr>
              <w:pStyle w:val="TableParagraph"/>
              <w:spacing w:before="81"/>
              <w:ind w:left="7"/>
              <w:rPr>
                <w:sz w:val="20"/>
              </w:rPr>
            </w:pPr>
            <w:r>
              <w:rPr>
                <w:sz w:val="20"/>
              </w:rPr>
              <w:t>Aspectos</w:t>
            </w:r>
            <w:r>
              <w:rPr>
                <w:spacing w:val="-10"/>
                <w:sz w:val="20"/>
              </w:rPr>
              <w:t> </w:t>
            </w:r>
            <w:r>
              <w:rPr>
                <w:spacing w:val="-2"/>
                <w:sz w:val="20"/>
              </w:rPr>
              <w:t>metodológicos</w:t>
            </w:r>
          </w:p>
        </w:tc>
        <w:tc>
          <w:tcPr>
            <w:tcW w:w="2255" w:type="dxa"/>
            <w:vMerge/>
            <w:tcBorders>
              <w:top w:val="nil"/>
            </w:tcBorders>
          </w:tcPr>
          <w:p>
            <w:pPr>
              <w:rPr>
                <w:sz w:val="2"/>
                <w:szCs w:val="2"/>
              </w:rPr>
            </w:pPr>
          </w:p>
        </w:tc>
        <w:tc>
          <w:tcPr>
            <w:tcW w:w="1984" w:type="dxa"/>
          </w:tcPr>
          <w:p>
            <w:pPr>
              <w:pStyle w:val="TableParagraph"/>
              <w:spacing w:before="97"/>
              <w:ind w:left="23" w:right="4"/>
              <w:jc w:val="center"/>
              <w:rPr>
                <w:sz w:val="20"/>
              </w:rPr>
            </w:pPr>
            <w:r>
              <w:rPr>
                <w:color w:val="404040"/>
                <w:spacing w:val="-10"/>
                <w:sz w:val="20"/>
              </w:rPr>
              <w:t>9</w:t>
            </w:r>
          </w:p>
        </w:tc>
      </w:tr>
    </w:tbl>
    <w:p>
      <w:pPr>
        <w:pStyle w:val="TableParagraph"/>
        <w:spacing w:after="0"/>
        <w:jc w:val="center"/>
        <w:rPr>
          <w:sz w:val="20"/>
        </w:rPr>
        <w:sectPr>
          <w:pgSz w:w="12240" w:h="15840"/>
          <w:pgMar w:header="792" w:footer="1277" w:top="1880" w:bottom="1500" w:left="360" w:right="720"/>
        </w:sectPr>
      </w:pPr>
    </w:p>
    <w:p>
      <w:pPr>
        <w:pStyle w:val="BodyText"/>
        <w:rPr>
          <w:rFonts w:ascii="Arial"/>
          <w:b/>
          <w:sz w:val="20"/>
        </w:rPr>
      </w:pPr>
    </w:p>
    <w:p>
      <w:pPr>
        <w:pStyle w:val="BodyText"/>
        <w:spacing w:before="118"/>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289" w:hRule="atLeast"/>
        </w:trPr>
        <w:tc>
          <w:tcPr>
            <w:tcW w:w="2691" w:type="dxa"/>
          </w:tcPr>
          <w:p>
            <w:pPr>
              <w:pStyle w:val="TableParagraph"/>
              <w:rPr>
                <w:rFonts w:ascii="Times New Roman"/>
                <w:sz w:val="20"/>
              </w:rPr>
            </w:pPr>
          </w:p>
        </w:tc>
        <w:tc>
          <w:tcPr>
            <w:tcW w:w="2565" w:type="dxa"/>
            <w:tcBorders>
              <w:top w:val="single" w:sz="4" w:space="0" w:color="000000"/>
            </w:tcBorders>
          </w:tcPr>
          <w:p>
            <w:pPr>
              <w:pStyle w:val="TableParagraph"/>
              <w:rPr>
                <w:rFonts w:ascii="Times New Roman"/>
                <w:sz w:val="20"/>
              </w:rPr>
            </w:pPr>
          </w:p>
        </w:tc>
        <w:tc>
          <w:tcPr>
            <w:tcW w:w="2255" w:type="dxa"/>
          </w:tcPr>
          <w:p>
            <w:pPr>
              <w:pStyle w:val="TableParagraph"/>
              <w:spacing w:line="229" w:lineRule="exact"/>
              <w:ind w:left="5"/>
              <w:rPr>
                <w:sz w:val="20"/>
              </w:rPr>
            </w:pPr>
            <w:r>
              <w:rPr>
                <w:color w:val="1A171C"/>
                <w:sz w:val="20"/>
              </w:rPr>
              <w:t>Talleres</w:t>
            </w:r>
            <w:r>
              <w:rPr>
                <w:color w:val="1A171C"/>
                <w:spacing w:val="-9"/>
                <w:sz w:val="20"/>
              </w:rPr>
              <w:t> </w:t>
            </w:r>
            <w:r>
              <w:rPr>
                <w:color w:val="1A171C"/>
                <w:spacing w:val="-2"/>
                <w:sz w:val="20"/>
              </w:rPr>
              <w:t>Prácticos</w:t>
            </w:r>
          </w:p>
        </w:tc>
        <w:tc>
          <w:tcPr>
            <w:tcW w:w="1984" w:type="dxa"/>
            <w:tcBorders>
              <w:top w:val="single" w:sz="4" w:space="0" w:color="000000"/>
            </w:tcBorders>
          </w:tcPr>
          <w:p>
            <w:pPr>
              <w:pStyle w:val="TableParagraph"/>
              <w:rPr>
                <w:rFonts w:ascii="Times New Roman"/>
                <w:sz w:val="20"/>
              </w:rPr>
            </w:pP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shd w:val="clear" w:color="auto" w:fill="DAE8F8"/>
          </w:tcPr>
          <w:p>
            <w:pPr>
              <w:pStyle w:val="TableParagraph"/>
              <w:spacing w:line="229" w:lineRule="exact" w:before="1"/>
              <w:ind w:left="19" w:right="6"/>
              <w:jc w:val="center"/>
              <w:rPr>
                <w:sz w:val="20"/>
              </w:rPr>
            </w:pPr>
            <w:r>
              <w:rPr>
                <w:color w:val="404040"/>
                <w:spacing w:val="-5"/>
                <w:sz w:val="20"/>
              </w:rPr>
              <w:t>48</w:t>
            </w:r>
          </w:p>
          <w:p>
            <w:pPr>
              <w:pStyle w:val="TableParagraph"/>
              <w:spacing w:line="230" w:lineRule="exact"/>
              <w:ind w:left="21" w:right="4"/>
              <w:jc w:val="center"/>
              <w:rPr>
                <w:sz w:val="20"/>
              </w:rPr>
            </w:pPr>
            <w:r>
              <w:rPr>
                <w:color w:val="404040"/>
                <w:sz w:val="20"/>
              </w:rPr>
              <w:t>(1 Créditos </w:t>
            </w:r>
            <w:r>
              <w:rPr>
                <w:color w:val="404040"/>
                <w:spacing w:val="-2"/>
                <w:sz w:val="20"/>
              </w:rPr>
              <w:t>Académicos)</w:t>
            </w:r>
          </w:p>
        </w:tc>
      </w:tr>
    </w:tbl>
    <w:p>
      <w:pPr>
        <w:pStyle w:val="BodyText"/>
        <w:spacing w:before="184"/>
        <w:rPr>
          <w:rFonts w:ascii="Arial"/>
          <w:b/>
        </w:rPr>
      </w:pPr>
    </w:p>
    <w:p>
      <w:pPr>
        <w:pStyle w:val="ListParagraph"/>
        <w:numPr>
          <w:ilvl w:val="0"/>
          <w:numId w:val="16"/>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spacing w:before="1"/>
        <w:rPr>
          <w:rFonts w:ascii="Arial"/>
          <w:b/>
        </w:rPr>
      </w:pPr>
    </w:p>
    <w:p>
      <w:pPr>
        <w:pStyle w:val="BodyText"/>
        <w:spacing w:line="276" w:lineRule="auto"/>
        <w:ind w:left="1058" w:right="693"/>
        <w:jc w:val="both"/>
      </w:pPr>
      <w:r>
        <w:rPr>
          <w:color w:val="1A171C"/>
        </w:rPr>
        <w:t>En el curso se integran lineamientos de las siguientes didácticas contemporáneas: funcionales, estructurales y existenciales.</w:t>
      </w:r>
    </w:p>
    <w:p>
      <w:pPr>
        <w:pStyle w:val="BodyText"/>
        <w:spacing w:before="37"/>
      </w:pPr>
    </w:p>
    <w:p>
      <w:pPr>
        <w:pStyle w:val="BodyText"/>
        <w:spacing w:line="276" w:lineRule="auto"/>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8"/>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8"/>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8"/>
      </w:pPr>
    </w:p>
    <w:p>
      <w:pPr>
        <w:pStyle w:val="BodyText"/>
        <w:spacing w:line="276" w:lineRule="auto" w:before="1"/>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 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09"/>
      </w:pPr>
    </w:p>
    <w:p>
      <w:pPr>
        <w:pStyle w:val="ListParagraph"/>
        <w:numPr>
          <w:ilvl w:val="0"/>
          <w:numId w:val="16"/>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36"/>
        <w:rPr>
          <w:rFonts w:ascii="Arial"/>
          <w:b/>
        </w:rPr>
      </w:pPr>
    </w:p>
    <w:p>
      <w:pPr>
        <w:pStyle w:val="BodyText"/>
        <w:spacing w:line="278" w:lineRule="auto"/>
        <w:ind w:left="1058" w:right="693"/>
        <w:jc w:val="both"/>
      </w:pPr>
      <w:r>
        <w:rPr/>
        <w:t>La evaluación, tiene las siguientes directrices: (i) diagnóstica, la cual es oportuna realizar de manera</w:t>
      </w:r>
      <w:r>
        <w:rPr>
          <w:spacing w:val="39"/>
        </w:rPr>
        <w:t> </w:t>
      </w:r>
      <w:r>
        <w:rPr/>
        <w:t>inicial</w:t>
      </w:r>
      <w:r>
        <w:rPr>
          <w:spacing w:val="40"/>
        </w:rPr>
        <w:t> </w:t>
      </w:r>
      <w:r>
        <w:rPr/>
        <w:t>y</w:t>
      </w:r>
      <w:r>
        <w:rPr>
          <w:spacing w:val="40"/>
        </w:rPr>
        <w:t> </w:t>
      </w:r>
      <w:r>
        <w:rPr/>
        <w:t>puntual,</w:t>
      </w:r>
      <w:r>
        <w:rPr>
          <w:spacing w:val="40"/>
        </w:rPr>
        <w:t> </w:t>
      </w:r>
      <w:r>
        <w:rPr/>
        <w:t>para</w:t>
      </w:r>
      <w:r>
        <w:rPr>
          <w:spacing w:val="40"/>
        </w:rPr>
        <w:t> </w:t>
      </w:r>
      <w:r>
        <w:rPr/>
        <w:t>conocer</w:t>
      </w:r>
      <w:r>
        <w:rPr>
          <w:spacing w:val="40"/>
        </w:rPr>
        <w:t> </w:t>
      </w:r>
      <w:r>
        <w:rPr/>
        <w:t>el</w:t>
      </w:r>
      <w:r>
        <w:rPr>
          <w:spacing w:val="40"/>
        </w:rPr>
        <w:t> </w:t>
      </w:r>
      <w:r>
        <w:rPr/>
        <w:t>nivel</w:t>
      </w:r>
      <w:r>
        <w:rPr>
          <w:spacing w:val="35"/>
        </w:rPr>
        <w:t> </w:t>
      </w:r>
      <w:r>
        <w:rPr/>
        <w:t>de</w:t>
      </w:r>
      <w:r>
        <w:rPr>
          <w:spacing w:val="40"/>
        </w:rPr>
        <w:t> </w:t>
      </w:r>
      <w:r>
        <w:rPr/>
        <w:t>competencias</w:t>
      </w:r>
      <w:r>
        <w:rPr>
          <w:spacing w:val="39"/>
        </w:rPr>
        <w:t> </w:t>
      </w:r>
      <w:r>
        <w:rPr/>
        <w:t>antes</w:t>
      </w:r>
      <w:r>
        <w:rPr>
          <w:spacing w:val="39"/>
        </w:rPr>
        <w:t> </w:t>
      </w:r>
      <w:r>
        <w:rPr/>
        <w:t>de</w:t>
      </w:r>
      <w:r>
        <w:rPr>
          <w:spacing w:val="40"/>
        </w:rPr>
        <w:t> </w:t>
      </w:r>
      <w:r>
        <w:rPr/>
        <w:t>iniciar</w:t>
      </w:r>
      <w:r>
        <w:rPr>
          <w:spacing w:val="40"/>
        </w:rPr>
        <w:t> </w:t>
      </w:r>
      <w:r>
        <w:rPr/>
        <w:t>el</w:t>
      </w:r>
      <w:r>
        <w:rPr>
          <w:spacing w:val="40"/>
        </w:rPr>
        <w:t> </w:t>
      </w:r>
      <w:r>
        <w:rPr/>
        <w:t>proceso</w:t>
      </w:r>
    </w:p>
    <w:p>
      <w:pPr>
        <w:pStyle w:val="BodyText"/>
        <w:spacing w:after="0" w:line="278" w:lineRule="auto"/>
        <w:jc w:val="both"/>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1"/>
        <w:jc w:val="both"/>
      </w:pPr>
      <w:r>
        <w:rPr/>
        <w:t>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9"/>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before="39"/>
      </w:pPr>
    </w:p>
    <w:p>
      <w:pPr>
        <w:pStyle w:val="BodyText"/>
        <w:spacing w:line="276" w:lineRule="auto"/>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6"/>
      </w:pPr>
    </w:p>
    <w:p>
      <w:pPr>
        <w:pStyle w:val="ListParagraph"/>
        <w:numPr>
          <w:ilvl w:val="0"/>
          <w:numId w:val="18"/>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0"/>
          <w:numId w:val="18"/>
        </w:numPr>
        <w:tabs>
          <w:tab w:pos="1777" w:val="left" w:leader="none"/>
        </w:tabs>
        <w:spacing w:line="240" w:lineRule="auto" w:before="0"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8"/>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0"/>
          <w:numId w:val="18"/>
        </w:numPr>
        <w:tabs>
          <w:tab w:pos="1778" w:val="left" w:leader="none"/>
        </w:tabs>
        <w:spacing w:line="276" w:lineRule="auto" w:before="40"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0"/>
          <w:numId w:val="18"/>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0"/>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4"/>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1"/>
        </w:rPr>
        <w:t> </w:t>
      </w:r>
      <w:r>
        <w:rPr/>
        <w:t>torno a obrar en consecuencia con el 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7"/>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spacing w:after="0" w:line="276" w:lineRule="auto"/>
        <w:jc w:val="both"/>
        <w:sectPr>
          <w:pgSz w:w="12240" w:h="15840"/>
          <w:pgMar w:header="792" w:footer="1277" w:top="1880" w:bottom="1500" w:left="36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60"/>
      </w:pPr>
    </w:p>
    <w:p>
      <w:pPr>
        <w:pStyle w:val="ListParagraph"/>
        <w:numPr>
          <w:ilvl w:val="0"/>
          <w:numId w:val="16"/>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BodyText"/>
        <w:rPr>
          <w:rFonts w:ascii="Arial"/>
          <w:b/>
        </w:rPr>
      </w:pPr>
    </w:p>
    <w:p>
      <w:pPr>
        <w:pStyle w:val="BodyText"/>
        <w:spacing w:before="1"/>
        <w:ind w:left="1625" w:right="691" w:hanging="567"/>
        <w:jc w:val="both"/>
      </w:pPr>
      <w:r>
        <w:rPr/>
        <w:t>Arias, F. (2012). El proyecto de investigación: Introducción a la metodología científica. Sexta Edición. Caracas: Editorial Episteme.</w:t>
      </w:r>
    </w:p>
    <w:p>
      <w:pPr>
        <w:pStyle w:val="BodyText"/>
        <w:spacing w:before="1"/>
        <w:ind w:left="1625" w:right="698" w:hanging="567"/>
        <w:jc w:val="both"/>
      </w:pPr>
      <w:r>
        <w:rPr/>
        <w:t>Bandalos, D. L. (2018). Measurement theory and applications for the social sciences. In D. A. Kenny, &amp; T. D. Little (Eds.), Methodology in the social sciences. Guilford Press.</w:t>
      </w:r>
    </w:p>
    <w:p>
      <w:pPr>
        <w:pStyle w:val="BodyText"/>
        <w:ind w:left="1625" w:right="692" w:hanging="567"/>
        <w:jc w:val="both"/>
      </w:pPr>
      <w:r>
        <w:rPr/>
        <w:t>Barrett, N. E., &amp; Liu, G.-Z. (2016). Global trends and research aims for English academic oral presentations: Changes, challenges, and opportunities for learning technology. Review of Educational Research, 86(4), 1–45.</w:t>
      </w:r>
    </w:p>
    <w:p>
      <w:pPr>
        <w:pStyle w:val="BodyText"/>
        <w:ind w:left="1625" w:right="694" w:hanging="567"/>
        <w:jc w:val="both"/>
      </w:pPr>
      <w:r>
        <w:rPr>
          <w:spacing w:val="-2"/>
        </w:rPr>
        <w:t>Batthyány,</w:t>
      </w:r>
      <w:r>
        <w:rPr>
          <w:spacing w:val="-5"/>
        </w:rPr>
        <w:t> </w:t>
      </w:r>
      <w:r>
        <w:rPr>
          <w:spacing w:val="-2"/>
        </w:rPr>
        <w:t>K.</w:t>
      </w:r>
      <w:r>
        <w:rPr>
          <w:spacing w:val="-5"/>
        </w:rPr>
        <w:t> </w:t>
      </w:r>
      <w:r>
        <w:rPr>
          <w:spacing w:val="-2"/>
        </w:rPr>
        <w:t>y</w:t>
      </w:r>
      <w:r>
        <w:rPr>
          <w:spacing w:val="-6"/>
        </w:rPr>
        <w:t> </w:t>
      </w:r>
      <w:r>
        <w:rPr>
          <w:spacing w:val="-2"/>
        </w:rPr>
        <w:t>Cabrera,</w:t>
      </w:r>
      <w:r>
        <w:rPr>
          <w:spacing w:val="-9"/>
        </w:rPr>
        <w:t> </w:t>
      </w:r>
      <w:r>
        <w:rPr>
          <w:spacing w:val="-2"/>
        </w:rPr>
        <w:t>M.</w:t>
      </w:r>
      <w:r>
        <w:rPr>
          <w:spacing w:val="-5"/>
        </w:rPr>
        <w:t> </w:t>
      </w:r>
      <w:r>
        <w:rPr>
          <w:spacing w:val="-2"/>
        </w:rPr>
        <w:t>(2012).</w:t>
      </w:r>
      <w:r>
        <w:rPr>
          <w:spacing w:val="-6"/>
        </w:rPr>
        <w:t> </w:t>
      </w:r>
      <w:r>
        <w:rPr>
          <w:spacing w:val="-2"/>
        </w:rPr>
        <w:t>Metodología</w:t>
      </w:r>
      <w:r>
        <w:rPr>
          <w:spacing w:val="-7"/>
        </w:rPr>
        <w:t> </w:t>
      </w:r>
      <w:r>
        <w:rPr>
          <w:spacing w:val="-2"/>
        </w:rPr>
        <w:t>de</w:t>
      </w:r>
      <w:r>
        <w:rPr>
          <w:spacing w:val="-4"/>
        </w:rPr>
        <w:t> </w:t>
      </w:r>
      <w:r>
        <w:rPr>
          <w:spacing w:val="-2"/>
        </w:rPr>
        <w:t>la</w:t>
      </w:r>
      <w:r>
        <w:rPr>
          <w:spacing w:val="-4"/>
        </w:rPr>
        <w:t> </w:t>
      </w:r>
      <w:r>
        <w:rPr>
          <w:spacing w:val="-2"/>
        </w:rPr>
        <w:t>investigación</w:t>
      </w:r>
      <w:r>
        <w:rPr>
          <w:spacing w:val="-4"/>
        </w:rPr>
        <w:t> </w:t>
      </w:r>
      <w:r>
        <w:rPr>
          <w:spacing w:val="-2"/>
        </w:rPr>
        <w:t>en</w:t>
      </w:r>
      <w:r>
        <w:rPr>
          <w:spacing w:val="-7"/>
        </w:rPr>
        <w:t> </w:t>
      </w:r>
      <w:r>
        <w:rPr>
          <w:spacing w:val="-2"/>
        </w:rPr>
        <w:t>Ciencias</w:t>
      </w:r>
      <w:r>
        <w:rPr>
          <w:spacing w:val="-4"/>
        </w:rPr>
        <w:t> </w:t>
      </w:r>
      <w:r>
        <w:rPr>
          <w:spacing w:val="-2"/>
        </w:rPr>
        <w:t>Sociales.</w:t>
      </w:r>
      <w:r>
        <w:rPr>
          <w:spacing w:val="-5"/>
        </w:rPr>
        <w:t> </w:t>
      </w:r>
      <w:r>
        <w:rPr>
          <w:spacing w:val="-2"/>
        </w:rPr>
        <w:t>Primera </w:t>
      </w:r>
      <w:r>
        <w:rPr/>
        <w:t>edición. Montevideo: Editorial UCUR</w:t>
      </w:r>
    </w:p>
    <w:p>
      <w:pPr>
        <w:pStyle w:val="BodyText"/>
        <w:ind w:left="1625" w:right="695" w:hanging="567"/>
        <w:jc w:val="both"/>
      </w:pPr>
      <w:r>
        <w:rPr/>
        <w:t>Bernal, C. (2010). Metodología de la investigación: Administración, economía, humanidades y ciencias sociales. Tercera edición. Colombia: Editorial Pearson Educación.</w:t>
      </w:r>
    </w:p>
    <w:p>
      <w:pPr>
        <w:pStyle w:val="BodyText"/>
        <w:ind w:left="1625" w:right="695" w:hanging="567"/>
        <w:jc w:val="both"/>
      </w:pPr>
      <w:r>
        <w:rPr/>
        <w:t>DeVellis, R. F. (2017). Scale development theory and applications. 26 applied social research methods series (4th ed.). Sage Publication.</w:t>
      </w:r>
    </w:p>
    <w:p>
      <w:pPr>
        <w:pStyle w:val="BodyText"/>
        <w:spacing w:line="251" w:lineRule="exact"/>
        <w:ind w:left="1058"/>
        <w:jc w:val="both"/>
      </w:pPr>
      <w:r>
        <w:rPr/>
        <w:t>Groves,</w:t>
      </w:r>
      <w:r>
        <w:rPr>
          <w:spacing w:val="-10"/>
        </w:rPr>
        <w:t> </w:t>
      </w:r>
      <w:r>
        <w:rPr/>
        <w:t>R.</w:t>
      </w:r>
      <w:r>
        <w:rPr>
          <w:spacing w:val="-9"/>
        </w:rPr>
        <w:t> </w:t>
      </w:r>
      <w:r>
        <w:rPr/>
        <w:t>M.,</w:t>
      </w:r>
      <w:r>
        <w:rPr>
          <w:spacing w:val="-7"/>
        </w:rPr>
        <w:t> </w:t>
      </w:r>
      <w:r>
        <w:rPr/>
        <w:t>Fowler,</w:t>
      </w:r>
      <w:r>
        <w:rPr>
          <w:spacing w:val="-7"/>
        </w:rPr>
        <w:t> </w:t>
      </w:r>
      <w:r>
        <w:rPr/>
        <w:t>F.</w:t>
      </w:r>
      <w:r>
        <w:rPr>
          <w:spacing w:val="-7"/>
        </w:rPr>
        <w:t> </w:t>
      </w:r>
      <w:r>
        <w:rPr/>
        <w:t>J.</w:t>
      </w:r>
      <w:r>
        <w:rPr>
          <w:spacing w:val="-7"/>
        </w:rPr>
        <w:t> </w:t>
      </w:r>
      <w:r>
        <w:rPr/>
        <w:t>J.,</w:t>
      </w:r>
      <w:r>
        <w:rPr>
          <w:spacing w:val="-8"/>
        </w:rPr>
        <w:t> </w:t>
      </w:r>
      <w:r>
        <w:rPr/>
        <w:t>Couper,</w:t>
      </w:r>
      <w:r>
        <w:rPr>
          <w:spacing w:val="-7"/>
        </w:rPr>
        <w:t> </w:t>
      </w:r>
      <w:r>
        <w:rPr/>
        <w:t>M.,</w:t>
      </w:r>
      <w:r>
        <w:rPr>
          <w:spacing w:val="-7"/>
        </w:rPr>
        <w:t> </w:t>
      </w:r>
      <w:r>
        <w:rPr/>
        <w:t>Lepkowski,</w:t>
      </w:r>
      <w:r>
        <w:rPr>
          <w:spacing w:val="-6"/>
        </w:rPr>
        <w:t> </w:t>
      </w:r>
      <w:r>
        <w:rPr/>
        <w:t>J.</w:t>
      </w:r>
      <w:r>
        <w:rPr>
          <w:spacing w:val="-9"/>
        </w:rPr>
        <w:t> </w:t>
      </w:r>
      <w:r>
        <w:rPr/>
        <w:t>M.,</w:t>
      </w:r>
      <w:r>
        <w:rPr>
          <w:spacing w:val="-7"/>
        </w:rPr>
        <w:t> </w:t>
      </w:r>
      <w:r>
        <w:rPr/>
        <w:t>Singer,</w:t>
      </w:r>
      <w:r>
        <w:rPr>
          <w:spacing w:val="-7"/>
        </w:rPr>
        <w:t> </w:t>
      </w:r>
      <w:r>
        <w:rPr/>
        <w:t>E.,</w:t>
      </w:r>
      <w:r>
        <w:rPr>
          <w:spacing w:val="-7"/>
        </w:rPr>
        <w:t> </w:t>
      </w:r>
      <w:r>
        <w:rPr/>
        <w:t>&amp;</w:t>
      </w:r>
      <w:r>
        <w:rPr>
          <w:spacing w:val="-11"/>
        </w:rPr>
        <w:t> </w:t>
      </w:r>
      <w:r>
        <w:rPr/>
        <w:t>Tourangea,</w:t>
      </w:r>
      <w:r>
        <w:rPr>
          <w:spacing w:val="-7"/>
        </w:rPr>
        <w:t> </w:t>
      </w:r>
      <w:r>
        <w:rPr/>
        <w:t>R.</w:t>
      </w:r>
      <w:r>
        <w:rPr>
          <w:spacing w:val="-9"/>
        </w:rPr>
        <w:t> </w:t>
      </w:r>
      <w:r>
        <w:rPr>
          <w:spacing w:val="-2"/>
        </w:rPr>
        <w:t>(2004).</w:t>
      </w:r>
    </w:p>
    <w:p>
      <w:pPr>
        <w:spacing w:line="252" w:lineRule="exact" w:before="2"/>
        <w:ind w:left="1625" w:right="0" w:firstLine="0"/>
        <w:jc w:val="both"/>
        <w:rPr>
          <w:sz w:val="22"/>
        </w:rPr>
      </w:pPr>
      <w:r>
        <w:rPr>
          <w:sz w:val="22"/>
        </w:rPr>
        <w:t>Questions</w:t>
      </w:r>
      <w:r>
        <w:rPr>
          <w:spacing w:val="-8"/>
          <w:sz w:val="22"/>
        </w:rPr>
        <w:t> </w:t>
      </w:r>
      <w:r>
        <w:rPr>
          <w:sz w:val="22"/>
        </w:rPr>
        <w:t>and</w:t>
      </w:r>
      <w:r>
        <w:rPr>
          <w:spacing w:val="-4"/>
          <w:sz w:val="22"/>
        </w:rPr>
        <w:t> </w:t>
      </w:r>
      <w:r>
        <w:rPr>
          <w:sz w:val="22"/>
        </w:rPr>
        <w:t>answers</w:t>
      </w:r>
      <w:r>
        <w:rPr>
          <w:spacing w:val="-5"/>
          <w:sz w:val="22"/>
        </w:rPr>
        <w:t> </w:t>
      </w:r>
      <w:r>
        <w:rPr>
          <w:sz w:val="22"/>
        </w:rPr>
        <w:t>in</w:t>
      </w:r>
      <w:r>
        <w:rPr>
          <w:spacing w:val="-4"/>
          <w:sz w:val="22"/>
        </w:rPr>
        <w:t> </w:t>
      </w:r>
      <w:r>
        <w:rPr>
          <w:sz w:val="22"/>
        </w:rPr>
        <w:t>surveys.</w:t>
      </w:r>
      <w:r>
        <w:rPr>
          <w:spacing w:val="-5"/>
          <w:sz w:val="22"/>
        </w:rPr>
        <w:t> </w:t>
      </w:r>
      <w:r>
        <w:rPr>
          <w:sz w:val="22"/>
        </w:rPr>
        <w:t>In</w:t>
      </w:r>
      <w:r>
        <w:rPr>
          <w:spacing w:val="-4"/>
          <w:sz w:val="22"/>
        </w:rPr>
        <w:t> </w:t>
      </w:r>
      <w:r>
        <w:rPr>
          <w:rFonts w:ascii="Arial"/>
          <w:i/>
          <w:sz w:val="22"/>
        </w:rPr>
        <w:t>Survey</w:t>
      </w:r>
      <w:r>
        <w:rPr>
          <w:rFonts w:ascii="Arial"/>
          <w:i/>
          <w:spacing w:val="-3"/>
          <w:sz w:val="22"/>
        </w:rPr>
        <w:t> </w:t>
      </w:r>
      <w:r>
        <w:rPr>
          <w:rFonts w:ascii="Arial"/>
          <w:i/>
          <w:spacing w:val="-2"/>
          <w:sz w:val="22"/>
        </w:rPr>
        <w:t>Methodology</w:t>
      </w:r>
      <w:r>
        <w:rPr>
          <w:spacing w:val="-2"/>
          <w:sz w:val="22"/>
        </w:rPr>
        <w:t>.</w:t>
      </w:r>
    </w:p>
    <w:p>
      <w:pPr>
        <w:pStyle w:val="BodyText"/>
        <w:ind w:left="1625" w:right="694" w:hanging="567"/>
        <w:jc w:val="both"/>
      </w:pPr>
      <w:r>
        <w:rPr/>
        <w:t>Hernández, R.; Fernández, C. y Baptista, P. (2014). Metodología de la investigación. Sexta Edición. México. D.F.: McGraw-Hill / Interamericana Editores, S.A. de C.V.</w:t>
      </w:r>
    </w:p>
    <w:p>
      <w:pPr>
        <w:pStyle w:val="BodyText"/>
        <w:ind w:left="1625" w:right="693" w:hanging="567"/>
        <w:jc w:val="both"/>
      </w:pPr>
      <w:r>
        <w:rPr/>
        <w:t>Lo,</w:t>
      </w:r>
      <w:r>
        <w:rPr>
          <w:spacing w:val="-11"/>
        </w:rPr>
        <w:t> </w:t>
      </w:r>
      <w:r>
        <w:rPr/>
        <w:t>F.</w:t>
      </w:r>
      <w:r>
        <w:rPr>
          <w:spacing w:val="-11"/>
        </w:rPr>
        <w:t> </w:t>
      </w:r>
      <w:r>
        <w:rPr/>
        <w:t>Y.,</w:t>
      </w:r>
      <w:r>
        <w:rPr>
          <w:spacing w:val="-11"/>
        </w:rPr>
        <w:t> </w:t>
      </w:r>
      <w:r>
        <w:rPr/>
        <w:t>Rey-Martí,</w:t>
      </w:r>
      <w:r>
        <w:rPr>
          <w:spacing w:val="-11"/>
        </w:rPr>
        <w:t> </w:t>
      </w:r>
      <w:r>
        <w:rPr/>
        <w:t>A.,</w:t>
      </w:r>
      <w:r>
        <w:rPr>
          <w:spacing w:val="-13"/>
        </w:rPr>
        <w:t> </w:t>
      </w:r>
      <w:r>
        <w:rPr/>
        <w:t>&amp;</w:t>
      </w:r>
      <w:r>
        <w:rPr>
          <w:spacing w:val="-10"/>
        </w:rPr>
        <w:t> </w:t>
      </w:r>
      <w:r>
        <w:rPr/>
        <w:t>Botella-Carrubi,</w:t>
      </w:r>
      <w:r>
        <w:rPr>
          <w:spacing w:val="-11"/>
        </w:rPr>
        <w:t> </w:t>
      </w:r>
      <w:r>
        <w:rPr/>
        <w:t>D.</w:t>
      </w:r>
      <w:r>
        <w:rPr>
          <w:spacing w:val="-13"/>
        </w:rPr>
        <w:t> </w:t>
      </w:r>
      <w:r>
        <w:rPr/>
        <w:t>(2020).</w:t>
      </w:r>
      <w:r>
        <w:rPr>
          <w:spacing w:val="-10"/>
        </w:rPr>
        <w:t> </w:t>
      </w:r>
      <w:r>
        <w:rPr/>
        <w:t>Research</w:t>
      </w:r>
      <w:r>
        <w:rPr>
          <w:spacing w:val="-12"/>
        </w:rPr>
        <w:t> </w:t>
      </w:r>
      <w:r>
        <w:rPr/>
        <w:t>methods</w:t>
      </w:r>
      <w:r>
        <w:rPr>
          <w:spacing w:val="-12"/>
        </w:rPr>
        <w:t> </w:t>
      </w:r>
      <w:r>
        <w:rPr/>
        <w:t>in</w:t>
      </w:r>
      <w:r>
        <w:rPr>
          <w:spacing w:val="-10"/>
        </w:rPr>
        <w:t> </w:t>
      </w:r>
      <w:r>
        <w:rPr/>
        <w:t>business:</w:t>
      </w:r>
      <w:r>
        <w:rPr>
          <w:spacing w:val="-11"/>
        </w:rPr>
        <w:t> </w:t>
      </w:r>
      <w:r>
        <w:rPr/>
        <w:t>Quantitative and qualitative comparative analysis. Journal of Business Research, 115, 221–224.</w:t>
      </w:r>
    </w:p>
    <w:p>
      <w:pPr>
        <w:pStyle w:val="BodyText"/>
        <w:spacing w:before="1"/>
        <w:ind w:left="1625" w:right="697" w:hanging="567"/>
        <w:jc w:val="both"/>
      </w:pPr>
      <w:r>
        <w:rPr/>
        <w:t>Méndez,</w:t>
      </w:r>
      <w:r>
        <w:rPr>
          <w:spacing w:val="-1"/>
        </w:rPr>
        <w:t> </w:t>
      </w:r>
      <w:r>
        <w:rPr/>
        <w:t>C.E.</w:t>
      </w:r>
      <w:r>
        <w:rPr>
          <w:spacing w:val="-1"/>
        </w:rPr>
        <w:t> </w:t>
      </w:r>
      <w:r>
        <w:rPr/>
        <w:t>(2011). Metodología.</w:t>
      </w:r>
      <w:r>
        <w:rPr>
          <w:spacing w:val="-2"/>
        </w:rPr>
        <w:t> </w:t>
      </w:r>
      <w:r>
        <w:rPr/>
        <w:t>Diseño</w:t>
      </w:r>
      <w:r>
        <w:rPr>
          <w:spacing w:val="-3"/>
        </w:rPr>
        <w:t> </w:t>
      </w:r>
      <w:r>
        <w:rPr/>
        <w:t>y desarrollo del</w:t>
      </w:r>
      <w:r>
        <w:rPr>
          <w:spacing w:val="-1"/>
        </w:rPr>
        <w:t> </w:t>
      </w:r>
      <w:r>
        <w:rPr/>
        <w:t>proceso</w:t>
      </w:r>
      <w:r>
        <w:rPr>
          <w:spacing w:val="-3"/>
        </w:rPr>
        <w:t> </w:t>
      </w:r>
      <w:r>
        <w:rPr/>
        <w:t>de</w:t>
      </w:r>
      <w:r>
        <w:rPr>
          <w:spacing w:val="-3"/>
        </w:rPr>
        <w:t> </w:t>
      </w:r>
      <w:r>
        <w:rPr/>
        <w:t>investigación</w:t>
      </w:r>
      <w:r>
        <w:rPr>
          <w:spacing w:val="-1"/>
        </w:rPr>
        <w:t> </w:t>
      </w:r>
      <w:r>
        <w:rPr/>
        <w:t>con</w:t>
      </w:r>
      <w:r>
        <w:rPr>
          <w:spacing w:val="-3"/>
        </w:rPr>
        <w:t> </w:t>
      </w:r>
      <w:r>
        <w:rPr/>
        <w:t>énfasis en ciencias empresariales. Cuarta Edición. México, D.F.: Editorial Limusa, S.A. de C.V. Grupo Noriega Editores.</w:t>
      </w:r>
    </w:p>
    <w:p>
      <w:pPr>
        <w:pStyle w:val="BodyText"/>
        <w:spacing w:line="252" w:lineRule="exact"/>
        <w:ind w:left="1058"/>
        <w:jc w:val="both"/>
      </w:pPr>
      <w:r>
        <w:rPr/>
        <w:t>Mendenhall</w:t>
      </w:r>
      <w:r>
        <w:rPr>
          <w:spacing w:val="11"/>
        </w:rPr>
        <w:t> </w:t>
      </w:r>
      <w:r>
        <w:rPr/>
        <w:t>W.,</w:t>
      </w:r>
      <w:r>
        <w:rPr>
          <w:spacing w:val="14"/>
        </w:rPr>
        <w:t> </w:t>
      </w:r>
      <w:r>
        <w:rPr/>
        <w:t>Beaver</w:t>
      </w:r>
      <w:r>
        <w:rPr>
          <w:spacing w:val="12"/>
        </w:rPr>
        <w:t> </w:t>
      </w:r>
      <w:r>
        <w:rPr/>
        <w:t>R.,</w:t>
      </w:r>
      <w:r>
        <w:rPr>
          <w:spacing w:val="14"/>
        </w:rPr>
        <w:t> </w:t>
      </w:r>
      <w:r>
        <w:rPr/>
        <w:t>&amp;</w:t>
      </w:r>
      <w:r>
        <w:rPr>
          <w:spacing w:val="13"/>
        </w:rPr>
        <w:t> </w:t>
      </w:r>
      <w:r>
        <w:rPr/>
        <w:t>Beaver</w:t>
      </w:r>
      <w:r>
        <w:rPr>
          <w:spacing w:val="13"/>
        </w:rPr>
        <w:t> </w:t>
      </w:r>
      <w:r>
        <w:rPr/>
        <w:t>B.</w:t>
      </w:r>
      <w:r>
        <w:rPr>
          <w:spacing w:val="12"/>
        </w:rPr>
        <w:t> </w:t>
      </w:r>
      <w:r>
        <w:rPr/>
        <w:t>(2006).</w:t>
      </w:r>
      <w:r>
        <w:rPr>
          <w:spacing w:val="13"/>
        </w:rPr>
        <w:t> </w:t>
      </w:r>
      <w:r>
        <w:rPr/>
        <w:t>Introducción</w:t>
      </w:r>
      <w:r>
        <w:rPr>
          <w:spacing w:val="14"/>
        </w:rPr>
        <w:t> </w:t>
      </w:r>
      <w:r>
        <w:rPr/>
        <w:t>a</w:t>
      </w:r>
      <w:r>
        <w:rPr>
          <w:spacing w:val="12"/>
        </w:rPr>
        <w:t> </w:t>
      </w:r>
      <w:r>
        <w:rPr/>
        <w:t>la</w:t>
      </w:r>
      <w:r>
        <w:rPr>
          <w:spacing w:val="12"/>
        </w:rPr>
        <w:t> </w:t>
      </w:r>
      <w:r>
        <w:rPr/>
        <w:t>probabilidad</w:t>
      </w:r>
      <w:r>
        <w:rPr>
          <w:spacing w:val="14"/>
        </w:rPr>
        <w:t> </w:t>
      </w:r>
      <w:r>
        <w:rPr/>
        <w:t>y</w:t>
      </w:r>
      <w:r>
        <w:rPr>
          <w:spacing w:val="15"/>
        </w:rPr>
        <w:t> </w:t>
      </w:r>
      <w:r>
        <w:rPr/>
        <w:t>estadística.</w:t>
      </w:r>
      <w:r>
        <w:rPr>
          <w:spacing w:val="14"/>
        </w:rPr>
        <w:t> </w:t>
      </w:r>
      <w:r>
        <w:rPr>
          <w:spacing w:val="-5"/>
        </w:rPr>
        <w:t>In</w:t>
      </w:r>
    </w:p>
    <w:p>
      <w:pPr>
        <w:spacing w:line="252" w:lineRule="exact" w:before="1"/>
        <w:ind w:left="1625" w:right="0" w:firstLine="0"/>
        <w:jc w:val="both"/>
        <w:rPr>
          <w:sz w:val="22"/>
        </w:rPr>
      </w:pPr>
      <w:r>
        <w:rPr>
          <w:rFonts w:ascii="Arial"/>
          <w:i/>
          <w:sz w:val="22"/>
        </w:rPr>
        <w:t>Cengage</w:t>
      </w:r>
      <w:r>
        <w:rPr>
          <w:rFonts w:ascii="Arial"/>
          <w:i/>
          <w:spacing w:val="-7"/>
          <w:sz w:val="22"/>
        </w:rPr>
        <w:t> </w:t>
      </w:r>
      <w:r>
        <w:rPr>
          <w:rFonts w:ascii="Arial"/>
          <w:i/>
          <w:spacing w:val="-2"/>
          <w:sz w:val="22"/>
        </w:rPr>
        <w:t>Learning</w:t>
      </w:r>
      <w:r>
        <w:rPr>
          <w:spacing w:val="-2"/>
          <w:sz w:val="22"/>
        </w:rPr>
        <w:t>.</w:t>
      </w:r>
    </w:p>
    <w:p>
      <w:pPr>
        <w:pStyle w:val="BodyText"/>
        <w:ind w:left="1625" w:right="696" w:hanging="567"/>
        <w:jc w:val="both"/>
      </w:pPr>
      <w:r>
        <w:rPr/>
        <w:t>Rashid, Y., Rashid, A., Warraich, M. A., Sabir, S. S., &amp;</w:t>
      </w:r>
      <w:r>
        <w:rPr>
          <w:spacing w:val="-1"/>
        </w:rPr>
        <w:t> </w:t>
      </w:r>
      <w:r>
        <w:rPr/>
        <w:t>Waseem, A. (2019). Case study method: A</w:t>
      </w:r>
      <w:r>
        <w:rPr>
          <w:spacing w:val="-10"/>
        </w:rPr>
        <w:t> </w:t>
      </w:r>
      <w:r>
        <w:rPr/>
        <w:t>step-by-step</w:t>
      </w:r>
      <w:r>
        <w:rPr>
          <w:spacing w:val="-13"/>
        </w:rPr>
        <w:t> </w:t>
      </w:r>
      <w:r>
        <w:rPr/>
        <w:t>guide</w:t>
      </w:r>
      <w:r>
        <w:rPr>
          <w:spacing w:val="-13"/>
        </w:rPr>
        <w:t> </w:t>
      </w:r>
      <w:r>
        <w:rPr/>
        <w:t>for</w:t>
      </w:r>
      <w:r>
        <w:rPr>
          <w:spacing w:val="-14"/>
        </w:rPr>
        <w:t> </w:t>
      </w:r>
      <w:r>
        <w:rPr/>
        <w:t>business</w:t>
      </w:r>
      <w:r>
        <w:rPr>
          <w:spacing w:val="-9"/>
        </w:rPr>
        <w:t> </w:t>
      </w:r>
      <w:r>
        <w:rPr/>
        <w:t>researchers.</w:t>
      </w:r>
      <w:r>
        <w:rPr>
          <w:spacing w:val="-13"/>
        </w:rPr>
        <w:t> </w:t>
      </w:r>
      <w:r>
        <w:rPr/>
        <w:t>International</w:t>
      </w:r>
      <w:r>
        <w:rPr>
          <w:spacing w:val="-11"/>
        </w:rPr>
        <w:t> </w:t>
      </w:r>
      <w:r>
        <w:rPr/>
        <w:t>Journal</w:t>
      </w:r>
      <w:r>
        <w:rPr>
          <w:spacing w:val="-11"/>
        </w:rPr>
        <w:t> </w:t>
      </w:r>
      <w:r>
        <w:rPr/>
        <w:t>of</w:t>
      </w:r>
      <w:r>
        <w:rPr>
          <w:spacing w:val="-11"/>
        </w:rPr>
        <w:t> </w:t>
      </w:r>
      <w:r>
        <w:rPr/>
        <w:t>Qualitative</w:t>
      </w:r>
      <w:r>
        <w:rPr>
          <w:spacing w:val="-13"/>
        </w:rPr>
        <w:t> </w:t>
      </w:r>
      <w:r>
        <w:rPr/>
        <w:t>Methods, 18, 160940691986242.</w:t>
      </w:r>
    </w:p>
    <w:p>
      <w:pPr>
        <w:pStyle w:val="BodyText"/>
        <w:ind w:left="1625" w:right="697" w:hanging="567"/>
        <w:jc w:val="both"/>
      </w:pPr>
      <w:r>
        <w:rPr/>
        <w:t>Saunders, M. N. K., &amp; Bezzina, F. (2015). Reflections on conceptions of research methodology among management academics. European Management Journal, 33(5), 297–304.</w:t>
      </w:r>
    </w:p>
    <w:p>
      <w:pPr>
        <w:pStyle w:val="BodyText"/>
        <w:ind w:left="1625" w:right="696" w:hanging="567"/>
        <w:jc w:val="both"/>
      </w:pPr>
      <w:r>
        <w:rPr/>
        <w:t>Shi, Y., &amp; Dow, S. (2019). International business education at the interface: The raw case study method. Journal of Teaching in International Business, 30(3), 246–268.</w:t>
      </w:r>
    </w:p>
    <w:p>
      <w:pPr>
        <w:pStyle w:val="BodyText"/>
        <w:ind w:left="1625" w:right="696" w:hanging="567"/>
        <w:jc w:val="both"/>
      </w:pPr>
      <w:r>
        <w:rPr/>
        <w:t>Tamayo, M. (2003). El proceso de la investigación Científica. Cuarta Edición. México, D.F.: Editorial Limusa-Noriega editores.</w:t>
      </w:r>
    </w:p>
    <w:p>
      <w:pPr>
        <w:pStyle w:val="BodyText"/>
        <w:spacing w:before="139"/>
      </w:pPr>
    </w:p>
    <w:p>
      <w:pPr>
        <w:pStyle w:val="ListParagraph"/>
        <w:numPr>
          <w:ilvl w:val="0"/>
          <w:numId w:val="16"/>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spacing w:before="4"/>
        <w:rPr>
          <w:sz w:val="17"/>
        </w:rPr>
      </w:pPr>
    </w:p>
    <w:p>
      <w:pPr>
        <w:pStyle w:val="BodyText"/>
        <w:spacing w:after="0"/>
        <w:rPr>
          <w:sz w:val="17"/>
        </w:rPr>
        <w:sectPr>
          <w:pgSz w:w="12240" w:h="15840"/>
          <w:pgMar w:header="792" w:footer="1277" w:top="1880" w:bottom="1500" w:left="360" w:right="720"/>
        </w:sectPr>
      </w:pPr>
    </w:p>
    <w:p>
      <w:pPr>
        <w:pStyle w:val="BodyText"/>
      </w:pPr>
    </w:p>
    <w:p>
      <w:pPr>
        <w:pStyle w:val="BodyText"/>
        <w:spacing w:before="163"/>
      </w:pPr>
    </w:p>
    <w:p>
      <w:pPr>
        <w:pStyle w:val="ListParagraph"/>
        <w:numPr>
          <w:ilvl w:val="1"/>
          <w:numId w:val="16"/>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rPr>
                <w:rFonts w:ascii="Arial"/>
                <w:b/>
                <w:sz w:val="22"/>
              </w:rPr>
            </w:pPr>
          </w:p>
          <w:p>
            <w:pPr>
              <w:pStyle w:val="TableParagraph"/>
              <w:spacing w:before="67"/>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29"/>
              <w:jc w:val="center"/>
              <w:rPr>
                <w:sz w:val="22"/>
              </w:rPr>
            </w:pPr>
            <w:r>
              <w:rPr>
                <w:color w:val="404040"/>
                <w:spacing w:val="-10"/>
                <w:sz w:val="22"/>
              </w:rPr>
              <w:t>A</w:t>
            </w:r>
          </w:p>
        </w:tc>
        <w:tc>
          <w:tcPr>
            <w:tcW w:w="6817" w:type="dxa"/>
            <w:gridSpan w:val="3"/>
            <w:tcBorders>
              <w:left w:val="nil"/>
            </w:tcBorders>
          </w:tcPr>
          <w:p>
            <w:pPr>
              <w:pStyle w:val="TableParagraph"/>
              <w:spacing w:line="231" w:lineRule="exact"/>
              <w:ind w:left="27"/>
              <w:rPr>
                <w:sz w:val="22"/>
              </w:rPr>
            </w:pPr>
            <w:r>
              <w:rPr>
                <w:color w:val="404040"/>
                <w:sz w:val="22"/>
              </w:rPr>
              <w:t>rquitectura</w:t>
            </w:r>
            <w:r>
              <w:rPr>
                <w:color w:val="404040"/>
                <w:spacing w:val="-6"/>
                <w:sz w:val="22"/>
              </w:rPr>
              <w:t> </w:t>
            </w:r>
            <w:r>
              <w:rPr>
                <w:color w:val="404040"/>
                <w:sz w:val="22"/>
              </w:rPr>
              <w:t>de</w:t>
            </w:r>
            <w:r>
              <w:rPr>
                <w:color w:val="404040"/>
                <w:spacing w:val="-7"/>
                <w:sz w:val="22"/>
              </w:rPr>
              <w:t> </w:t>
            </w:r>
            <w:r>
              <w:rPr>
                <w:color w:val="404040"/>
                <w:spacing w:val="-2"/>
                <w:sz w:val="22"/>
              </w:rPr>
              <w:t>Videojuegos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5"/>
                <w:sz w:val="22"/>
              </w:rPr>
              <w:t>II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pacing w:val="-2"/>
                <w:sz w:val="22"/>
              </w:rPr>
              <w:t>Disciplinar</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24</w:t>
            </w:r>
          </w:p>
        </w:tc>
        <w:tc>
          <w:tcPr>
            <w:tcW w:w="1274" w:type="dxa"/>
          </w:tcPr>
          <w:p>
            <w:pPr>
              <w:pStyle w:val="TableParagraph"/>
              <w:spacing w:before="143"/>
              <w:ind w:left="15"/>
              <w:jc w:val="center"/>
              <w:rPr>
                <w:sz w:val="22"/>
              </w:rPr>
            </w:pPr>
            <w:r>
              <w:rPr>
                <w:color w:val="404040"/>
                <w:spacing w:val="-5"/>
                <w:sz w:val="22"/>
              </w:rPr>
              <w:t>120</w:t>
            </w:r>
          </w:p>
        </w:tc>
        <w:tc>
          <w:tcPr>
            <w:tcW w:w="713" w:type="dxa"/>
          </w:tcPr>
          <w:p>
            <w:pPr>
              <w:pStyle w:val="TableParagraph"/>
              <w:spacing w:before="143"/>
              <w:ind w:left="21" w:right="10"/>
              <w:jc w:val="center"/>
              <w:rPr>
                <w:sz w:val="22"/>
              </w:rPr>
            </w:pPr>
            <w:r>
              <w:rPr>
                <w:color w:val="404040"/>
                <w:spacing w:val="-10"/>
                <w:sz w:val="22"/>
              </w:rPr>
              <w:t>9</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1"/>
              <w:jc w:val="center"/>
              <w:rPr>
                <w:sz w:val="22"/>
              </w:rPr>
            </w:pPr>
            <w:r>
              <w:rPr>
                <w:color w:val="404040"/>
                <w:spacing w:val="-5"/>
                <w:sz w:val="22"/>
              </w:rPr>
              <w:t>144</w:t>
            </w:r>
          </w:p>
        </w:tc>
        <w:tc>
          <w:tcPr>
            <w:tcW w:w="1610" w:type="dxa"/>
          </w:tcPr>
          <w:p>
            <w:pPr>
              <w:pStyle w:val="TableParagraph"/>
              <w:spacing w:before="143"/>
              <w:ind w:left="17"/>
              <w:jc w:val="center"/>
              <w:rPr>
                <w:sz w:val="22"/>
              </w:rPr>
            </w:pPr>
            <w:r>
              <w:rPr>
                <w:color w:val="404040"/>
                <w:spacing w:val="-10"/>
                <w:sz w:val="22"/>
              </w:rPr>
              <w:t>3</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
        <w:rPr>
          <w:rFonts w:ascii="Arial"/>
          <w:b/>
        </w:rPr>
      </w:pPr>
    </w:p>
    <w:p>
      <w:pPr>
        <w:pStyle w:val="ListParagraph"/>
        <w:numPr>
          <w:ilvl w:val="1"/>
          <w:numId w:val="16"/>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spacing w:before="1"/>
        <w:rPr>
          <w:rFonts w:ascii="Arial"/>
          <w:b/>
        </w:rPr>
      </w:pPr>
    </w:p>
    <w:p>
      <w:pPr>
        <w:pStyle w:val="BodyText"/>
        <w:ind w:left="1058" w:right="691"/>
        <w:jc w:val="both"/>
      </w:pPr>
      <w:r>
        <w:rPr/>
        <w:t>El curso "Arquitectura de Videojuegos" se centra en proporcionar a los estudiantes una comprensión profunda de la estructura y diseño de los sistemas que sustentan los videojuegos, desde la planificación inicial hasta la implementación final. A través de un enfoque teórico y práctico, los</w:t>
      </w:r>
      <w:r>
        <w:rPr>
          <w:spacing w:val="-1"/>
        </w:rPr>
        <w:t> </w:t>
      </w:r>
      <w:r>
        <w:rPr/>
        <w:t>participantes explorarán</w:t>
      </w:r>
      <w:r>
        <w:rPr>
          <w:spacing w:val="-1"/>
        </w:rPr>
        <w:t> </w:t>
      </w:r>
      <w:r>
        <w:rPr/>
        <w:t>conceptos</w:t>
      </w:r>
      <w:r>
        <w:rPr>
          <w:spacing w:val="-2"/>
        </w:rPr>
        <w:t> </w:t>
      </w:r>
      <w:r>
        <w:rPr/>
        <w:t>clave como la</w:t>
      </w:r>
      <w:r>
        <w:rPr>
          <w:spacing w:val="-2"/>
        </w:rPr>
        <w:t> </w:t>
      </w:r>
      <w:r>
        <w:rPr/>
        <w:t>modularidad, la</w:t>
      </w:r>
      <w:r>
        <w:rPr>
          <w:spacing w:val="-1"/>
        </w:rPr>
        <w:t> </w:t>
      </w:r>
      <w:r>
        <w:rPr/>
        <w:t>escalabilidad y la gestión de recursos, lo que les permitirá crear arquitecturas eficientes y sostenibles para sus </w:t>
      </w:r>
      <w:r>
        <w:rPr>
          <w:spacing w:val="-2"/>
        </w:rPr>
        <w:t>proyectos.</w:t>
      </w:r>
    </w:p>
    <w:p>
      <w:pPr>
        <w:pStyle w:val="BodyText"/>
        <w:spacing w:after="0"/>
        <w:jc w:val="both"/>
        <w:sectPr>
          <w:pgSz w:w="12240" w:h="15840"/>
          <w:pgMar w:header="792" w:footer="1277" w:top="1880" w:bottom="1500" w:left="360" w:right="720"/>
        </w:sectPr>
      </w:pPr>
    </w:p>
    <w:p>
      <w:pPr>
        <w:pStyle w:val="BodyText"/>
      </w:pPr>
    </w:p>
    <w:p>
      <w:pPr>
        <w:pStyle w:val="BodyText"/>
      </w:pPr>
    </w:p>
    <w:p>
      <w:pPr>
        <w:pStyle w:val="BodyText"/>
        <w:spacing w:before="71"/>
      </w:pPr>
    </w:p>
    <w:p>
      <w:pPr>
        <w:pStyle w:val="BodyText"/>
        <w:ind w:left="1058" w:right="692"/>
        <w:jc w:val="both"/>
      </w:pPr>
      <w:r>
        <w:rPr/>
        <w:t>Para alcanzar los objetivos del curso "Arquitectura de Videojuegos", se comenzará con los fundamentos</w:t>
      </w:r>
      <w:r>
        <w:rPr>
          <w:spacing w:val="-16"/>
        </w:rPr>
        <w:t> </w:t>
      </w:r>
      <w:r>
        <w:rPr/>
        <w:t>de</w:t>
      </w:r>
      <w:r>
        <w:rPr>
          <w:spacing w:val="-15"/>
        </w:rPr>
        <w:t> </w:t>
      </w:r>
      <w:r>
        <w:rPr/>
        <w:t>la</w:t>
      </w:r>
      <w:r>
        <w:rPr>
          <w:spacing w:val="-15"/>
        </w:rPr>
        <w:t> </w:t>
      </w:r>
      <w:r>
        <w:rPr/>
        <w:t>arquitectura</w:t>
      </w:r>
      <w:r>
        <w:rPr>
          <w:spacing w:val="-16"/>
        </w:rPr>
        <w:t> </w:t>
      </w:r>
      <w:r>
        <w:rPr/>
        <w:t>de</w:t>
      </w:r>
      <w:r>
        <w:rPr>
          <w:spacing w:val="-15"/>
        </w:rPr>
        <w:t> </w:t>
      </w:r>
      <w:r>
        <w:rPr/>
        <w:t>software,</w:t>
      </w:r>
      <w:r>
        <w:rPr>
          <w:spacing w:val="-15"/>
        </w:rPr>
        <w:t> </w:t>
      </w:r>
      <w:r>
        <w:rPr/>
        <w:t>estableciendo</w:t>
      </w:r>
      <w:r>
        <w:rPr>
          <w:spacing w:val="-15"/>
        </w:rPr>
        <w:t> </w:t>
      </w:r>
      <w:r>
        <w:rPr/>
        <w:t>las</w:t>
      </w:r>
      <w:r>
        <w:rPr>
          <w:spacing w:val="-16"/>
        </w:rPr>
        <w:t> </w:t>
      </w:r>
      <w:r>
        <w:rPr/>
        <w:t>bases</w:t>
      </w:r>
      <w:r>
        <w:rPr>
          <w:spacing w:val="-15"/>
        </w:rPr>
        <w:t> </w:t>
      </w:r>
      <w:r>
        <w:rPr/>
        <w:t>necesarias</w:t>
      </w:r>
      <w:r>
        <w:rPr>
          <w:spacing w:val="-15"/>
        </w:rPr>
        <w:t> </w:t>
      </w:r>
      <w:r>
        <w:rPr/>
        <w:t>para</w:t>
      </w:r>
      <w:r>
        <w:rPr>
          <w:spacing w:val="-16"/>
        </w:rPr>
        <w:t> </w:t>
      </w:r>
      <w:r>
        <w:rPr/>
        <w:t>comprender cómo se estructuran y organizan los sistemas en el desarrollo de videojuegos. Se explorarán patrones de diseño y buenas prácticas, asegurando que los estudiantes cuenten con un marco claro</w:t>
      </w:r>
      <w:r>
        <w:rPr>
          <w:spacing w:val="-16"/>
        </w:rPr>
        <w:t> </w:t>
      </w:r>
      <w:r>
        <w:rPr/>
        <w:t>sobre</w:t>
      </w:r>
      <w:r>
        <w:rPr>
          <w:spacing w:val="-15"/>
        </w:rPr>
        <w:t> </w:t>
      </w:r>
      <w:r>
        <w:rPr/>
        <w:t>las</w:t>
      </w:r>
      <w:r>
        <w:rPr>
          <w:spacing w:val="-15"/>
        </w:rPr>
        <w:t> </w:t>
      </w:r>
      <w:r>
        <w:rPr/>
        <w:t>soluciones</w:t>
      </w:r>
      <w:r>
        <w:rPr>
          <w:spacing w:val="-16"/>
        </w:rPr>
        <w:t> </w:t>
      </w:r>
      <w:r>
        <w:rPr/>
        <w:t>eficientes</w:t>
      </w:r>
      <w:r>
        <w:rPr>
          <w:spacing w:val="-15"/>
        </w:rPr>
        <w:t> </w:t>
      </w:r>
      <w:r>
        <w:rPr/>
        <w:t>y</w:t>
      </w:r>
      <w:r>
        <w:rPr>
          <w:spacing w:val="-15"/>
        </w:rPr>
        <w:t> </w:t>
      </w:r>
      <w:r>
        <w:rPr/>
        <w:t>reutilizables</w:t>
      </w:r>
      <w:r>
        <w:rPr>
          <w:spacing w:val="-15"/>
        </w:rPr>
        <w:t> </w:t>
      </w:r>
      <w:r>
        <w:rPr/>
        <w:t>en</w:t>
      </w:r>
      <w:r>
        <w:rPr>
          <w:spacing w:val="-16"/>
        </w:rPr>
        <w:t> </w:t>
      </w:r>
      <w:r>
        <w:rPr/>
        <w:t>el</w:t>
      </w:r>
      <w:r>
        <w:rPr>
          <w:spacing w:val="-15"/>
        </w:rPr>
        <w:t> </w:t>
      </w:r>
      <w:r>
        <w:rPr/>
        <w:t>diseño</w:t>
      </w:r>
      <w:r>
        <w:rPr>
          <w:spacing w:val="-15"/>
        </w:rPr>
        <w:t> </w:t>
      </w:r>
      <w:r>
        <w:rPr/>
        <w:t>de</w:t>
      </w:r>
      <w:r>
        <w:rPr>
          <w:spacing w:val="-16"/>
        </w:rPr>
        <w:t> </w:t>
      </w:r>
      <w:r>
        <w:rPr/>
        <w:t>software.</w:t>
      </w:r>
      <w:r>
        <w:rPr>
          <w:spacing w:val="-15"/>
        </w:rPr>
        <w:t> </w:t>
      </w:r>
      <w:r>
        <w:rPr/>
        <w:t>Además,</w:t>
      </w:r>
      <w:r>
        <w:rPr>
          <w:spacing w:val="-15"/>
        </w:rPr>
        <w:t> </w:t>
      </w:r>
      <w:r>
        <w:rPr/>
        <w:t>se</w:t>
      </w:r>
      <w:r>
        <w:rPr>
          <w:spacing w:val="-15"/>
        </w:rPr>
        <w:t> </w:t>
      </w:r>
      <w:r>
        <w:rPr/>
        <w:t>abordará la</w:t>
      </w:r>
      <w:r>
        <w:rPr>
          <w:spacing w:val="-11"/>
        </w:rPr>
        <w:t> </w:t>
      </w:r>
      <w:r>
        <w:rPr/>
        <w:t>gestión</w:t>
      </w:r>
      <w:r>
        <w:rPr>
          <w:spacing w:val="-14"/>
        </w:rPr>
        <w:t> </w:t>
      </w:r>
      <w:r>
        <w:rPr/>
        <w:t>de</w:t>
      </w:r>
      <w:r>
        <w:rPr>
          <w:spacing w:val="-14"/>
        </w:rPr>
        <w:t> </w:t>
      </w:r>
      <w:r>
        <w:rPr/>
        <w:t>memoria</w:t>
      </w:r>
      <w:r>
        <w:rPr>
          <w:spacing w:val="-14"/>
        </w:rPr>
        <w:t> </w:t>
      </w:r>
      <w:r>
        <w:rPr/>
        <w:t>y</w:t>
      </w:r>
      <w:r>
        <w:rPr>
          <w:spacing w:val="-16"/>
        </w:rPr>
        <w:t> </w:t>
      </w:r>
      <w:r>
        <w:rPr/>
        <w:t>optimización,</w:t>
      </w:r>
      <w:r>
        <w:rPr>
          <w:spacing w:val="-11"/>
        </w:rPr>
        <w:t> </w:t>
      </w:r>
      <w:r>
        <w:rPr/>
        <w:t>analizando</w:t>
      </w:r>
      <w:r>
        <w:rPr>
          <w:spacing w:val="-14"/>
        </w:rPr>
        <w:t> </w:t>
      </w:r>
      <w:r>
        <w:rPr/>
        <w:t>cómo</w:t>
      </w:r>
      <w:r>
        <w:rPr>
          <w:spacing w:val="-13"/>
        </w:rPr>
        <w:t> </w:t>
      </w:r>
      <w:r>
        <w:rPr/>
        <w:t>mejorar</w:t>
      </w:r>
      <w:r>
        <w:rPr>
          <w:spacing w:val="-12"/>
        </w:rPr>
        <w:t> </w:t>
      </w:r>
      <w:r>
        <w:rPr/>
        <w:t>el</w:t>
      </w:r>
      <w:r>
        <w:rPr>
          <w:spacing w:val="-15"/>
        </w:rPr>
        <w:t> </w:t>
      </w:r>
      <w:r>
        <w:rPr/>
        <w:t>rendimiento</w:t>
      </w:r>
      <w:r>
        <w:rPr>
          <w:spacing w:val="-11"/>
        </w:rPr>
        <w:t> </w:t>
      </w:r>
      <w:r>
        <w:rPr/>
        <w:t>de</w:t>
      </w:r>
      <w:r>
        <w:rPr>
          <w:spacing w:val="-14"/>
        </w:rPr>
        <w:t> </w:t>
      </w:r>
      <w:r>
        <w:rPr/>
        <w:t>los</w:t>
      </w:r>
      <w:r>
        <w:rPr>
          <w:spacing w:val="-14"/>
        </w:rPr>
        <w:t> </w:t>
      </w:r>
      <w:r>
        <w:rPr/>
        <w:t>videojuegos y</w:t>
      </w:r>
      <w:r>
        <w:rPr>
          <w:spacing w:val="-14"/>
        </w:rPr>
        <w:t> </w:t>
      </w:r>
      <w:r>
        <w:rPr/>
        <w:t>garantizar</w:t>
      </w:r>
      <w:r>
        <w:rPr>
          <w:spacing w:val="-14"/>
        </w:rPr>
        <w:t> </w:t>
      </w:r>
      <w:r>
        <w:rPr/>
        <w:t>una</w:t>
      </w:r>
      <w:r>
        <w:rPr>
          <w:spacing w:val="-15"/>
        </w:rPr>
        <w:t> </w:t>
      </w:r>
      <w:r>
        <w:rPr/>
        <w:t>experiencia</w:t>
      </w:r>
      <w:r>
        <w:rPr>
          <w:spacing w:val="-15"/>
        </w:rPr>
        <w:t> </w:t>
      </w:r>
      <w:r>
        <w:rPr/>
        <w:t>fluida</w:t>
      </w:r>
      <w:r>
        <w:rPr>
          <w:spacing w:val="-15"/>
        </w:rPr>
        <w:t> </w:t>
      </w:r>
      <w:r>
        <w:rPr/>
        <w:t>para</w:t>
      </w:r>
      <w:r>
        <w:rPr>
          <w:spacing w:val="-15"/>
        </w:rPr>
        <w:t> </w:t>
      </w:r>
      <w:r>
        <w:rPr/>
        <w:t>el</w:t>
      </w:r>
      <w:r>
        <w:rPr>
          <w:spacing w:val="-16"/>
        </w:rPr>
        <w:t> </w:t>
      </w:r>
      <w:r>
        <w:rPr/>
        <w:t>usuario.</w:t>
      </w:r>
      <w:r>
        <w:rPr>
          <w:spacing w:val="-15"/>
        </w:rPr>
        <w:t> </w:t>
      </w:r>
      <w:r>
        <w:rPr/>
        <w:t>La</w:t>
      </w:r>
      <w:r>
        <w:rPr>
          <w:spacing w:val="-14"/>
        </w:rPr>
        <w:t> </w:t>
      </w:r>
      <w:r>
        <w:rPr/>
        <w:t>escalabilidad</w:t>
      </w:r>
      <w:r>
        <w:rPr>
          <w:spacing w:val="-15"/>
        </w:rPr>
        <w:t> </w:t>
      </w:r>
      <w:r>
        <w:rPr/>
        <w:t>y</w:t>
      </w:r>
      <w:r>
        <w:rPr>
          <w:spacing w:val="-14"/>
        </w:rPr>
        <w:t> </w:t>
      </w:r>
      <w:r>
        <w:rPr/>
        <w:t>modularidad</w:t>
      </w:r>
      <w:r>
        <w:rPr>
          <w:spacing w:val="-15"/>
        </w:rPr>
        <w:t> </w:t>
      </w:r>
      <w:r>
        <w:rPr/>
        <w:t>en</w:t>
      </w:r>
      <w:r>
        <w:rPr>
          <w:spacing w:val="-15"/>
        </w:rPr>
        <w:t> </w:t>
      </w:r>
      <w:r>
        <w:rPr/>
        <w:t>videojuegos también será un tema central, donde se examinarán estrategias para construir sistemas que puedan crecer y adaptarse a nuevas funcionalidades. Finalmente, se desarrollará el testing y depuración de videojuegos, capacitando a los estudiantes para implementar técnicas efectivas que aseguren la calidad y estabilidad de sus proyectos.</w:t>
      </w:r>
    </w:p>
    <w:p>
      <w:pPr>
        <w:pStyle w:val="BodyText"/>
        <w:spacing w:before="1"/>
      </w:pPr>
    </w:p>
    <w:p>
      <w:pPr>
        <w:pStyle w:val="BodyText"/>
        <w:ind w:left="1058" w:right="691"/>
        <w:jc w:val="both"/>
      </w:pPr>
      <w:r>
        <w:rPr/>
        <w:t>En consecuencia, los estudiantes desarrollarán competencias que les permita categorizar la arquitectura de software, en el contexto de patrones de diseño, buenas prácticas, técnicas de optimización de memoria y estrategias de testing y depuración, para garantizar la modularidad, la escalabilidad y el desempeño en contextos reales y simulados para videojuegos. Este curso contribuirá al resultado de aprendizaje relacionado con la programación de videojuegos, utilizando la arquitectura, narrativas interactivas y creación de universos, para innovar en el diseño, codificación y creación de soluciones funcionales e interactivas en un entorno digital.</w:t>
      </w:r>
    </w:p>
    <w:p>
      <w:pPr>
        <w:pStyle w:val="BodyText"/>
        <w:spacing w:before="90"/>
      </w:pPr>
    </w:p>
    <w:p>
      <w:pPr>
        <w:pStyle w:val="ListParagraph"/>
        <w:numPr>
          <w:ilvl w:val="1"/>
          <w:numId w:val="16"/>
        </w:numPr>
        <w:tabs>
          <w:tab w:pos="1899" w:val="left" w:leader="none"/>
          <w:tab w:pos="1901" w:val="left" w:leader="none"/>
        </w:tabs>
        <w:spacing w:line="240" w:lineRule="auto" w:before="1"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ListParagraph"/>
        <w:numPr>
          <w:ilvl w:val="0"/>
          <w:numId w:val="19"/>
        </w:numPr>
        <w:tabs>
          <w:tab w:pos="1778" w:val="left" w:leader="none"/>
        </w:tabs>
        <w:spacing w:line="276" w:lineRule="auto" w:before="252"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19"/>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BodyText"/>
        <w:spacing w:before="185"/>
      </w:pPr>
    </w:p>
    <w:p>
      <w:pPr>
        <w:pStyle w:val="ListParagraph"/>
        <w:numPr>
          <w:ilvl w:val="1"/>
          <w:numId w:val="16"/>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sz w:val="20"/>
        </w:rPr>
      </w:pPr>
    </w:p>
    <w:p>
      <w:pPr>
        <w:pStyle w:val="BodyText"/>
        <w:spacing w:before="118"/>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1" w:hRule="atLeast"/>
        </w:trPr>
        <w:tc>
          <w:tcPr>
            <w:tcW w:w="5101" w:type="dxa"/>
            <w:shd w:val="clear" w:color="auto" w:fill="ABDB77"/>
          </w:tcPr>
          <w:p>
            <w:pPr>
              <w:pStyle w:val="TableParagraph"/>
              <w:spacing w:line="231" w:lineRule="exact"/>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1" w:lineRule="exact"/>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518" w:hRule="atLeast"/>
        </w:trPr>
        <w:tc>
          <w:tcPr>
            <w:tcW w:w="5101" w:type="dxa"/>
          </w:tcPr>
          <w:p>
            <w:pPr>
              <w:pStyle w:val="TableParagraph"/>
              <w:ind w:left="108" w:right="90"/>
              <w:jc w:val="both"/>
              <w:rPr>
                <w:sz w:val="22"/>
              </w:rPr>
            </w:pPr>
            <w:r>
              <w:rPr>
                <w:sz w:val="22"/>
              </w:rPr>
              <w:t>Categoriza la arquitectura de software, en el contexto</w:t>
            </w:r>
            <w:r>
              <w:rPr>
                <w:spacing w:val="-11"/>
                <w:sz w:val="22"/>
              </w:rPr>
              <w:t> </w:t>
            </w:r>
            <w:r>
              <w:rPr>
                <w:sz w:val="22"/>
              </w:rPr>
              <w:t>de</w:t>
            </w:r>
            <w:r>
              <w:rPr>
                <w:spacing w:val="-12"/>
                <w:sz w:val="22"/>
              </w:rPr>
              <w:t> </w:t>
            </w:r>
            <w:r>
              <w:rPr>
                <w:sz w:val="22"/>
              </w:rPr>
              <w:t>patrones</w:t>
            </w:r>
            <w:r>
              <w:rPr>
                <w:spacing w:val="-12"/>
                <w:sz w:val="22"/>
              </w:rPr>
              <w:t> </w:t>
            </w:r>
            <w:r>
              <w:rPr>
                <w:sz w:val="22"/>
              </w:rPr>
              <w:t>de</w:t>
            </w:r>
            <w:r>
              <w:rPr>
                <w:spacing w:val="-15"/>
                <w:sz w:val="22"/>
              </w:rPr>
              <w:t> </w:t>
            </w:r>
            <w:r>
              <w:rPr>
                <w:sz w:val="22"/>
              </w:rPr>
              <w:t>diseño,</w:t>
            </w:r>
            <w:r>
              <w:rPr>
                <w:spacing w:val="-9"/>
                <w:sz w:val="22"/>
              </w:rPr>
              <w:t> </w:t>
            </w:r>
            <w:r>
              <w:rPr>
                <w:sz w:val="22"/>
              </w:rPr>
              <w:t>buenas</w:t>
            </w:r>
            <w:r>
              <w:rPr>
                <w:spacing w:val="-12"/>
                <w:sz w:val="22"/>
              </w:rPr>
              <w:t> </w:t>
            </w:r>
            <w:r>
              <w:rPr>
                <w:sz w:val="22"/>
              </w:rPr>
              <w:t>prácticas, técnicas</w:t>
            </w:r>
            <w:r>
              <w:rPr>
                <w:spacing w:val="-13"/>
                <w:sz w:val="22"/>
              </w:rPr>
              <w:t> </w:t>
            </w:r>
            <w:r>
              <w:rPr>
                <w:sz w:val="22"/>
              </w:rPr>
              <w:t>de</w:t>
            </w:r>
            <w:r>
              <w:rPr>
                <w:spacing w:val="-15"/>
                <w:sz w:val="22"/>
              </w:rPr>
              <w:t> </w:t>
            </w:r>
            <w:r>
              <w:rPr>
                <w:sz w:val="22"/>
              </w:rPr>
              <w:t>optimización</w:t>
            </w:r>
            <w:r>
              <w:rPr>
                <w:spacing w:val="-15"/>
                <w:sz w:val="22"/>
              </w:rPr>
              <w:t> </w:t>
            </w:r>
            <w:r>
              <w:rPr>
                <w:sz w:val="22"/>
              </w:rPr>
              <w:t>de</w:t>
            </w:r>
            <w:r>
              <w:rPr>
                <w:spacing w:val="-13"/>
                <w:sz w:val="22"/>
              </w:rPr>
              <w:t> </w:t>
            </w:r>
            <w:r>
              <w:rPr>
                <w:sz w:val="22"/>
              </w:rPr>
              <w:t>memoria</w:t>
            </w:r>
            <w:r>
              <w:rPr>
                <w:spacing w:val="-15"/>
                <w:sz w:val="22"/>
              </w:rPr>
              <w:t> </w:t>
            </w:r>
            <w:r>
              <w:rPr>
                <w:sz w:val="22"/>
              </w:rPr>
              <w:t>y</w:t>
            </w:r>
            <w:r>
              <w:rPr>
                <w:spacing w:val="-12"/>
                <w:sz w:val="22"/>
              </w:rPr>
              <w:t> </w:t>
            </w:r>
            <w:r>
              <w:rPr>
                <w:sz w:val="22"/>
              </w:rPr>
              <w:t>estrategias de testing y depuración, para garantizar la modularidad,</w:t>
            </w:r>
            <w:r>
              <w:rPr>
                <w:spacing w:val="12"/>
                <w:sz w:val="22"/>
              </w:rPr>
              <w:t> </w:t>
            </w:r>
            <w:r>
              <w:rPr>
                <w:sz w:val="22"/>
              </w:rPr>
              <w:t>la</w:t>
            </w:r>
            <w:r>
              <w:rPr>
                <w:spacing w:val="15"/>
                <w:sz w:val="22"/>
              </w:rPr>
              <w:t> </w:t>
            </w:r>
            <w:r>
              <w:rPr>
                <w:sz w:val="22"/>
              </w:rPr>
              <w:t>escalabilidad</w:t>
            </w:r>
            <w:r>
              <w:rPr>
                <w:spacing w:val="15"/>
                <w:sz w:val="22"/>
              </w:rPr>
              <w:t> </w:t>
            </w:r>
            <w:r>
              <w:rPr>
                <w:sz w:val="22"/>
              </w:rPr>
              <w:t>y</w:t>
            </w:r>
            <w:r>
              <w:rPr>
                <w:spacing w:val="15"/>
                <w:sz w:val="22"/>
              </w:rPr>
              <w:t> </w:t>
            </w:r>
            <w:r>
              <w:rPr>
                <w:sz w:val="22"/>
              </w:rPr>
              <w:t>el</w:t>
            </w:r>
            <w:r>
              <w:rPr>
                <w:spacing w:val="14"/>
                <w:sz w:val="22"/>
              </w:rPr>
              <w:t> </w:t>
            </w:r>
            <w:r>
              <w:rPr>
                <w:sz w:val="22"/>
              </w:rPr>
              <w:t>desempeño</w:t>
            </w:r>
            <w:r>
              <w:rPr>
                <w:spacing w:val="13"/>
                <w:sz w:val="22"/>
              </w:rPr>
              <w:t> </w:t>
            </w:r>
            <w:r>
              <w:rPr>
                <w:spacing w:val="-5"/>
                <w:sz w:val="22"/>
              </w:rPr>
              <w:t>en</w:t>
            </w:r>
          </w:p>
          <w:p>
            <w:pPr>
              <w:pStyle w:val="TableParagraph"/>
              <w:spacing w:line="232" w:lineRule="exact" w:before="2"/>
              <w:ind w:left="108"/>
              <w:jc w:val="both"/>
              <w:rPr>
                <w:sz w:val="22"/>
              </w:rPr>
            </w:pPr>
            <w:r>
              <w:rPr>
                <w:sz w:val="22"/>
              </w:rPr>
              <w:t>contextos</w:t>
            </w:r>
            <w:r>
              <w:rPr>
                <w:spacing w:val="-7"/>
                <w:sz w:val="22"/>
              </w:rPr>
              <w:t> </w:t>
            </w:r>
            <w:r>
              <w:rPr>
                <w:sz w:val="22"/>
              </w:rPr>
              <w:t>reales</w:t>
            </w:r>
            <w:r>
              <w:rPr>
                <w:spacing w:val="-5"/>
                <w:sz w:val="22"/>
              </w:rPr>
              <w:t> </w:t>
            </w:r>
            <w:r>
              <w:rPr>
                <w:sz w:val="22"/>
              </w:rPr>
              <w:t>y</w:t>
            </w:r>
            <w:r>
              <w:rPr>
                <w:spacing w:val="-6"/>
                <w:sz w:val="22"/>
              </w:rPr>
              <w:t> </w:t>
            </w:r>
            <w:r>
              <w:rPr>
                <w:sz w:val="22"/>
              </w:rPr>
              <w:t>simulados</w:t>
            </w:r>
            <w:r>
              <w:rPr>
                <w:spacing w:val="-4"/>
                <w:sz w:val="22"/>
              </w:rPr>
              <w:t> </w:t>
            </w:r>
            <w:r>
              <w:rPr>
                <w:sz w:val="22"/>
              </w:rPr>
              <w:t>para</w:t>
            </w:r>
            <w:r>
              <w:rPr>
                <w:spacing w:val="-6"/>
                <w:sz w:val="22"/>
              </w:rPr>
              <w:t> </w:t>
            </w:r>
            <w:r>
              <w:rPr>
                <w:spacing w:val="-2"/>
                <w:sz w:val="22"/>
              </w:rPr>
              <w:t>videojuegos.</w:t>
            </w:r>
          </w:p>
        </w:tc>
        <w:tc>
          <w:tcPr>
            <w:tcW w:w="4367" w:type="dxa"/>
          </w:tcPr>
          <w:p>
            <w:pPr>
              <w:pStyle w:val="TableParagraph"/>
              <w:ind w:left="107" w:right="90"/>
              <w:jc w:val="both"/>
              <w:rPr>
                <w:sz w:val="22"/>
              </w:rPr>
            </w:pPr>
            <w:r>
              <w:rPr>
                <w:sz w:val="22"/>
              </w:rPr>
              <w:t>Programa videojuegos, utilizando la arquitectura, narrativas interactivas y creación de universos, para innovar en el diseño, codificación y creación de soluciones</w:t>
            </w:r>
            <w:r>
              <w:rPr>
                <w:spacing w:val="-13"/>
                <w:sz w:val="22"/>
              </w:rPr>
              <w:t> </w:t>
            </w:r>
            <w:r>
              <w:rPr>
                <w:sz w:val="22"/>
              </w:rPr>
              <w:t>funcionales</w:t>
            </w:r>
            <w:r>
              <w:rPr>
                <w:spacing w:val="-13"/>
                <w:sz w:val="22"/>
              </w:rPr>
              <w:t> </w:t>
            </w:r>
            <w:r>
              <w:rPr>
                <w:sz w:val="22"/>
              </w:rPr>
              <w:t>e</w:t>
            </w:r>
            <w:r>
              <w:rPr>
                <w:spacing w:val="-15"/>
                <w:sz w:val="22"/>
              </w:rPr>
              <w:t> </w:t>
            </w:r>
            <w:r>
              <w:rPr>
                <w:sz w:val="22"/>
              </w:rPr>
              <w:t>interactivas</w:t>
            </w:r>
            <w:r>
              <w:rPr>
                <w:spacing w:val="-15"/>
                <w:sz w:val="22"/>
              </w:rPr>
              <w:t> </w:t>
            </w:r>
            <w:r>
              <w:rPr>
                <w:sz w:val="22"/>
              </w:rPr>
              <w:t>en</w:t>
            </w:r>
            <w:r>
              <w:rPr>
                <w:spacing w:val="-12"/>
                <w:sz w:val="22"/>
              </w:rPr>
              <w:t> </w:t>
            </w:r>
            <w:r>
              <w:rPr>
                <w:spacing w:val="-5"/>
                <w:sz w:val="22"/>
              </w:rPr>
              <w:t>un</w:t>
            </w:r>
          </w:p>
          <w:p>
            <w:pPr>
              <w:pStyle w:val="TableParagraph"/>
              <w:spacing w:line="232" w:lineRule="exact" w:before="2"/>
              <w:ind w:left="107"/>
              <w:jc w:val="both"/>
              <w:rPr>
                <w:sz w:val="22"/>
              </w:rPr>
            </w:pPr>
            <w:r>
              <w:rPr>
                <w:sz w:val="22"/>
              </w:rPr>
              <w:t>entorno</w:t>
            </w:r>
            <w:r>
              <w:rPr>
                <w:spacing w:val="-7"/>
                <w:sz w:val="22"/>
              </w:rPr>
              <w:t> </w:t>
            </w:r>
            <w:r>
              <w:rPr>
                <w:spacing w:val="-2"/>
                <w:sz w:val="22"/>
              </w:rPr>
              <w:t>digital.</w:t>
            </w:r>
          </w:p>
        </w:tc>
      </w:tr>
    </w:tbl>
    <w:p>
      <w:pPr>
        <w:pStyle w:val="BodyText"/>
        <w:rPr>
          <w:rFonts w:ascii="Arial"/>
          <w:b/>
        </w:rPr>
      </w:pPr>
    </w:p>
    <w:p>
      <w:pPr>
        <w:pStyle w:val="BodyText"/>
        <w:spacing w:before="13"/>
        <w:rPr>
          <w:rFonts w:ascii="Arial"/>
          <w:b/>
        </w:rPr>
      </w:pPr>
    </w:p>
    <w:p>
      <w:pPr>
        <w:pStyle w:val="ListParagraph"/>
        <w:numPr>
          <w:ilvl w:val="1"/>
          <w:numId w:val="16"/>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Pr>
          <w:p>
            <w:pPr>
              <w:pStyle w:val="TableParagraph"/>
              <w:spacing w:before="1"/>
              <w:ind w:left="6" w:right="-15" w:firstLine="55"/>
              <w:jc w:val="both"/>
              <w:rPr>
                <w:sz w:val="20"/>
              </w:rPr>
            </w:pPr>
            <w:r>
              <w:rPr>
                <w:sz w:val="20"/>
              </w:rPr>
              <w:t>¿Cómo se puede categorizar la arquitectura de software en el contexto de patrones de diseño, buenas prácticas, técnicas de optimización de memoria y estrategias de testing y depuración, para garantizar la modularidad, escalabilidad</w:t>
            </w:r>
            <w:r>
              <w:rPr>
                <w:spacing w:val="-14"/>
                <w:sz w:val="20"/>
              </w:rPr>
              <w:t> </w:t>
            </w:r>
            <w:r>
              <w:rPr>
                <w:sz w:val="20"/>
              </w:rPr>
              <w:t>y</w:t>
            </w:r>
            <w:r>
              <w:rPr>
                <w:spacing w:val="-14"/>
                <w:sz w:val="20"/>
              </w:rPr>
              <w:t> </w:t>
            </w:r>
            <w:r>
              <w:rPr>
                <w:sz w:val="20"/>
              </w:rPr>
              <w:t>desempeño</w:t>
            </w:r>
            <w:r>
              <w:rPr>
                <w:spacing w:val="-14"/>
                <w:sz w:val="20"/>
              </w:rPr>
              <w:t> </w:t>
            </w:r>
            <w:r>
              <w:rPr>
                <w:sz w:val="20"/>
              </w:rPr>
              <w:t>en contextos reales y simulados para videojuegos?</w:t>
            </w:r>
          </w:p>
          <w:p>
            <w:pPr>
              <w:pStyle w:val="TableParagraph"/>
              <w:tabs>
                <w:tab w:pos="1625" w:val="left" w:leader="none"/>
                <w:tab w:pos="1803" w:val="left" w:leader="none"/>
                <w:tab w:pos="2457" w:val="left" w:leader="none"/>
              </w:tabs>
              <w:spacing w:before="229"/>
              <w:ind w:left="6" w:right="-15"/>
              <w:jc w:val="both"/>
              <w:rPr>
                <w:sz w:val="20"/>
              </w:rPr>
            </w:pPr>
            <w:r>
              <w:rPr>
                <w:sz w:val="20"/>
              </w:rPr>
              <w:t>¿Cómo se puede programar videojuegos utilizando la </w:t>
            </w:r>
            <w:r>
              <w:rPr>
                <w:spacing w:val="-2"/>
                <w:sz w:val="20"/>
              </w:rPr>
              <w:t>arquitectura,</w:t>
            </w:r>
            <w:r>
              <w:rPr>
                <w:sz w:val="20"/>
              </w:rPr>
              <w:tab/>
              <w:tab/>
            </w:r>
            <w:r>
              <w:rPr>
                <w:spacing w:val="-2"/>
                <w:sz w:val="20"/>
              </w:rPr>
              <w:t>narrativas </w:t>
            </w:r>
            <w:r>
              <w:rPr>
                <w:sz w:val="20"/>
              </w:rPr>
              <w:t>interactivas y creación de universos para innovar en el diseño,</w:t>
            </w:r>
            <w:r>
              <w:rPr>
                <w:spacing w:val="-14"/>
                <w:sz w:val="20"/>
              </w:rPr>
              <w:t> </w:t>
            </w:r>
            <w:r>
              <w:rPr>
                <w:sz w:val="20"/>
              </w:rPr>
              <w:t>codificación</w:t>
            </w:r>
            <w:r>
              <w:rPr>
                <w:spacing w:val="-14"/>
                <w:sz w:val="20"/>
              </w:rPr>
              <w:t> </w:t>
            </w:r>
            <w:r>
              <w:rPr>
                <w:sz w:val="20"/>
              </w:rPr>
              <w:t>y</w:t>
            </w:r>
            <w:r>
              <w:rPr>
                <w:spacing w:val="-14"/>
                <w:sz w:val="20"/>
              </w:rPr>
              <w:t> </w:t>
            </w:r>
            <w:r>
              <w:rPr>
                <w:sz w:val="20"/>
              </w:rPr>
              <w:t>creación de soluciones funcionales e </w:t>
            </w:r>
            <w:r>
              <w:rPr>
                <w:spacing w:val="-2"/>
                <w:sz w:val="20"/>
              </w:rPr>
              <w:t>interactivas</w:t>
            </w:r>
            <w:r>
              <w:rPr>
                <w:sz w:val="20"/>
              </w:rPr>
              <w:tab/>
            </w:r>
            <w:r>
              <w:rPr>
                <w:spacing w:val="-5"/>
                <w:sz w:val="20"/>
              </w:rPr>
              <w:t>en</w:t>
            </w:r>
            <w:r>
              <w:rPr>
                <w:sz w:val="20"/>
              </w:rPr>
              <w:tab/>
            </w:r>
            <w:r>
              <w:rPr>
                <w:spacing w:val="-5"/>
                <w:sz w:val="20"/>
              </w:rPr>
              <w:t>un</w:t>
            </w:r>
          </w:p>
          <w:p>
            <w:pPr>
              <w:pStyle w:val="TableParagraph"/>
              <w:spacing w:line="210" w:lineRule="exact" w:before="1"/>
              <w:ind w:left="6"/>
              <w:jc w:val="both"/>
              <w:rPr>
                <w:sz w:val="20"/>
              </w:rPr>
            </w:pPr>
            <w:r>
              <w:rPr>
                <w:sz w:val="20"/>
              </w:rPr>
              <w:t>entorno</w:t>
            </w:r>
            <w:r>
              <w:rPr>
                <w:spacing w:val="-10"/>
                <w:sz w:val="20"/>
              </w:rPr>
              <w:t> </w:t>
            </w:r>
            <w:r>
              <w:rPr>
                <w:spacing w:val="-2"/>
                <w:sz w:val="20"/>
              </w:rPr>
              <w:t>digital?</w:t>
            </w:r>
          </w:p>
        </w:tc>
        <w:tc>
          <w:tcPr>
            <w:tcW w:w="2565" w:type="dxa"/>
          </w:tcPr>
          <w:p>
            <w:pPr>
              <w:pStyle w:val="TableParagraph"/>
              <w:spacing w:before="64"/>
              <w:rPr>
                <w:rFonts w:ascii="Arial"/>
                <w:b/>
                <w:sz w:val="20"/>
              </w:rPr>
            </w:pPr>
          </w:p>
          <w:p>
            <w:pPr>
              <w:pStyle w:val="TableParagraph"/>
              <w:ind w:left="7"/>
              <w:rPr>
                <w:sz w:val="20"/>
              </w:rPr>
            </w:pPr>
            <w:r>
              <w:rPr>
                <w:sz w:val="20"/>
              </w:rPr>
              <w:t>Fundamentos de la arquitectura</w:t>
            </w:r>
            <w:r>
              <w:rPr>
                <w:spacing w:val="-14"/>
                <w:sz w:val="20"/>
              </w:rPr>
              <w:t> </w:t>
            </w:r>
            <w:r>
              <w:rPr>
                <w:sz w:val="20"/>
              </w:rPr>
              <w:t>de</w:t>
            </w:r>
            <w:r>
              <w:rPr>
                <w:spacing w:val="-14"/>
                <w:sz w:val="20"/>
              </w:rPr>
              <w:t> </w:t>
            </w:r>
            <w:r>
              <w:rPr>
                <w:sz w:val="20"/>
              </w:rPr>
              <w:t>software</w:t>
            </w:r>
          </w:p>
        </w:tc>
        <w:tc>
          <w:tcPr>
            <w:tcW w:w="2255" w:type="dxa"/>
            <w:vMerge w:val="restart"/>
          </w:tcPr>
          <w:p>
            <w:pPr>
              <w:pStyle w:val="TableParagraph"/>
              <w:spacing w:before="114"/>
              <w:rPr>
                <w:rFonts w:ascii="Arial"/>
                <w:b/>
                <w:sz w:val="20"/>
              </w:rPr>
            </w:pPr>
          </w:p>
          <w:p>
            <w:pPr>
              <w:pStyle w:val="TableParagraph"/>
              <w:tabs>
                <w:tab w:pos="1289" w:val="left" w:leader="none"/>
              </w:tabs>
              <w:spacing w:before="1"/>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rPr>
                <w:rFonts w:ascii="Arial"/>
                <w:b/>
                <w:sz w:val="20"/>
              </w:rPr>
            </w:pPr>
          </w:p>
          <w:p>
            <w:pPr>
              <w:pStyle w:val="TableParagraph"/>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179"/>
              <w:rPr>
                <w:rFonts w:ascii="Arial"/>
                <w:b/>
                <w:sz w:val="20"/>
              </w:rPr>
            </w:pPr>
          </w:p>
          <w:p>
            <w:pPr>
              <w:pStyle w:val="TableParagraph"/>
              <w:ind w:left="19" w:right="6"/>
              <w:jc w:val="center"/>
              <w:rPr>
                <w:sz w:val="20"/>
              </w:rPr>
            </w:pPr>
            <w:r>
              <w:rPr>
                <w:color w:val="404040"/>
                <w:spacing w:val="-5"/>
                <w:sz w:val="20"/>
              </w:rPr>
              <w:t>32</w:t>
            </w:r>
          </w:p>
        </w:tc>
      </w:tr>
      <w:tr>
        <w:trPr>
          <w:trHeight w:val="628"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85"/>
              <w:ind w:left="7" w:right="166"/>
              <w:rPr>
                <w:sz w:val="20"/>
              </w:rPr>
            </w:pPr>
            <w:r>
              <w:rPr>
                <w:sz w:val="20"/>
              </w:rPr>
              <w:t>Patrones</w:t>
            </w:r>
            <w:r>
              <w:rPr>
                <w:spacing w:val="-14"/>
                <w:sz w:val="20"/>
              </w:rPr>
              <w:t> </w:t>
            </w:r>
            <w:r>
              <w:rPr>
                <w:sz w:val="20"/>
              </w:rPr>
              <w:t>de</w:t>
            </w:r>
            <w:r>
              <w:rPr>
                <w:spacing w:val="-14"/>
                <w:sz w:val="20"/>
              </w:rPr>
              <w:t> </w:t>
            </w:r>
            <w:r>
              <w:rPr>
                <w:sz w:val="20"/>
              </w:rPr>
              <w:t>diseño</w:t>
            </w:r>
            <w:r>
              <w:rPr>
                <w:spacing w:val="-14"/>
                <w:sz w:val="20"/>
              </w:rPr>
              <w:t> </w:t>
            </w:r>
            <w:r>
              <w:rPr>
                <w:sz w:val="20"/>
              </w:rPr>
              <w:t>y buenas prácticas</w:t>
            </w:r>
          </w:p>
        </w:tc>
        <w:tc>
          <w:tcPr>
            <w:tcW w:w="2255" w:type="dxa"/>
            <w:vMerge/>
            <w:tcBorders>
              <w:top w:val="nil"/>
            </w:tcBorders>
          </w:tcPr>
          <w:p>
            <w:pPr>
              <w:rPr>
                <w:sz w:val="2"/>
                <w:szCs w:val="2"/>
              </w:rPr>
            </w:pPr>
          </w:p>
        </w:tc>
        <w:tc>
          <w:tcPr>
            <w:tcW w:w="1984" w:type="dxa"/>
            <w:tcBorders>
              <w:bottom w:val="single" w:sz="4" w:space="0" w:color="000000"/>
            </w:tcBorders>
          </w:tcPr>
          <w:p>
            <w:pPr>
              <w:pStyle w:val="TableParagraph"/>
              <w:spacing w:before="201"/>
              <w:ind w:left="19" w:right="6"/>
              <w:jc w:val="center"/>
              <w:rPr>
                <w:sz w:val="20"/>
              </w:rPr>
            </w:pPr>
            <w:r>
              <w:rPr>
                <w:color w:val="404040"/>
                <w:spacing w:val="-5"/>
                <w:sz w:val="20"/>
              </w:rPr>
              <w:t>32</w:t>
            </w:r>
          </w:p>
        </w:tc>
      </w:tr>
      <w:tr>
        <w:trPr>
          <w:trHeight w:val="866"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203"/>
              <w:ind w:left="7"/>
              <w:rPr>
                <w:sz w:val="20"/>
              </w:rPr>
            </w:pPr>
            <w:r>
              <w:rPr>
                <w:sz w:val="20"/>
              </w:rPr>
              <w:t>Gestión</w:t>
            </w:r>
            <w:r>
              <w:rPr>
                <w:spacing w:val="-14"/>
                <w:sz w:val="20"/>
              </w:rPr>
              <w:t> </w:t>
            </w:r>
            <w:r>
              <w:rPr>
                <w:sz w:val="20"/>
              </w:rPr>
              <w:t>de</w:t>
            </w:r>
            <w:r>
              <w:rPr>
                <w:spacing w:val="-14"/>
                <w:sz w:val="20"/>
              </w:rPr>
              <w:t> </w:t>
            </w:r>
            <w:r>
              <w:rPr>
                <w:sz w:val="20"/>
              </w:rPr>
              <w:t>memoria</w:t>
            </w:r>
            <w:r>
              <w:rPr>
                <w:spacing w:val="-13"/>
                <w:sz w:val="20"/>
              </w:rPr>
              <w:t> </w:t>
            </w:r>
            <w:r>
              <w:rPr>
                <w:sz w:val="20"/>
              </w:rPr>
              <w:t>y </w:t>
            </w:r>
            <w:r>
              <w:rPr>
                <w:spacing w:val="-2"/>
                <w:sz w:val="20"/>
              </w:rPr>
              <w:t>optimización</w:t>
            </w:r>
          </w:p>
        </w:tc>
        <w:tc>
          <w:tcPr>
            <w:tcW w:w="2255" w:type="dxa"/>
            <w:vMerge/>
            <w:tcBorders>
              <w:top w:val="nil"/>
            </w:tcBorders>
          </w:tcPr>
          <w:p>
            <w:pPr>
              <w:rPr>
                <w:sz w:val="2"/>
                <w:szCs w:val="2"/>
              </w:rPr>
            </w:pPr>
          </w:p>
        </w:tc>
        <w:tc>
          <w:tcPr>
            <w:tcW w:w="1984" w:type="dxa"/>
            <w:tcBorders>
              <w:top w:val="single" w:sz="4" w:space="0" w:color="000000"/>
            </w:tcBorders>
          </w:tcPr>
          <w:p>
            <w:pPr>
              <w:pStyle w:val="TableParagraph"/>
              <w:spacing w:before="88"/>
              <w:rPr>
                <w:rFonts w:ascii="Arial"/>
                <w:b/>
                <w:sz w:val="20"/>
              </w:rPr>
            </w:pPr>
          </w:p>
          <w:p>
            <w:pPr>
              <w:pStyle w:val="TableParagraph"/>
              <w:ind w:left="19" w:right="6"/>
              <w:jc w:val="center"/>
              <w:rPr>
                <w:sz w:val="20"/>
              </w:rPr>
            </w:pPr>
            <w:r>
              <w:rPr>
                <w:color w:val="404040"/>
                <w:spacing w:val="-5"/>
                <w:sz w:val="20"/>
              </w:rPr>
              <w:t>32</w:t>
            </w:r>
          </w:p>
        </w:tc>
      </w:tr>
      <w:tr>
        <w:trPr>
          <w:trHeight w:val="885" w:hRule="atLeast"/>
        </w:trPr>
        <w:tc>
          <w:tcPr>
            <w:tcW w:w="2691" w:type="dxa"/>
            <w:vMerge/>
            <w:tcBorders>
              <w:top w:val="nil"/>
            </w:tcBorders>
          </w:tcPr>
          <w:p>
            <w:pPr>
              <w:rPr>
                <w:sz w:val="2"/>
                <w:szCs w:val="2"/>
              </w:rPr>
            </w:pPr>
          </w:p>
        </w:tc>
        <w:tc>
          <w:tcPr>
            <w:tcW w:w="2565" w:type="dxa"/>
          </w:tcPr>
          <w:p>
            <w:pPr>
              <w:pStyle w:val="TableParagraph"/>
              <w:spacing w:line="276" w:lineRule="auto" w:before="179"/>
              <w:ind w:left="7"/>
              <w:rPr>
                <w:sz w:val="20"/>
              </w:rPr>
            </w:pPr>
            <w:r>
              <w:rPr>
                <w:sz w:val="20"/>
              </w:rPr>
              <w:t>Escalabilidad</w:t>
            </w:r>
            <w:r>
              <w:rPr>
                <w:spacing w:val="-14"/>
                <w:sz w:val="20"/>
              </w:rPr>
              <w:t> </w:t>
            </w:r>
            <w:r>
              <w:rPr>
                <w:sz w:val="20"/>
              </w:rPr>
              <w:t>y</w:t>
            </w:r>
            <w:r>
              <w:rPr>
                <w:spacing w:val="-14"/>
                <w:sz w:val="20"/>
              </w:rPr>
              <w:t> </w:t>
            </w:r>
            <w:r>
              <w:rPr>
                <w:sz w:val="20"/>
              </w:rPr>
              <w:t>modularidad en videojuegos</w:t>
            </w:r>
          </w:p>
        </w:tc>
        <w:tc>
          <w:tcPr>
            <w:tcW w:w="2255" w:type="dxa"/>
            <w:vMerge/>
            <w:tcBorders>
              <w:top w:val="nil"/>
            </w:tcBorders>
          </w:tcPr>
          <w:p>
            <w:pPr>
              <w:rPr>
                <w:sz w:val="2"/>
                <w:szCs w:val="2"/>
              </w:rPr>
            </w:pPr>
          </w:p>
        </w:tc>
        <w:tc>
          <w:tcPr>
            <w:tcW w:w="1984" w:type="dxa"/>
          </w:tcPr>
          <w:p>
            <w:pPr>
              <w:pStyle w:val="TableParagraph"/>
              <w:spacing w:before="98"/>
              <w:rPr>
                <w:rFonts w:ascii="Arial"/>
                <w:b/>
                <w:sz w:val="20"/>
              </w:rPr>
            </w:pPr>
          </w:p>
          <w:p>
            <w:pPr>
              <w:pStyle w:val="TableParagraph"/>
              <w:ind w:left="19" w:right="6"/>
              <w:jc w:val="center"/>
              <w:rPr>
                <w:sz w:val="20"/>
              </w:rPr>
            </w:pPr>
            <w:r>
              <w:rPr>
                <w:color w:val="404040"/>
                <w:spacing w:val="-5"/>
                <w:sz w:val="20"/>
              </w:rPr>
              <w:t>16</w:t>
            </w:r>
          </w:p>
        </w:tc>
      </w:tr>
      <w:tr>
        <w:trPr>
          <w:trHeight w:val="1343" w:hRule="atLeast"/>
        </w:trPr>
        <w:tc>
          <w:tcPr>
            <w:tcW w:w="2691" w:type="dxa"/>
            <w:vMerge/>
            <w:tcBorders>
              <w:top w:val="nil"/>
            </w:tcBorders>
          </w:tcPr>
          <w:p>
            <w:pPr>
              <w:rPr>
                <w:sz w:val="2"/>
                <w:szCs w:val="2"/>
              </w:rPr>
            </w:pPr>
          </w:p>
        </w:tc>
        <w:tc>
          <w:tcPr>
            <w:tcW w:w="2565" w:type="dxa"/>
          </w:tcPr>
          <w:p>
            <w:pPr>
              <w:pStyle w:val="TableParagraph"/>
              <w:spacing w:before="177"/>
              <w:rPr>
                <w:rFonts w:ascii="Arial"/>
                <w:b/>
                <w:sz w:val="20"/>
              </w:rPr>
            </w:pPr>
          </w:p>
          <w:p>
            <w:pPr>
              <w:pStyle w:val="TableParagraph"/>
              <w:spacing w:line="276" w:lineRule="auto"/>
              <w:ind w:left="7"/>
              <w:rPr>
                <w:sz w:val="20"/>
              </w:rPr>
            </w:pPr>
            <w:r>
              <w:rPr>
                <w:sz w:val="20"/>
              </w:rPr>
              <w:t>Testing</w:t>
            </w:r>
            <w:r>
              <w:rPr>
                <w:spacing w:val="-14"/>
                <w:sz w:val="20"/>
              </w:rPr>
              <w:t> </w:t>
            </w:r>
            <w:r>
              <w:rPr>
                <w:sz w:val="20"/>
              </w:rPr>
              <w:t>y</w:t>
            </w:r>
            <w:r>
              <w:rPr>
                <w:spacing w:val="-13"/>
                <w:sz w:val="20"/>
              </w:rPr>
              <w:t> </w:t>
            </w:r>
            <w:r>
              <w:rPr>
                <w:sz w:val="20"/>
              </w:rPr>
              <w:t>depuración</w:t>
            </w:r>
            <w:r>
              <w:rPr>
                <w:spacing w:val="-13"/>
                <w:sz w:val="20"/>
              </w:rPr>
              <w:t> </w:t>
            </w:r>
            <w:r>
              <w:rPr>
                <w:sz w:val="20"/>
              </w:rPr>
              <w:t>de </w:t>
            </w:r>
            <w:r>
              <w:rPr>
                <w:spacing w:val="-2"/>
                <w:sz w:val="20"/>
              </w:rPr>
              <w:t>videojuegos</w:t>
            </w:r>
          </w:p>
        </w:tc>
        <w:tc>
          <w:tcPr>
            <w:tcW w:w="2255" w:type="dxa"/>
            <w:vMerge/>
            <w:tcBorders>
              <w:top w:val="nil"/>
            </w:tcBorders>
          </w:tcPr>
          <w:p>
            <w:pPr>
              <w:rPr>
                <w:sz w:val="2"/>
                <w:szCs w:val="2"/>
              </w:rPr>
            </w:pPr>
          </w:p>
        </w:tc>
        <w:tc>
          <w:tcPr>
            <w:tcW w:w="1984" w:type="dxa"/>
          </w:tcPr>
          <w:p>
            <w:pPr>
              <w:pStyle w:val="TableParagraph"/>
              <w:rPr>
                <w:rFonts w:ascii="Arial"/>
                <w:b/>
                <w:sz w:val="20"/>
              </w:rPr>
            </w:pPr>
          </w:p>
          <w:p>
            <w:pPr>
              <w:pStyle w:val="TableParagraph"/>
              <w:spacing w:before="96"/>
              <w:rPr>
                <w:rFonts w:ascii="Arial"/>
                <w:b/>
                <w:sz w:val="20"/>
              </w:rPr>
            </w:pPr>
          </w:p>
          <w:p>
            <w:pPr>
              <w:pStyle w:val="TableParagraph"/>
              <w:ind w:left="19" w:right="6"/>
              <w:jc w:val="center"/>
              <w:rPr>
                <w:sz w:val="20"/>
              </w:rPr>
            </w:pPr>
            <w:r>
              <w:rPr>
                <w:color w:val="404040"/>
                <w:spacing w:val="-5"/>
                <w:sz w:val="20"/>
              </w:rPr>
              <w:t>32</w:t>
            </w: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ind w:left="19" w:right="6"/>
              <w:jc w:val="center"/>
              <w:rPr>
                <w:sz w:val="20"/>
              </w:rPr>
            </w:pPr>
            <w:r>
              <w:rPr>
                <w:color w:val="404040"/>
                <w:spacing w:val="-5"/>
                <w:sz w:val="20"/>
              </w:rPr>
              <w:t>144</w:t>
            </w:r>
          </w:p>
          <w:p>
            <w:pPr>
              <w:pStyle w:val="TableParagraph"/>
              <w:spacing w:line="230" w:lineRule="atLeast"/>
              <w:ind w:left="21" w:right="4"/>
              <w:jc w:val="center"/>
              <w:rPr>
                <w:sz w:val="20"/>
              </w:rPr>
            </w:pPr>
            <w:r>
              <w:rPr>
                <w:color w:val="404040"/>
                <w:sz w:val="20"/>
              </w:rPr>
              <w:t>(3 Créditos </w:t>
            </w:r>
            <w:r>
              <w:rPr>
                <w:color w:val="404040"/>
                <w:spacing w:val="-2"/>
                <w:sz w:val="20"/>
              </w:rPr>
              <w:t>Académicos)</w:t>
            </w:r>
          </w:p>
        </w:tc>
      </w:tr>
    </w:tbl>
    <w:p>
      <w:pPr>
        <w:pStyle w:val="BodyText"/>
        <w:rPr>
          <w:rFonts w:ascii="Arial"/>
          <w:b/>
        </w:rPr>
      </w:pPr>
    </w:p>
    <w:p>
      <w:pPr>
        <w:pStyle w:val="BodyText"/>
        <w:rPr>
          <w:rFonts w:ascii="Arial"/>
          <w:b/>
        </w:rPr>
      </w:pPr>
    </w:p>
    <w:p>
      <w:pPr>
        <w:pStyle w:val="BodyText"/>
        <w:spacing w:before="22"/>
        <w:rPr>
          <w:rFonts w:ascii="Arial"/>
          <w:b/>
        </w:rPr>
      </w:pPr>
    </w:p>
    <w:p>
      <w:pPr>
        <w:pStyle w:val="ListParagraph"/>
        <w:numPr>
          <w:ilvl w:val="1"/>
          <w:numId w:val="16"/>
        </w:numPr>
        <w:tabs>
          <w:tab w:pos="1766" w:val="left" w:leader="none"/>
        </w:tabs>
        <w:spacing w:line="240" w:lineRule="auto" w:before="1"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rPr>
          <w:rFonts w:ascii="Arial"/>
          <w:b/>
        </w:rPr>
      </w:pPr>
    </w:p>
    <w:p>
      <w:pPr>
        <w:pStyle w:val="BodyText"/>
        <w:spacing w:line="276" w:lineRule="auto"/>
        <w:ind w:left="1058" w:right="690"/>
      </w:pPr>
      <w:r>
        <w:rPr>
          <w:color w:val="1A171C"/>
        </w:rPr>
        <w:t>En el curso se integran lineamientos de las siguientes didácticas contemporáneas: funcionales, estructurales y existenciales.</w:t>
      </w:r>
    </w:p>
    <w:p>
      <w:pPr>
        <w:pStyle w:val="BodyText"/>
        <w:spacing w:before="39"/>
      </w:pPr>
    </w:p>
    <w:p>
      <w:pPr>
        <w:pStyle w:val="BodyText"/>
        <w:spacing w:line="276" w:lineRule="auto"/>
        <w:ind w:left="1058" w:right="690"/>
      </w:pPr>
      <w:r>
        <w:rPr>
          <w:color w:val="1A171C"/>
        </w:rPr>
        <w:t>En las funcionales, se privilegian las competencias operacionales y heurísticas, se destaca el</w:t>
      </w:r>
      <w:r>
        <w:rPr>
          <w:color w:val="1A171C"/>
          <w:spacing w:val="40"/>
        </w:rPr>
        <w:t> </w:t>
      </w:r>
      <w:r>
        <w:rPr>
          <w:color w:val="1A171C"/>
        </w:rPr>
        <w:t>aprendizaje</w:t>
      </w:r>
      <w:r>
        <w:rPr>
          <w:color w:val="1A171C"/>
          <w:spacing w:val="30"/>
        </w:rPr>
        <w:t> </w:t>
      </w:r>
      <w:r>
        <w:rPr>
          <w:color w:val="1A171C"/>
        </w:rPr>
        <w:t>basado</w:t>
      </w:r>
      <w:r>
        <w:rPr>
          <w:color w:val="1A171C"/>
          <w:spacing w:val="32"/>
        </w:rPr>
        <w:t> </w:t>
      </w:r>
      <w:r>
        <w:rPr>
          <w:color w:val="1A171C"/>
        </w:rPr>
        <w:t>en</w:t>
      </w:r>
      <w:r>
        <w:rPr>
          <w:color w:val="1A171C"/>
          <w:spacing w:val="31"/>
        </w:rPr>
        <w:t> </w:t>
      </w:r>
      <w:r>
        <w:rPr>
          <w:color w:val="1A171C"/>
        </w:rPr>
        <w:t>problemas.</w:t>
      </w:r>
      <w:r>
        <w:rPr>
          <w:color w:val="1A171C"/>
          <w:spacing w:val="36"/>
        </w:rPr>
        <w:t> </w:t>
      </w:r>
      <w:r>
        <w:rPr>
          <w:color w:val="1A171C"/>
        </w:rPr>
        <w:t>Se</w:t>
      </w:r>
      <w:r>
        <w:rPr>
          <w:color w:val="1A171C"/>
          <w:spacing w:val="33"/>
        </w:rPr>
        <w:t> </w:t>
      </w:r>
      <w:r>
        <w:rPr>
          <w:color w:val="1A171C"/>
        </w:rPr>
        <w:t>aplican</w:t>
      </w:r>
      <w:r>
        <w:rPr>
          <w:color w:val="1A171C"/>
          <w:spacing w:val="32"/>
        </w:rPr>
        <w:t> </w:t>
      </w:r>
      <w:r>
        <w:rPr>
          <w:color w:val="1A171C"/>
        </w:rPr>
        <w:t>cursos</w:t>
      </w:r>
      <w:r>
        <w:rPr>
          <w:color w:val="1A171C"/>
          <w:spacing w:val="34"/>
        </w:rPr>
        <w:t> </w:t>
      </w:r>
      <w:r>
        <w:rPr>
          <w:color w:val="1A171C"/>
        </w:rPr>
        <w:t>alternativos</w:t>
      </w:r>
      <w:r>
        <w:rPr>
          <w:color w:val="1A171C"/>
          <w:spacing w:val="32"/>
        </w:rPr>
        <w:t> </w:t>
      </w:r>
      <w:r>
        <w:rPr>
          <w:color w:val="1A171C"/>
        </w:rPr>
        <w:t>didácticos</w:t>
      </w:r>
      <w:r>
        <w:rPr>
          <w:color w:val="1A171C"/>
          <w:spacing w:val="33"/>
        </w:rPr>
        <w:t> </w:t>
      </w:r>
      <w:r>
        <w:rPr>
          <w:color w:val="1A171C"/>
        </w:rPr>
        <w:t>centrados</w:t>
      </w:r>
      <w:r>
        <w:rPr>
          <w:color w:val="1A171C"/>
          <w:spacing w:val="32"/>
        </w:rPr>
        <w:t> </w:t>
      </w:r>
      <w:r>
        <w:rPr>
          <w:color w:val="1A171C"/>
        </w:rPr>
        <w:t>en</w:t>
      </w:r>
      <w:r>
        <w:rPr>
          <w:color w:val="1A171C"/>
          <w:spacing w:val="33"/>
        </w:rPr>
        <w:t> </w:t>
      </w:r>
      <w:r>
        <w:rPr>
          <w:color w:val="1A171C"/>
          <w:spacing w:val="-5"/>
        </w:rPr>
        <w:t>el</w:t>
      </w:r>
    </w:p>
    <w:p>
      <w:pPr>
        <w:pStyle w:val="BodyText"/>
        <w:spacing w:after="0" w:line="276" w:lineRule="auto"/>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0"/>
        <w:jc w:val="both"/>
      </w:pPr>
      <w:r>
        <w:rPr>
          <w:color w:val="1A171C"/>
        </w:rPr>
        <w:t>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7"/>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9"/>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8"/>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47"/>
      </w:pPr>
    </w:p>
    <w:p>
      <w:pPr>
        <w:pStyle w:val="ListParagraph"/>
        <w:numPr>
          <w:ilvl w:val="1"/>
          <w:numId w:val="16"/>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88"/>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5"/>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before="37"/>
      </w:pPr>
    </w:p>
    <w:p>
      <w:pPr>
        <w:pStyle w:val="BodyText"/>
        <w:spacing w:line="278" w:lineRule="auto" w:before="1"/>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after="0" w:line="278" w:lineRule="auto"/>
        <w:jc w:val="both"/>
        <w:sectPr>
          <w:pgSz w:w="12240" w:h="15840"/>
          <w:pgMar w:header="792" w:footer="1277" w:top="1880" w:bottom="1500" w:left="360" w:right="720"/>
        </w:sectPr>
      </w:pPr>
    </w:p>
    <w:p>
      <w:pPr>
        <w:pStyle w:val="BodyText"/>
      </w:pPr>
    </w:p>
    <w:p>
      <w:pPr>
        <w:pStyle w:val="BodyText"/>
        <w:spacing w:before="72"/>
      </w:pPr>
    </w:p>
    <w:p>
      <w:pPr>
        <w:pStyle w:val="ListParagraph"/>
        <w:numPr>
          <w:ilvl w:val="2"/>
          <w:numId w:val="16"/>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2"/>
          <w:numId w:val="16"/>
        </w:numPr>
        <w:tabs>
          <w:tab w:pos="1777" w:val="left" w:leader="none"/>
        </w:tabs>
        <w:spacing w:line="251" w:lineRule="exact" w:before="0"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40"/>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2"/>
          <w:numId w:val="16"/>
        </w:numPr>
        <w:tabs>
          <w:tab w:pos="1778" w:val="left" w:leader="none"/>
        </w:tabs>
        <w:spacing w:line="276" w:lineRule="auto" w:before="37"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2"/>
          <w:numId w:val="16"/>
        </w:numPr>
        <w:tabs>
          <w:tab w:pos="1778" w:val="left" w:leader="none"/>
        </w:tabs>
        <w:spacing w:line="276" w:lineRule="auto" w:before="1"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7"/>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1"/>
          <w:numId w:val="16"/>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BodyText"/>
        <w:rPr>
          <w:rFonts w:ascii="Arial"/>
          <w:b/>
        </w:rPr>
      </w:pPr>
    </w:p>
    <w:p>
      <w:pPr>
        <w:pStyle w:val="BodyText"/>
        <w:spacing w:before="1"/>
        <w:ind w:left="1778" w:right="695" w:hanging="720"/>
        <w:jc w:val="both"/>
      </w:pPr>
      <w:r>
        <w:rPr/>
        <w:t>Barrero Pérez, L. I. (2021). El ambiente ludo-narrativo en el videojuego: Entre la arquitectura de interiores</w:t>
      </w:r>
      <w:r>
        <w:rPr>
          <w:spacing w:val="-1"/>
        </w:rPr>
        <w:t> </w:t>
      </w:r>
      <w:r>
        <w:rPr/>
        <w:t>construidos</w:t>
      </w:r>
      <w:r>
        <w:rPr>
          <w:spacing w:val="-1"/>
        </w:rPr>
        <w:t> </w:t>
      </w:r>
      <w:r>
        <w:rPr/>
        <w:t>y</w:t>
      </w:r>
      <w:r>
        <w:rPr>
          <w:spacing w:val="-1"/>
        </w:rPr>
        <w:t> </w:t>
      </w:r>
      <w:r>
        <w:rPr/>
        <w:t>la</w:t>
      </w:r>
      <w:r>
        <w:rPr>
          <w:spacing w:val="-1"/>
        </w:rPr>
        <w:t> </w:t>
      </w:r>
      <w:r>
        <w:rPr/>
        <w:t>neuroarquitectura</w:t>
      </w:r>
      <w:r>
        <w:rPr>
          <w:spacing w:val="-1"/>
        </w:rPr>
        <w:t> </w:t>
      </w:r>
      <w:r>
        <w:rPr/>
        <w:t>de</w:t>
      </w:r>
      <w:r>
        <w:rPr>
          <w:spacing w:val="-2"/>
        </w:rPr>
        <w:t> </w:t>
      </w:r>
      <w:r>
        <w:rPr/>
        <w:t>escenarios</w:t>
      </w:r>
      <w:r>
        <w:rPr>
          <w:spacing w:val="-1"/>
        </w:rPr>
        <w:t> </w:t>
      </w:r>
      <w:r>
        <w:rPr/>
        <w:t>audiovisuales</w:t>
      </w:r>
      <w:r>
        <w:rPr>
          <w:spacing w:val="-4"/>
        </w:rPr>
        <w:t> </w:t>
      </w:r>
      <w:r>
        <w:rPr/>
        <w:t>[Tesis</w:t>
      </w:r>
      <w:r>
        <w:rPr>
          <w:spacing w:val="-1"/>
        </w:rPr>
        <w:t> </w:t>
      </w:r>
      <w:r>
        <w:rPr/>
        <w:t>doctoral, Universidad de Valladolid]. Repositorio Documental de la Universidad de Valladolid.</w:t>
      </w:r>
    </w:p>
    <w:p>
      <w:pPr>
        <w:pStyle w:val="BodyText"/>
        <w:ind w:left="1778" w:right="693" w:hanging="720"/>
        <w:jc w:val="both"/>
      </w:pPr>
      <w:r>
        <w:rPr/>
        <w:t>Moreno Monserrat, F. J. (2020). Arquitectura virtual: Fundamento conceptual arquitectónico futurible. Estudio de la arquitectura virtual futurista en los videojuegos como soporte del análisis</w:t>
      </w:r>
      <w:r>
        <w:rPr>
          <w:spacing w:val="-9"/>
        </w:rPr>
        <w:t> </w:t>
      </w:r>
      <w:r>
        <w:rPr/>
        <w:t>[Trabajo</w:t>
      </w:r>
      <w:r>
        <w:rPr>
          <w:spacing w:val="-12"/>
        </w:rPr>
        <w:t> </w:t>
      </w:r>
      <w:r>
        <w:rPr/>
        <w:t>de</w:t>
      </w:r>
      <w:r>
        <w:rPr>
          <w:spacing w:val="-13"/>
        </w:rPr>
        <w:t> </w:t>
      </w:r>
      <w:r>
        <w:rPr/>
        <w:t>fin</w:t>
      </w:r>
      <w:r>
        <w:rPr>
          <w:spacing w:val="-12"/>
        </w:rPr>
        <w:t> </w:t>
      </w:r>
      <w:r>
        <w:rPr/>
        <w:t>de</w:t>
      </w:r>
      <w:r>
        <w:rPr>
          <w:spacing w:val="-10"/>
        </w:rPr>
        <w:t> </w:t>
      </w:r>
      <w:r>
        <w:rPr/>
        <w:t>grado,</w:t>
      </w:r>
      <w:r>
        <w:rPr>
          <w:spacing w:val="-11"/>
        </w:rPr>
        <w:t> </w:t>
      </w:r>
      <w:r>
        <w:rPr/>
        <w:t>Universidad</w:t>
      </w:r>
      <w:r>
        <w:rPr>
          <w:spacing w:val="-13"/>
        </w:rPr>
        <w:t> </w:t>
      </w:r>
      <w:r>
        <w:rPr/>
        <w:t>Politécnica</w:t>
      </w:r>
      <w:r>
        <w:rPr>
          <w:spacing w:val="-10"/>
        </w:rPr>
        <w:t> </w:t>
      </w:r>
      <w:r>
        <w:rPr/>
        <w:t>de</w:t>
      </w:r>
      <w:r>
        <w:rPr>
          <w:spacing w:val="-15"/>
        </w:rPr>
        <w:t> </w:t>
      </w:r>
      <w:r>
        <w:rPr/>
        <w:t>Madrid].</w:t>
      </w:r>
      <w:r>
        <w:rPr>
          <w:spacing w:val="-11"/>
        </w:rPr>
        <w:t> </w:t>
      </w:r>
      <w:r>
        <w:rPr/>
        <w:t>Archivo</w:t>
      </w:r>
      <w:r>
        <w:rPr>
          <w:spacing w:val="-10"/>
        </w:rPr>
        <w:t> </w:t>
      </w:r>
      <w:r>
        <w:rPr/>
        <w:t>Digital</w:t>
      </w:r>
      <w:r>
        <w:rPr>
          <w:spacing w:val="-11"/>
        </w:rPr>
        <w:t> </w:t>
      </w:r>
      <w:r>
        <w:rPr/>
        <w:t>UPM.</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778" w:right="694" w:hanging="720"/>
        <w:jc w:val="both"/>
      </w:pPr>
      <w:r>
        <w:rPr/>
        <w:t>González</w:t>
      </w:r>
      <w:r>
        <w:rPr>
          <w:spacing w:val="-10"/>
        </w:rPr>
        <w:t> </w:t>
      </w:r>
      <w:r>
        <w:rPr/>
        <w:t>Sánchez,</w:t>
      </w:r>
      <w:r>
        <w:rPr>
          <w:spacing w:val="-8"/>
        </w:rPr>
        <w:t> </w:t>
      </w:r>
      <w:r>
        <w:rPr/>
        <w:t>J.</w:t>
      </w:r>
      <w:r>
        <w:rPr>
          <w:spacing w:val="-8"/>
        </w:rPr>
        <w:t> </w:t>
      </w:r>
      <w:r>
        <w:rPr/>
        <w:t>L.,</w:t>
      </w:r>
      <w:r>
        <w:rPr>
          <w:spacing w:val="-8"/>
        </w:rPr>
        <w:t> </w:t>
      </w:r>
      <w:r>
        <w:rPr/>
        <w:t>Padilla</w:t>
      </w:r>
      <w:r>
        <w:rPr>
          <w:spacing w:val="-7"/>
        </w:rPr>
        <w:t> </w:t>
      </w:r>
      <w:r>
        <w:rPr/>
        <w:t>Zea,</w:t>
      </w:r>
      <w:r>
        <w:rPr>
          <w:spacing w:val="-9"/>
        </w:rPr>
        <w:t> </w:t>
      </w:r>
      <w:r>
        <w:rPr/>
        <w:t>N.,</w:t>
      </w:r>
      <w:r>
        <w:rPr>
          <w:spacing w:val="-8"/>
        </w:rPr>
        <w:t> </w:t>
      </w:r>
      <w:r>
        <w:rPr/>
        <w:t>&amp;</w:t>
      </w:r>
      <w:r>
        <w:rPr>
          <w:spacing w:val="-10"/>
        </w:rPr>
        <w:t> </w:t>
      </w:r>
      <w:r>
        <w:rPr/>
        <w:t>Gutiérrez,</w:t>
      </w:r>
      <w:r>
        <w:rPr>
          <w:spacing w:val="-9"/>
        </w:rPr>
        <w:t> </w:t>
      </w:r>
      <w:r>
        <w:rPr/>
        <w:t>F.</w:t>
      </w:r>
      <w:r>
        <w:rPr>
          <w:spacing w:val="-8"/>
        </w:rPr>
        <w:t> </w:t>
      </w:r>
      <w:r>
        <w:rPr/>
        <w:t>L.</w:t>
      </w:r>
      <w:r>
        <w:rPr>
          <w:spacing w:val="-9"/>
        </w:rPr>
        <w:t> </w:t>
      </w:r>
      <w:r>
        <w:rPr/>
        <w:t>(2009).</w:t>
      </w:r>
      <w:r>
        <w:rPr>
          <w:spacing w:val="-9"/>
        </w:rPr>
        <w:t> </w:t>
      </w:r>
      <w:r>
        <w:rPr/>
        <w:t>Ingeniería</w:t>
      </w:r>
      <w:r>
        <w:rPr>
          <w:spacing w:val="-10"/>
        </w:rPr>
        <w:t> </w:t>
      </w:r>
      <w:r>
        <w:rPr/>
        <w:t>de</w:t>
      </w:r>
      <w:r>
        <w:rPr>
          <w:spacing w:val="-10"/>
        </w:rPr>
        <w:t> </w:t>
      </w:r>
      <w:r>
        <w:rPr/>
        <w:t>videojuegos:</w:t>
      </w:r>
      <w:r>
        <w:rPr>
          <w:spacing w:val="-8"/>
        </w:rPr>
        <w:t> </w:t>
      </w:r>
      <w:r>
        <w:rPr/>
        <w:t>Un nuevo reto para la ingeniería del software. Revista Española de Innovación, Calidad e Ingeniería del Software, 5(3), 14-23.</w:t>
      </w:r>
    </w:p>
    <w:p>
      <w:pPr>
        <w:pStyle w:val="BodyText"/>
        <w:ind w:left="1778" w:right="693" w:hanging="720"/>
        <w:jc w:val="both"/>
      </w:pPr>
      <w:r>
        <w:rPr/>
        <w:t>González Sánchez, J. L., Padilla Zea, N., &amp;</w:t>
      </w:r>
      <w:r>
        <w:rPr>
          <w:spacing w:val="-1"/>
        </w:rPr>
        <w:t> </w:t>
      </w:r>
      <w:r>
        <w:rPr/>
        <w:t>Gutiérrez, F. L. (2012). From</w:t>
      </w:r>
      <w:r>
        <w:rPr>
          <w:spacing w:val="-2"/>
        </w:rPr>
        <w:t> </w:t>
      </w:r>
      <w:r>
        <w:rPr/>
        <w:t>Usability to Playability: Introduction</w:t>
      </w:r>
      <w:r>
        <w:rPr>
          <w:spacing w:val="-15"/>
        </w:rPr>
        <w:t> </w:t>
      </w:r>
      <w:r>
        <w:rPr/>
        <w:t>to</w:t>
      </w:r>
      <w:r>
        <w:rPr>
          <w:spacing w:val="-15"/>
        </w:rPr>
        <w:t> </w:t>
      </w:r>
      <w:r>
        <w:rPr/>
        <w:t>Player-Centred</w:t>
      </w:r>
      <w:r>
        <w:rPr>
          <w:spacing w:val="-15"/>
        </w:rPr>
        <w:t> </w:t>
      </w:r>
      <w:r>
        <w:rPr/>
        <w:t>Video</w:t>
      </w:r>
      <w:r>
        <w:rPr>
          <w:spacing w:val="-12"/>
        </w:rPr>
        <w:t> </w:t>
      </w:r>
      <w:r>
        <w:rPr/>
        <w:t>Game</w:t>
      </w:r>
      <w:r>
        <w:rPr>
          <w:spacing w:val="-15"/>
        </w:rPr>
        <w:t> </w:t>
      </w:r>
      <w:r>
        <w:rPr/>
        <w:t>Development</w:t>
      </w:r>
      <w:r>
        <w:rPr>
          <w:spacing w:val="-13"/>
        </w:rPr>
        <w:t> </w:t>
      </w:r>
      <w:r>
        <w:rPr/>
        <w:t>Process.</w:t>
      </w:r>
      <w:r>
        <w:rPr>
          <w:spacing w:val="-13"/>
        </w:rPr>
        <w:t> </w:t>
      </w:r>
      <w:r>
        <w:rPr/>
        <w:t>En</w:t>
      </w:r>
      <w:r>
        <w:rPr>
          <w:spacing w:val="-12"/>
        </w:rPr>
        <w:t> </w:t>
      </w:r>
      <w:r>
        <w:rPr/>
        <w:t>R.</w:t>
      </w:r>
      <w:r>
        <w:rPr>
          <w:spacing w:val="-13"/>
        </w:rPr>
        <w:t> </w:t>
      </w:r>
      <w:r>
        <w:rPr/>
        <w:t>Bernhaupt</w:t>
      </w:r>
      <w:r>
        <w:rPr>
          <w:spacing w:val="-14"/>
        </w:rPr>
        <w:t> </w:t>
      </w:r>
      <w:r>
        <w:rPr/>
        <w:t>(Ed.), Evaluating User Experience in Games: Concepts and Methods (pp. 23-46). Springer.</w:t>
      </w:r>
    </w:p>
    <w:p>
      <w:pPr>
        <w:pStyle w:val="BodyText"/>
        <w:ind w:left="1778" w:right="693" w:hanging="720"/>
        <w:jc w:val="both"/>
      </w:pPr>
      <w:r>
        <w:rPr/>
        <w:t>Padilla</w:t>
      </w:r>
      <w:r>
        <w:rPr>
          <w:spacing w:val="-4"/>
        </w:rPr>
        <w:t> </w:t>
      </w:r>
      <w:r>
        <w:rPr/>
        <w:t>Zea,</w:t>
      </w:r>
      <w:r>
        <w:rPr>
          <w:spacing w:val="-4"/>
        </w:rPr>
        <w:t> </w:t>
      </w:r>
      <w:r>
        <w:rPr/>
        <w:t>N.,</w:t>
      </w:r>
      <w:r>
        <w:rPr>
          <w:spacing w:val="-7"/>
        </w:rPr>
        <w:t> </w:t>
      </w:r>
      <w:r>
        <w:rPr/>
        <w:t>Gutiérrez,</w:t>
      </w:r>
      <w:r>
        <w:rPr>
          <w:spacing w:val="-4"/>
        </w:rPr>
        <w:t> </w:t>
      </w:r>
      <w:r>
        <w:rPr/>
        <w:t>F.</w:t>
      </w:r>
      <w:r>
        <w:rPr>
          <w:spacing w:val="-4"/>
        </w:rPr>
        <w:t> </w:t>
      </w:r>
      <w:r>
        <w:rPr/>
        <w:t>L.,</w:t>
      </w:r>
      <w:r>
        <w:rPr>
          <w:spacing w:val="-5"/>
        </w:rPr>
        <w:t> </w:t>
      </w:r>
      <w:r>
        <w:rPr/>
        <w:t>&amp;</w:t>
      </w:r>
      <w:r>
        <w:rPr>
          <w:spacing w:val="-4"/>
        </w:rPr>
        <w:t> </w:t>
      </w:r>
      <w:r>
        <w:rPr/>
        <w:t>Abad</w:t>
      </w:r>
      <w:r>
        <w:rPr>
          <w:spacing w:val="-6"/>
        </w:rPr>
        <w:t> </w:t>
      </w:r>
      <w:r>
        <w:rPr/>
        <w:t>Arranz,</w:t>
      </w:r>
      <w:r>
        <w:rPr>
          <w:spacing w:val="-7"/>
        </w:rPr>
        <w:t> </w:t>
      </w:r>
      <w:r>
        <w:rPr/>
        <w:t>A.</w:t>
      </w:r>
      <w:r>
        <w:rPr>
          <w:spacing w:val="-5"/>
        </w:rPr>
        <w:t> </w:t>
      </w:r>
      <w:r>
        <w:rPr/>
        <w:t>M.</w:t>
      </w:r>
      <w:r>
        <w:rPr>
          <w:spacing w:val="-5"/>
        </w:rPr>
        <w:t> </w:t>
      </w:r>
      <w:r>
        <w:rPr/>
        <w:t>(2014).</w:t>
      </w:r>
      <w:r>
        <w:rPr>
          <w:spacing w:val="-5"/>
        </w:rPr>
        <w:t> </w:t>
      </w:r>
      <w:r>
        <w:rPr/>
        <w:t>Diseño</w:t>
      </w:r>
      <w:r>
        <w:rPr>
          <w:spacing w:val="-4"/>
        </w:rPr>
        <w:t> </w:t>
      </w:r>
      <w:r>
        <w:rPr/>
        <w:t>de</w:t>
      </w:r>
      <w:r>
        <w:rPr>
          <w:spacing w:val="-7"/>
        </w:rPr>
        <w:t> </w:t>
      </w:r>
      <w:r>
        <w:rPr/>
        <w:t>videojuegos</w:t>
      </w:r>
      <w:r>
        <w:rPr>
          <w:spacing w:val="-4"/>
        </w:rPr>
        <w:t> </w:t>
      </w:r>
      <w:r>
        <w:rPr/>
        <w:t>educativos: Un</w:t>
      </w:r>
      <w:r>
        <w:rPr>
          <w:spacing w:val="-7"/>
        </w:rPr>
        <w:t> </w:t>
      </w:r>
      <w:r>
        <w:rPr/>
        <w:t>enfoque</w:t>
      </w:r>
      <w:r>
        <w:rPr>
          <w:spacing w:val="-10"/>
        </w:rPr>
        <w:t> </w:t>
      </w:r>
      <w:r>
        <w:rPr/>
        <w:t>centrado</w:t>
      </w:r>
      <w:r>
        <w:rPr>
          <w:spacing w:val="-10"/>
        </w:rPr>
        <w:t> </w:t>
      </w:r>
      <w:r>
        <w:rPr/>
        <w:t>en</w:t>
      </w:r>
      <w:r>
        <w:rPr>
          <w:spacing w:val="-13"/>
        </w:rPr>
        <w:t> </w:t>
      </w:r>
      <w:r>
        <w:rPr/>
        <w:t>el</w:t>
      </w:r>
      <w:r>
        <w:rPr>
          <w:spacing w:val="-8"/>
        </w:rPr>
        <w:t> </w:t>
      </w:r>
      <w:r>
        <w:rPr/>
        <w:t>jugador.</w:t>
      </w:r>
      <w:r>
        <w:rPr>
          <w:spacing w:val="-8"/>
        </w:rPr>
        <w:t> </w:t>
      </w:r>
      <w:r>
        <w:rPr/>
        <w:t>Revista</w:t>
      </w:r>
      <w:r>
        <w:rPr>
          <w:spacing w:val="-12"/>
        </w:rPr>
        <w:t> </w:t>
      </w:r>
      <w:r>
        <w:rPr/>
        <w:t>Iberoamericana</w:t>
      </w:r>
      <w:r>
        <w:rPr>
          <w:spacing w:val="-10"/>
        </w:rPr>
        <w:t> </w:t>
      </w:r>
      <w:r>
        <w:rPr/>
        <w:t>de</w:t>
      </w:r>
      <w:r>
        <w:rPr>
          <w:spacing w:val="-10"/>
        </w:rPr>
        <w:t> </w:t>
      </w:r>
      <w:r>
        <w:rPr/>
        <w:t>Informática</w:t>
      </w:r>
      <w:r>
        <w:rPr>
          <w:spacing w:val="-7"/>
        </w:rPr>
        <w:t> </w:t>
      </w:r>
      <w:r>
        <w:rPr/>
        <w:t>Educativa,</w:t>
      </w:r>
      <w:r>
        <w:rPr>
          <w:spacing w:val="-8"/>
        </w:rPr>
        <w:t> </w:t>
      </w:r>
      <w:r>
        <w:rPr/>
        <w:t>19, </w:t>
      </w:r>
      <w:r>
        <w:rPr>
          <w:spacing w:val="-2"/>
        </w:rPr>
        <w:t>35-44.</w:t>
      </w:r>
    </w:p>
    <w:p>
      <w:pPr>
        <w:pStyle w:val="BodyText"/>
        <w:ind w:left="1778" w:right="692" w:hanging="720"/>
        <w:jc w:val="both"/>
      </w:pPr>
      <w:r>
        <w:rPr/>
        <w:t>González</w:t>
      </w:r>
      <w:r>
        <w:rPr>
          <w:spacing w:val="-7"/>
        </w:rPr>
        <w:t> </w:t>
      </w:r>
      <w:r>
        <w:rPr/>
        <w:t>Sánchez,</w:t>
      </w:r>
      <w:r>
        <w:rPr>
          <w:spacing w:val="-6"/>
        </w:rPr>
        <w:t> </w:t>
      </w:r>
      <w:r>
        <w:rPr/>
        <w:t>J.</w:t>
      </w:r>
      <w:r>
        <w:rPr>
          <w:spacing w:val="-6"/>
        </w:rPr>
        <w:t> </w:t>
      </w:r>
      <w:r>
        <w:rPr/>
        <w:t>L.,</w:t>
      </w:r>
      <w:r>
        <w:rPr>
          <w:spacing w:val="-6"/>
        </w:rPr>
        <w:t> </w:t>
      </w:r>
      <w:r>
        <w:rPr/>
        <w:t>&amp;</w:t>
      </w:r>
      <w:r>
        <w:rPr>
          <w:spacing w:val="-8"/>
        </w:rPr>
        <w:t> </w:t>
      </w:r>
      <w:r>
        <w:rPr/>
        <w:t>Gutiérrez,</w:t>
      </w:r>
      <w:r>
        <w:rPr>
          <w:spacing w:val="-6"/>
        </w:rPr>
        <w:t> </w:t>
      </w:r>
      <w:r>
        <w:rPr/>
        <w:t>F.</w:t>
      </w:r>
      <w:r>
        <w:rPr>
          <w:spacing w:val="-4"/>
        </w:rPr>
        <w:t> </w:t>
      </w:r>
      <w:r>
        <w:rPr/>
        <w:t>L.</w:t>
      </w:r>
      <w:r>
        <w:rPr>
          <w:spacing w:val="-6"/>
        </w:rPr>
        <w:t> </w:t>
      </w:r>
      <w:r>
        <w:rPr/>
        <w:t>(2010).</w:t>
      </w:r>
      <w:r>
        <w:rPr>
          <w:spacing w:val="-4"/>
        </w:rPr>
        <w:t> </w:t>
      </w:r>
      <w:r>
        <w:rPr/>
        <w:t>Arquitectura</w:t>
      </w:r>
      <w:r>
        <w:rPr>
          <w:spacing w:val="-7"/>
        </w:rPr>
        <w:t> </w:t>
      </w:r>
      <w:r>
        <w:rPr/>
        <w:t>de</w:t>
      </w:r>
      <w:r>
        <w:rPr>
          <w:spacing w:val="-8"/>
        </w:rPr>
        <w:t> </w:t>
      </w:r>
      <w:r>
        <w:rPr/>
        <w:t>software</w:t>
      </w:r>
      <w:r>
        <w:rPr>
          <w:spacing w:val="-5"/>
        </w:rPr>
        <w:t> </w:t>
      </w:r>
      <w:r>
        <w:rPr/>
        <w:t>para</w:t>
      </w:r>
      <w:r>
        <w:rPr>
          <w:spacing w:val="-7"/>
        </w:rPr>
        <w:t> </w:t>
      </w:r>
      <w:r>
        <w:rPr/>
        <w:t>el</w:t>
      </w:r>
      <w:r>
        <w:rPr>
          <w:spacing w:val="-8"/>
        </w:rPr>
        <w:t> </w:t>
      </w:r>
      <w:r>
        <w:rPr/>
        <w:t>desarrollo</w:t>
      </w:r>
      <w:r>
        <w:rPr>
          <w:spacing w:val="-5"/>
        </w:rPr>
        <w:t> </w:t>
      </w:r>
      <w:r>
        <w:rPr/>
        <w:t>de videojuegos educativos. Revista Electrónica de Tecnología Educativa, 33, 1-12.</w:t>
      </w:r>
    </w:p>
    <w:p>
      <w:pPr>
        <w:pStyle w:val="BodyText"/>
        <w:ind w:left="1778" w:right="693" w:hanging="720"/>
        <w:jc w:val="both"/>
      </w:pPr>
      <w:r>
        <w:rPr/>
        <w:t>Padilla Zea, N., Gutiérrez, F. L., &amp; Abad Arranz, A. M. (2013). Playability in Video Games: A Systematic Review. International Journal of Human-Computer Interaction, 29(7), 1-10.</w:t>
      </w:r>
    </w:p>
    <w:p>
      <w:pPr>
        <w:pStyle w:val="BodyText"/>
        <w:ind w:left="1778" w:right="694" w:hanging="720"/>
        <w:jc w:val="both"/>
      </w:pPr>
      <w:r>
        <w:rPr/>
        <w:t>González Sánchez, J. L., &amp; Gutiérrez, F. L. (2011). Desarrollo de videojuegos educativos: Un enfoque centrado en el jugador. Revista de Educación a Distancia, 27, 1-15.</w:t>
      </w:r>
    </w:p>
    <w:p>
      <w:pPr>
        <w:pStyle w:val="BodyText"/>
        <w:spacing w:before="1"/>
        <w:ind w:left="1778" w:right="690" w:hanging="720"/>
        <w:jc w:val="both"/>
      </w:pPr>
      <w:r>
        <w:rPr/>
        <w:t>Padilla Zea, N., Gutiérrez, F. L., &amp; Abad Arranz, A. M. (2012). Playability: How to Identify the Player Experience in a Video Game. International Journal of Gaming and Computer- Mediated Simulations, 4(3), 53-69.</w:t>
      </w:r>
    </w:p>
    <w:p>
      <w:pPr>
        <w:pStyle w:val="BodyText"/>
        <w:ind w:left="1778" w:right="690" w:hanging="720"/>
        <w:jc w:val="both"/>
      </w:pPr>
      <w:r>
        <w:rPr/>
        <w:t>González</w:t>
      </w:r>
      <w:r>
        <w:rPr>
          <w:spacing w:val="-16"/>
        </w:rPr>
        <w:t> </w:t>
      </w:r>
      <w:r>
        <w:rPr/>
        <w:t>Sánchez,</w:t>
      </w:r>
      <w:r>
        <w:rPr>
          <w:spacing w:val="-15"/>
        </w:rPr>
        <w:t> </w:t>
      </w:r>
      <w:r>
        <w:rPr/>
        <w:t>J.</w:t>
      </w:r>
      <w:r>
        <w:rPr>
          <w:spacing w:val="-15"/>
        </w:rPr>
        <w:t> </w:t>
      </w:r>
      <w:r>
        <w:rPr/>
        <w:t>L.,</w:t>
      </w:r>
      <w:r>
        <w:rPr>
          <w:spacing w:val="-16"/>
        </w:rPr>
        <w:t> </w:t>
      </w:r>
      <w:r>
        <w:rPr/>
        <w:t>&amp;</w:t>
      </w:r>
      <w:r>
        <w:rPr>
          <w:spacing w:val="-15"/>
        </w:rPr>
        <w:t> </w:t>
      </w:r>
      <w:r>
        <w:rPr/>
        <w:t>Gutiérrez,</w:t>
      </w:r>
      <w:r>
        <w:rPr>
          <w:spacing w:val="-15"/>
        </w:rPr>
        <w:t> </w:t>
      </w:r>
      <w:r>
        <w:rPr/>
        <w:t>F.</w:t>
      </w:r>
      <w:r>
        <w:rPr>
          <w:spacing w:val="-15"/>
        </w:rPr>
        <w:t> </w:t>
      </w:r>
      <w:r>
        <w:rPr/>
        <w:t>L.</w:t>
      </w:r>
      <w:r>
        <w:rPr>
          <w:spacing w:val="-16"/>
        </w:rPr>
        <w:t> </w:t>
      </w:r>
      <w:r>
        <w:rPr/>
        <w:t>(2013).</w:t>
      </w:r>
      <w:r>
        <w:rPr>
          <w:spacing w:val="-15"/>
        </w:rPr>
        <w:t> </w:t>
      </w:r>
      <w:r>
        <w:rPr/>
        <w:t>Diseño</w:t>
      </w:r>
      <w:r>
        <w:rPr>
          <w:spacing w:val="-15"/>
        </w:rPr>
        <w:t> </w:t>
      </w:r>
      <w:r>
        <w:rPr/>
        <w:t>de</w:t>
      </w:r>
      <w:r>
        <w:rPr>
          <w:spacing w:val="-16"/>
        </w:rPr>
        <w:t> </w:t>
      </w:r>
      <w:r>
        <w:rPr/>
        <w:t>videojuegos</w:t>
      </w:r>
      <w:r>
        <w:rPr>
          <w:spacing w:val="-15"/>
        </w:rPr>
        <w:t> </w:t>
      </w:r>
      <w:r>
        <w:rPr/>
        <w:t>educativos:</w:t>
      </w:r>
      <w:r>
        <w:rPr>
          <w:spacing w:val="-15"/>
        </w:rPr>
        <w:t> </w:t>
      </w:r>
      <w:r>
        <w:rPr/>
        <w:t>Un</w:t>
      </w:r>
      <w:r>
        <w:rPr>
          <w:spacing w:val="-15"/>
        </w:rPr>
        <w:t> </w:t>
      </w:r>
      <w:r>
        <w:rPr/>
        <w:t>enfoque centrado en el jugador. Revista Iberoamericana de Informática Educativa, 16, 35-44.</w:t>
      </w:r>
    </w:p>
    <w:p>
      <w:pPr>
        <w:pStyle w:val="BodyText"/>
        <w:spacing w:line="252" w:lineRule="exact"/>
        <w:ind w:left="1058"/>
        <w:jc w:val="both"/>
      </w:pPr>
      <w:r>
        <w:rPr/>
        <w:t>Gregory,</w:t>
      </w:r>
      <w:r>
        <w:rPr>
          <w:spacing w:val="-8"/>
        </w:rPr>
        <w:t> </w:t>
      </w:r>
      <w:r>
        <w:rPr/>
        <w:t>J.</w:t>
      </w:r>
      <w:r>
        <w:rPr>
          <w:spacing w:val="-6"/>
        </w:rPr>
        <w:t> </w:t>
      </w:r>
      <w:r>
        <w:rPr/>
        <w:t>(2018).</w:t>
      </w:r>
      <w:r>
        <w:rPr>
          <w:spacing w:val="-5"/>
        </w:rPr>
        <w:t> </w:t>
      </w:r>
      <w:r>
        <w:rPr/>
        <w:t>Game</w:t>
      </w:r>
      <w:r>
        <w:rPr>
          <w:spacing w:val="-5"/>
        </w:rPr>
        <w:t> </w:t>
      </w:r>
      <w:r>
        <w:rPr/>
        <w:t>Engine</w:t>
      </w:r>
      <w:r>
        <w:rPr>
          <w:spacing w:val="-4"/>
        </w:rPr>
        <w:t> </w:t>
      </w:r>
      <w:r>
        <w:rPr/>
        <w:t>Architecture</w:t>
      </w:r>
      <w:r>
        <w:rPr>
          <w:spacing w:val="-7"/>
        </w:rPr>
        <w:t> </w:t>
      </w:r>
      <w:r>
        <w:rPr/>
        <w:t>(3ª</w:t>
      </w:r>
      <w:r>
        <w:rPr>
          <w:spacing w:val="-6"/>
        </w:rPr>
        <w:t> </w:t>
      </w:r>
      <w:r>
        <w:rPr/>
        <w:t>ed.).</w:t>
      </w:r>
      <w:r>
        <w:rPr>
          <w:spacing w:val="-2"/>
        </w:rPr>
        <w:t> </w:t>
      </w:r>
      <w:r>
        <w:rPr/>
        <w:t>CRC</w:t>
      </w:r>
      <w:r>
        <w:rPr>
          <w:spacing w:val="-4"/>
        </w:rPr>
        <w:t> </w:t>
      </w:r>
      <w:r>
        <w:rPr>
          <w:spacing w:val="-2"/>
        </w:rPr>
        <w:t>Press.</w:t>
      </w:r>
    </w:p>
    <w:p>
      <w:pPr>
        <w:pStyle w:val="BodyText"/>
        <w:ind w:left="1058" w:right="698"/>
        <w:jc w:val="both"/>
      </w:pPr>
      <w:r>
        <w:rPr/>
        <w:t>Rollings, A., &amp; Morris, D. (2004). Game Architecture and Design: A New Edition. New Riders. Hui,</w:t>
      </w:r>
      <w:r>
        <w:rPr>
          <w:spacing w:val="21"/>
        </w:rPr>
        <w:t> </w:t>
      </w:r>
      <w:r>
        <w:rPr/>
        <w:t>V.,</w:t>
      </w:r>
      <w:r>
        <w:rPr>
          <w:spacing w:val="21"/>
        </w:rPr>
        <w:t> </w:t>
      </w:r>
      <w:r>
        <w:rPr/>
        <w:t>Scavnicky,</w:t>
      </w:r>
      <w:r>
        <w:rPr>
          <w:spacing w:val="19"/>
        </w:rPr>
        <w:t> </w:t>
      </w:r>
      <w:r>
        <w:rPr/>
        <w:t>R.,</w:t>
      </w:r>
      <w:r>
        <w:rPr>
          <w:spacing w:val="19"/>
        </w:rPr>
        <w:t> </w:t>
      </w:r>
      <w:r>
        <w:rPr/>
        <w:t>&amp;</w:t>
      </w:r>
      <w:r>
        <w:rPr>
          <w:spacing w:val="20"/>
        </w:rPr>
        <w:t> </w:t>
      </w:r>
      <w:r>
        <w:rPr/>
        <w:t>Estrina,</w:t>
      </w:r>
      <w:r>
        <w:rPr>
          <w:spacing w:val="19"/>
        </w:rPr>
        <w:t> </w:t>
      </w:r>
      <w:r>
        <w:rPr/>
        <w:t>T.</w:t>
      </w:r>
      <w:r>
        <w:rPr>
          <w:spacing w:val="19"/>
        </w:rPr>
        <w:t> </w:t>
      </w:r>
      <w:r>
        <w:rPr/>
        <w:t>(Eds.).</w:t>
      </w:r>
      <w:r>
        <w:rPr>
          <w:spacing w:val="19"/>
        </w:rPr>
        <w:t> </w:t>
      </w:r>
      <w:r>
        <w:rPr/>
        <w:t>(2023).</w:t>
      </w:r>
      <w:r>
        <w:rPr>
          <w:spacing w:val="19"/>
        </w:rPr>
        <w:t> </w:t>
      </w:r>
      <w:r>
        <w:rPr/>
        <w:t>Architecture</w:t>
      </w:r>
      <w:r>
        <w:rPr>
          <w:spacing w:val="20"/>
        </w:rPr>
        <w:t> </w:t>
      </w:r>
      <w:r>
        <w:rPr/>
        <w:t>and</w:t>
      </w:r>
      <w:r>
        <w:rPr>
          <w:spacing w:val="18"/>
        </w:rPr>
        <w:t> </w:t>
      </w:r>
      <w:r>
        <w:rPr/>
        <w:t>Videogames:</w:t>
      </w:r>
      <w:r>
        <w:rPr>
          <w:spacing w:val="18"/>
        </w:rPr>
        <w:t> </w:t>
      </w:r>
      <w:r>
        <w:rPr/>
        <w:t>Intersecting</w:t>
      </w:r>
    </w:p>
    <w:p>
      <w:pPr>
        <w:pStyle w:val="BodyText"/>
        <w:spacing w:line="252" w:lineRule="exact"/>
        <w:ind w:left="1778"/>
        <w:jc w:val="both"/>
      </w:pPr>
      <w:r>
        <w:rPr/>
        <w:t>Worlds.</w:t>
      </w:r>
      <w:r>
        <w:rPr>
          <w:spacing w:val="-3"/>
        </w:rPr>
        <w:t> </w:t>
      </w:r>
      <w:r>
        <w:rPr>
          <w:spacing w:val="-2"/>
        </w:rPr>
        <w:t>Routledge.</w:t>
      </w:r>
    </w:p>
    <w:p>
      <w:pPr>
        <w:pStyle w:val="BodyText"/>
        <w:ind w:left="1058" w:right="695"/>
        <w:jc w:val="both"/>
      </w:pPr>
      <w:r>
        <w:rPr/>
        <w:t>Aroni, G. (2022). The Semiotics of Architecture in Video Games. Bloomsbury Academic. Ullmann, G. C., Guéhéneuc, Y.-G., Petrillo, F., Anquetil, N., &amp; Politowski, C. (2024). SyDRA: An</w:t>
      </w:r>
    </w:p>
    <w:p>
      <w:pPr>
        <w:pStyle w:val="BodyText"/>
        <w:ind w:left="1778"/>
        <w:jc w:val="both"/>
      </w:pPr>
      <w:r>
        <w:rPr/>
        <w:t>Approach</w:t>
      </w:r>
      <w:r>
        <w:rPr>
          <w:spacing w:val="-10"/>
        </w:rPr>
        <w:t> </w:t>
      </w:r>
      <w:r>
        <w:rPr/>
        <w:t>to</w:t>
      </w:r>
      <w:r>
        <w:rPr>
          <w:spacing w:val="-6"/>
        </w:rPr>
        <w:t> </w:t>
      </w:r>
      <w:r>
        <w:rPr/>
        <w:t>Understand</w:t>
      </w:r>
      <w:r>
        <w:rPr>
          <w:spacing w:val="-10"/>
        </w:rPr>
        <w:t> </w:t>
      </w:r>
      <w:r>
        <w:rPr/>
        <w:t>Game</w:t>
      </w:r>
      <w:r>
        <w:rPr>
          <w:spacing w:val="-8"/>
        </w:rPr>
        <w:t> </w:t>
      </w:r>
      <w:r>
        <w:rPr/>
        <w:t>Engine</w:t>
      </w:r>
      <w:r>
        <w:rPr>
          <w:spacing w:val="-6"/>
        </w:rPr>
        <w:t> </w:t>
      </w:r>
      <w:r>
        <w:rPr/>
        <w:t>Architecture.</w:t>
      </w:r>
      <w:r>
        <w:rPr>
          <w:spacing w:val="-7"/>
        </w:rPr>
        <w:t> </w:t>
      </w:r>
      <w:r>
        <w:rPr/>
        <w:t>arXiv</w:t>
      </w:r>
      <w:r>
        <w:rPr>
          <w:spacing w:val="-5"/>
        </w:rPr>
        <w:t> </w:t>
      </w:r>
      <w:r>
        <w:rPr/>
        <w:t>preprint</w:t>
      </w:r>
      <w:r>
        <w:rPr>
          <w:spacing w:val="-6"/>
        </w:rPr>
        <w:t> </w:t>
      </w:r>
      <w:r>
        <w:rPr>
          <w:spacing w:val="-2"/>
        </w:rPr>
        <w:t>arXiv:2406.05487.</w:t>
      </w:r>
    </w:p>
    <w:p>
      <w:pPr>
        <w:pStyle w:val="BodyText"/>
        <w:spacing w:before="1"/>
        <w:ind w:left="1778" w:right="694" w:hanging="720"/>
        <w:jc w:val="both"/>
      </w:pPr>
      <w:r>
        <w:rPr/>
        <w:t>Ullmann, G. C., Guéhéneuc, Y.-G., Petrillo, F., Anquetil, N., &amp; Politowski, C. (2023). Visualising Game Engine Subsystem Coupling. arXiv preprint arXiv:2309.06329.</w:t>
      </w:r>
    </w:p>
    <w:p>
      <w:pPr>
        <w:pStyle w:val="BodyText"/>
        <w:ind w:left="1778" w:right="696" w:hanging="720"/>
        <w:jc w:val="both"/>
      </w:pPr>
      <w:r>
        <w:rPr/>
        <w:t>Goyal, A., Lamb, A., Gampa, P., Beaudoin, P., Levine, S., Blundell, C., Bengio, Y., &amp; Mozer, M. (2020).</w:t>
      </w:r>
      <w:r>
        <w:rPr>
          <w:spacing w:val="-5"/>
        </w:rPr>
        <w:t> </w:t>
      </w:r>
      <w:r>
        <w:rPr/>
        <w:t>Object</w:t>
      </w:r>
      <w:r>
        <w:rPr>
          <w:spacing w:val="-5"/>
        </w:rPr>
        <w:t> </w:t>
      </w:r>
      <w:r>
        <w:rPr/>
        <w:t>Files</w:t>
      </w:r>
      <w:r>
        <w:rPr>
          <w:spacing w:val="-4"/>
        </w:rPr>
        <w:t> </w:t>
      </w:r>
      <w:r>
        <w:rPr/>
        <w:t>and</w:t>
      </w:r>
      <w:r>
        <w:rPr>
          <w:spacing w:val="-8"/>
        </w:rPr>
        <w:t> </w:t>
      </w:r>
      <w:r>
        <w:rPr/>
        <w:t>Schemata:</w:t>
      </w:r>
      <w:r>
        <w:rPr>
          <w:spacing w:val="-5"/>
        </w:rPr>
        <w:t> </w:t>
      </w:r>
      <w:r>
        <w:rPr/>
        <w:t>Factorizing</w:t>
      </w:r>
      <w:r>
        <w:rPr>
          <w:spacing w:val="-4"/>
        </w:rPr>
        <w:t> </w:t>
      </w:r>
      <w:r>
        <w:rPr/>
        <w:t>Declarative</w:t>
      </w:r>
      <w:r>
        <w:rPr>
          <w:spacing w:val="-6"/>
        </w:rPr>
        <w:t> </w:t>
      </w:r>
      <w:r>
        <w:rPr/>
        <w:t>and</w:t>
      </w:r>
      <w:r>
        <w:rPr>
          <w:spacing w:val="-6"/>
        </w:rPr>
        <w:t> </w:t>
      </w:r>
      <w:r>
        <w:rPr/>
        <w:t>Procedural</w:t>
      </w:r>
      <w:r>
        <w:rPr>
          <w:spacing w:val="-4"/>
        </w:rPr>
        <w:t> </w:t>
      </w:r>
      <w:r>
        <w:rPr/>
        <w:t>Knowledge</w:t>
      </w:r>
      <w:r>
        <w:rPr>
          <w:spacing w:val="-4"/>
        </w:rPr>
        <w:t> </w:t>
      </w:r>
      <w:r>
        <w:rPr/>
        <w:t>in Dynamical Systems. arXiv preprint arXiv:2006.16225.</w:t>
      </w:r>
    </w:p>
    <w:p>
      <w:pPr>
        <w:pStyle w:val="BodyText"/>
        <w:ind w:left="1778" w:right="699" w:hanging="720"/>
        <w:jc w:val="both"/>
      </w:pPr>
      <w:r>
        <w:rPr/>
        <w:t>Juul, J. (2024). Too</w:t>
      </w:r>
      <w:r>
        <w:rPr>
          <w:spacing w:val="-2"/>
        </w:rPr>
        <w:t> </w:t>
      </w:r>
      <w:r>
        <w:rPr/>
        <w:t>Much Fun: The Commodore</w:t>
      </w:r>
      <w:r>
        <w:rPr>
          <w:spacing w:val="-1"/>
        </w:rPr>
        <w:t> </w:t>
      </w:r>
      <w:r>
        <w:rPr/>
        <w:t>64 and the Way We Played Video Games. MIT </w:t>
      </w:r>
      <w:r>
        <w:rPr>
          <w:spacing w:val="-2"/>
        </w:rPr>
        <w:t>Press.</w:t>
      </w:r>
    </w:p>
    <w:p>
      <w:pPr>
        <w:pStyle w:val="BodyText"/>
        <w:spacing w:line="251" w:lineRule="exact"/>
        <w:ind w:left="1058"/>
        <w:jc w:val="both"/>
      </w:pPr>
      <w:r>
        <w:rPr/>
        <w:t>Alexander,</w:t>
      </w:r>
      <w:r>
        <w:rPr>
          <w:spacing w:val="-4"/>
        </w:rPr>
        <w:t> </w:t>
      </w:r>
      <w:r>
        <w:rPr/>
        <w:t>L.</w:t>
      </w:r>
      <w:r>
        <w:rPr>
          <w:spacing w:val="-5"/>
        </w:rPr>
        <w:t> </w:t>
      </w:r>
      <w:r>
        <w:rPr/>
        <w:t>(2022).</w:t>
      </w:r>
      <w:r>
        <w:rPr>
          <w:spacing w:val="-4"/>
        </w:rPr>
        <w:t> </w:t>
      </w:r>
      <w:r>
        <w:rPr/>
        <w:t>How</w:t>
      </w:r>
      <w:r>
        <w:rPr>
          <w:spacing w:val="-4"/>
        </w:rPr>
        <w:t> </w:t>
      </w:r>
      <w:r>
        <w:rPr/>
        <w:t>Video</w:t>
      </w:r>
      <w:r>
        <w:rPr>
          <w:spacing w:val="-5"/>
        </w:rPr>
        <w:t> </w:t>
      </w:r>
      <w:r>
        <w:rPr/>
        <w:t>Game</w:t>
      </w:r>
      <w:r>
        <w:rPr>
          <w:spacing w:val="-5"/>
        </w:rPr>
        <w:t> </w:t>
      </w:r>
      <w:r>
        <w:rPr/>
        <w:t>Architecture</w:t>
      </w:r>
      <w:r>
        <w:rPr>
          <w:spacing w:val="-4"/>
        </w:rPr>
        <w:t> </w:t>
      </w:r>
      <w:r>
        <w:rPr/>
        <w:t>is</w:t>
      </w:r>
      <w:r>
        <w:rPr>
          <w:spacing w:val="-4"/>
        </w:rPr>
        <w:t> </w:t>
      </w:r>
      <w:r>
        <w:rPr/>
        <w:t>Speaking</w:t>
      </w:r>
      <w:r>
        <w:rPr>
          <w:spacing w:val="-7"/>
        </w:rPr>
        <w:t> </w:t>
      </w:r>
      <w:r>
        <w:rPr/>
        <w:t>to</w:t>
      </w:r>
      <w:r>
        <w:rPr>
          <w:spacing w:val="-7"/>
        </w:rPr>
        <w:t> </w:t>
      </w:r>
      <w:r>
        <w:rPr/>
        <w:t>You.</w:t>
      </w:r>
      <w:r>
        <w:rPr>
          <w:spacing w:val="-7"/>
        </w:rPr>
        <w:t> </w:t>
      </w:r>
      <w:r>
        <w:rPr>
          <w:spacing w:val="-2"/>
        </w:rPr>
        <w:t>ArchDaily.</w:t>
      </w:r>
    </w:p>
    <w:p>
      <w:pPr>
        <w:pStyle w:val="BodyText"/>
        <w:spacing w:before="1"/>
        <w:ind w:left="1778" w:right="691" w:hanging="720"/>
        <w:jc w:val="both"/>
      </w:pPr>
      <w:r>
        <w:rPr/>
        <w:t>Hughes, A. (2022). The Architecture of the Video Game Stray (2022). Edinburgh Architecture Research, 40, 1-12.</w:t>
      </w:r>
    </w:p>
    <w:p>
      <w:pPr>
        <w:pStyle w:val="BodyText"/>
        <w:spacing w:before="140"/>
      </w:pPr>
    </w:p>
    <w:p>
      <w:pPr>
        <w:pStyle w:val="ListParagraph"/>
        <w:numPr>
          <w:ilvl w:val="1"/>
          <w:numId w:val="16"/>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4"/>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20"/>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spacing w:before="68"/>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44"/>
              <w:jc w:val="center"/>
              <w:rPr>
                <w:sz w:val="22"/>
              </w:rPr>
            </w:pPr>
            <w:r>
              <w:rPr>
                <w:color w:val="404040"/>
                <w:spacing w:val="-10"/>
                <w:sz w:val="22"/>
              </w:rPr>
              <w:t>D</w:t>
            </w:r>
          </w:p>
        </w:tc>
        <w:tc>
          <w:tcPr>
            <w:tcW w:w="6817" w:type="dxa"/>
            <w:gridSpan w:val="3"/>
            <w:tcBorders>
              <w:left w:val="nil"/>
            </w:tcBorders>
          </w:tcPr>
          <w:p>
            <w:pPr>
              <w:pStyle w:val="TableParagraph"/>
              <w:spacing w:line="231" w:lineRule="exact"/>
              <w:ind w:left="39"/>
              <w:rPr>
                <w:sz w:val="22"/>
              </w:rPr>
            </w:pPr>
            <w:r>
              <w:rPr>
                <w:color w:val="404040"/>
                <w:sz w:val="22"/>
              </w:rPr>
              <w:t>esarrollo</w:t>
            </w:r>
            <w:r>
              <w:rPr>
                <w:color w:val="404040"/>
                <w:spacing w:val="-8"/>
                <w:sz w:val="22"/>
              </w:rPr>
              <w:t> </w:t>
            </w:r>
            <w:r>
              <w:rPr>
                <w:color w:val="404040"/>
                <w:sz w:val="22"/>
              </w:rPr>
              <w:t>de</w:t>
            </w:r>
            <w:r>
              <w:rPr>
                <w:color w:val="404040"/>
                <w:spacing w:val="-6"/>
                <w:sz w:val="22"/>
              </w:rPr>
              <w:t> </w:t>
            </w:r>
            <w:r>
              <w:rPr>
                <w:color w:val="404040"/>
                <w:sz w:val="22"/>
              </w:rPr>
              <w:t>mecánicas</w:t>
            </w:r>
            <w:r>
              <w:rPr>
                <w:color w:val="404040"/>
                <w:spacing w:val="-7"/>
                <w:sz w:val="22"/>
              </w:rPr>
              <w:t> </w:t>
            </w:r>
            <w:r>
              <w:rPr>
                <w:color w:val="404040"/>
                <w:sz w:val="22"/>
              </w:rPr>
              <w:t>de</w:t>
            </w:r>
            <w:r>
              <w:rPr>
                <w:color w:val="404040"/>
                <w:spacing w:val="-5"/>
                <w:sz w:val="22"/>
              </w:rPr>
              <w:t> </w:t>
            </w:r>
            <w:r>
              <w:rPr>
                <w:color w:val="404040"/>
                <w:sz w:val="22"/>
              </w:rPr>
              <w:t>interacción</w:t>
            </w:r>
            <w:r>
              <w:rPr>
                <w:color w:val="404040"/>
                <w:spacing w:val="-5"/>
                <w:sz w:val="22"/>
              </w:rPr>
              <w:t> </w:t>
            </w:r>
            <w:r>
              <w:rPr>
                <w:color w:val="404040"/>
                <w:sz w:val="22"/>
              </w:rPr>
              <w:t>en</w:t>
            </w:r>
            <w:r>
              <w:rPr>
                <w:color w:val="404040"/>
                <w:spacing w:val="-7"/>
                <w:sz w:val="22"/>
              </w:rPr>
              <w:t> </w:t>
            </w:r>
            <w:r>
              <w:rPr>
                <w:color w:val="404040"/>
                <w:sz w:val="22"/>
              </w:rPr>
              <w:t>motores</w:t>
            </w:r>
            <w:r>
              <w:rPr>
                <w:color w:val="404040"/>
                <w:spacing w:val="-5"/>
                <w:sz w:val="22"/>
              </w:rPr>
              <w:t> </w:t>
            </w:r>
            <w:r>
              <w:rPr>
                <w:color w:val="404040"/>
                <w:sz w:val="22"/>
              </w:rPr>
              <w:t>de</w:t>
            </w:r>
            <w:r>
              <w:rPr>
                <w:color w:val="404040"/>
                <w:spacing w:val="-5"/>
                <w:sz w:val="22"/>
              </w:rPr>
              <w:t> </w:t>
            </w:r>
            <w:r>
              <w:rPr>
                <w:color w:val="404040"/>
                <w:spacing w:val="-2"/>
                <w:sz w:val="22"/>
              </w:rPr>
              <w:t>videojuegos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5"/>
                <w:sz w:val="22"/>
              </w:rPr>
              <w:t>II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pacing w:val="-2"/>
                <w:sz w:val="22"/>
              </w:rPr>
              <w:t>Disciplinar</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24</w:t>
            </w:r>
          </w:p>
        </w:tc>
        <w:tc>
          <w:tcPr>
            <w:tcW w:w="1274" w:type="dxa"/>
          </w:tcPr>
          <w:p>
            <w:pPr>
              <w:pStyle w:val="TableParagraph"/>
              <w:spacing w:before="143"/>
              <w:ind w:left="15"/>
              <w:jc w:val="center"/>
              <w:rPr>
                <w:sz w:val="22"/>
              </w:rPr>
            </w:pPr>
            <w:r>
              <w:rPr>
                <w:color w:val="404040"/>
                <w:spacing w:val="-5"/>
                <w:sz w:val="22"/>
              </w:rPr>
              <w:t>120</w:t>
            </w:r>
          </w:p>
        </w:tc>
        <w:tc>
          <w:tcPr>
            <w:tcW w:w="713" w:type="dxa"/>
          </w:tcPr>
          <w:p>
            <w:pPr>
              <w:pStyle w:val="TableParagraph"/>
              <w:spacing w:before="143"/>
              <w:ind w:left="21" w:right="10"/>
              <w:jc w:val="center"/>
              <w:rPr>
                <w:sz w:val="22"/>
              </w:rPr>
            </w:pPr>
            <w:r>
              <w:rPr>
                <w:color w:val="404040"/>
                <w:spacing w:val="-10"/>
                <w:sz w:val="22"/>
              </w:rPr>
              <w:t>9</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1"/>
              <w:jc w:val="center"/>
              <w:rPr>
                <w:sz w:val="22"/>
              </w:rPr>
            </w:pPr>
            <w:r>
              <w:rPr>
                <w:color w:val="404040"/>
                <w:spacing w:val="-5"/>
                <w:sz w:val="22"/>
              </w:rPr>
              <w:t>144</w:t>
            </w:r>
          </w:p>
        </w:tc>
        <w:tc>
          <w:tcPr>
            <w:tcW w:w="1610" w:type="dxa"/>
          </w:tcPr>
          <w:p>
            <w:pPr>
              <w:pStyle w:val="TableParagraph"/>
              <w:spacing w:before="143"/>
              <w:ind w:left="17"/>
              <w:jc w:val="center"/>
              <w:rPr>
                <w:sz w:val="22"/>
              </w:rPr>
            </w:pPr>
            <w:r>
              <w:rPr>
                <w:color w:val="404040"/>
                <w:spacing w:val="-10"/>
                <w:sz w:val="22"/>
              </w:rPr>
              <w:t>3</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
        <w:rPr>
          <w:rFonts w:ascii="Arial"/>
          <w:b/>
        </w:rPr>
      </w:pPr>
    </w:p>
    <w:p>
      <w:pPr>
        <w:pStyle w:val="ListParagraph"/>
        <w:numPr>
          <w:ilvl w:val="0"/>
          <w:numId w:val="20"/>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spacing w:before="252"/>
        <w:rPr>
          <w:rFonts w:ascii="Arial"/>
          <w:b/>
        </w:rPr>
      </w:pPr>
    </w:p>
    <w:p>
      <w:pPr>
        <w:pStyle w:val="BodyText"/>
        <w:ind w:left="1058" w:right="692"/>
        <w:jc w:val="both"/>
      </w:pPr>
      <w:r>
        <w:rPr/>
        <w:t>El curso "Desarrollo de mecánicas de interacción en motores de videojuegos" se propone sumergir a los estudiantes en el diseño y la implementación de interacciones que cautiven a los jugadores, convirtiéndolos en protagonistas de experiencias únicas. A lo largo del curso, los participantes</w:t>
      </w:r>
      <w:r>
        <w:rPr>
          <w:spacing w:val="-6"/>
        </w:rPr>
        <w:t> </w:t>
      </w:r>
      <w:r>
        <w:rPr/>
        <w:t>explorarán</w:t>
      </w:r>
      <w:r>
        <w:rPr>
          <w:spacing w:val="-7"/>
        </w:rPr>
        <w:t> </w:t>
      </w:r>
      <w:r>
        <w:rPr/>
        <w:t>cómo</w:t>
      </w:r>
      <w:r>
        <w:rPr>
          <w:spacing w:val="-6"/>
        </w:rPr>
        <w:t> </w:t>
      </w:r>
      <w:r>
        <w:rPr/>
        <w:t>las</w:t>
      </w:r>
      <w:r>
        <w:rPr>
          <w:spacing w:val="-6"/>
        </w:rPr>
        <w:t> </w:t>
      </w:r>
      <w:r>
        <w:rPr/>
        <w:t>mecánicas</w:t>
      </w:r>
      <w:r>
        <w:rPr>
          <w:spacing w:val="-6"/>
        </w:rPr>
        <w:t> </w:t>
      </w:r>
      <w:r>
        <w:rPr/>
        <w:t>de</w:t>
      </w:r>
      <w:r>
        <w:rPr>
          <w:spacing w:val="-7"/>
        </w:rPr>
        <w:t> </w:t>
      </w:r>
      <w:r>
        <w:rPr/>
        <w:t>juego</w:t>
      </w:r>
      <w:r>
        <w:rPr>
          <w:spacing w:val="-4"/>
        </w:rPr>
        <w:t> </w:t>
      </w:r>
      <w:r>
        <w:rPr/>
        <w:t>influyen</w:t>
      </w:r>
      <w:r>
        <w:rPr>
          <w:spacing w:val="-7"/>
        </w:rPr>
        <w:t> </w:t>
      </w:r>
      <w:r>
        <w:rPr/>
        <w:t>en</w:t>
      </w:r>
      <w:r>
        <w:rPr>
          <w:spacing w:val="-4"/>
        </w:rPr>
        <w:t> </w:t>
      </w:r>
      <w:r>
        <w:rPr/>
        <w:t>la</w:t>
      </w:r>
      <w:r>
        <w:rPr>
          <w:spacing w:val="-6"/>
        </w:rPr>
        <w:t> </w:t>
      </w:r>
      <w:r>
        <w:rPr/>
        <w:t>jugabilidad</w:t>
      </w:r>
      <w:r>
        <w:rPr>
          <w:spacing w:val="-4"/>
        </w:rPr>
        <w:t> </w:t>
      </w:r>
      <w:r>
        <w:rPr/>
        <w:t>y</w:t>
      </w:r>
      <w:r>
        <w:rPr>
          <w:spacing w:val="-4"/>
        </w:rPr>
        <w:t> </w:t>
      </w:r>
      <w:r>
        <w:rPr/>
        <w:t>el</w:t>
      </w:r>
      <w:r>
        <w:rPr>
          <w:spacing w:val="-5"/>
        </w:rPr>
        <w:t> </w:t>
      </w:r>
      <w:r>
        <w:rPr/>
        <w:t>compromiso</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1"/>
        <w:jc w:val="both"/>
      </w:pPr>
      <w:r>
        <w:rPr/>
        <w:t>del usuario, aprendiendo a crear controles intuitivos y dinámicas que fomenten la inmersión. Se enfatizará la importancia de la retroalimentación efectiva, tanto visual como sonora, así como el desarrollo de</w:t>
      </w:r>
      <w:r>
        <w:rPr>
          <w:spacing w:val="-1"/>
        </w:rPr>
        <w:t> </w:t>
      </w:r>
      <w:r>
        <w:rPr/>
        <w:t>sistemas que</w:t>
      </w:r>
      <w:r>
        <w:rPr>
          <w:spacing w:val="-1"/>
        </w:rPr>
        <w:t> </w:t>
      </w:r>
      <w:r>
        <w:rPr/>
        <w:t>recompensen el</w:t>
      </w:r>
      <w:r>
        <w:rPr>
          <w:spacing w:val="-2"/>
        </w:rPr>
        <w:t> </w:t>
      </w:r>
      <w:r>
        <w:rPr/>
        <w:t>progreso</w:t>
      </w:r>
      <w:r>
        <w:rPr>
          <w:spacing w:val="-1"/>
        </w:rPr>
        <w:t> </w:t>
      </w:r>
      <w:r>
        <w:rPr/>
        <w:t>del</w:t>
      </w:r>
      <w:r>
        <w:rPr>
          <w:spacing w:val="-1"/>
        </w:rPr>
        <w:t> </w:t>
      </w:r>
      <w:r>
        <w:rPr/>
        <w:t>jugador.</w:t>
      </w:r>
      <w:r>
        <w:rPr>
          <w:spacing w:val="-1"/>
        </w:rPr>
        <w:t> </w:t>
      </w:r>
      <w:r>
        <w:rPr/>
        <w:t>Al</w:t>
      </w:r>
      <w:r>
        <w:rPr>
          <w:spacing w:val="-1"/>
        </w:rPr>
        <w:t> </w:t>
      </w:r>
      <w:r>
        <w:rPr/>
        <w:t>finalizar,</w:t>
      </w:r>
      <w:r>
        <w:rPr>
          <w:spacing w:val="-1"/>
        </w:rPr>
        <w:t> </w:t>
      </w:r>
      <w:r>
        <w:rPr/>
        <w:t>los estudiantes no solo</w:t>
      </w:r>
      <w:r>
        <w:rPr>
          <w:spacing w:val="-5"/>
        </w:rPr>
        <w:t> </w:t>
      </w:r>
      <w:r>
        <w:rPr/>
        <w:t>dominarán</w:t>
      </w:r>
      <w:r>
        <w:rPr>
          <w:spacing w:val="-8"/>
        </w:rPr>
        <w:t> </w:t>
      </w:r>
      <w:r>
        <w:rPr/>
        <w:t>las</w:t>
      </w:r>
      <w:r>
        <w:rPr>
          <w:spacing w:val="-7"/>
        </w:rPr>
        <w:t> </w:t>
      </w:r>
      <w:r>
        <w:rPr/>
        <w:t>técnicas</w:t>
      </w:r>
      <w:r>
        <w:rPr>
          <w:spacing w:val="-5"/>
        </w:rPr>
        <w:t> </w:t>
      </w:r>
      <w:r>
        <w:rPr/>
        <w:t>necesarias</w:t>
      </w:r>
      <w:r>
        <w:rPr>
          <w:spacing w:val="-5"/>
        </w:rPr>
        <w:t> </w:t>
      </w:r>
      <w:r>
        <w:rPr/>
        <w:t>para</w:t>
      </w:r>
      <w:r>
        <w:rPr>
          <w:spacing w:val="-7"/>
        </w:rPr>
        <w:t> </w:t>
      </w:r>
      <w:r>
        <w:rPr/>
        <w:t>innovar</w:t>
      </w:r>
      <w:r>
        <w:rPr>
          <w:spacing w:val="-4"/>
        </w:rPr>
        <w:t> </w:t>
      </w:r>
      <w:r>
        <w:rPr/>
        <w:t>en</w:t>
      </w:r>
      <w:r>
        <w:rPr>
          <w:spacing w:val="-8"/>
        </w:rPr>
        <w:t> </w:t>
      </w:r>
      <w:r>
        <w:rPr/>
        <w:t>sus</w:t>
      </w:r>
      <w:r>
        <w:rPr>
          <w:spacing w:val="-7"/>
        </w:rPr>
        <w:t> </w:t>
      </w:r>
      <w:r>
        <w:rPr/>
        <w:t>proyectos,</w:t>
      </w:r>
      <w:r>
        <w:rPr>
          <w:spacing w:val="-6"/>
        </w:rPr>
        <w:t> </w:t>
      </w:r>
      <w:r>
        <w:rPr/>
        <w:t>sino</w:t>
      </w:r>
      <w:r>
        <w:rPr>
          <w:spacing w:val="-5"/>
        </w:rPr>
        <w:t> </w:t>
      </w:r>
      <w:r>
        <w:rPr/>
        <w:t>que</w:t>
      </w:r>
      <w:r>
        <w:rPr>
          <w:spacing w:val="-7"/>
        </w:rPr>
        <w:t> </w:t>
      </w:r>
      <w:r>
        <w:rPr/>
        <w:t>también</w:t>
      </w:r>
      <w:r>
        <w:rPr>
          <w:spacing w:val="-5"/>
        </w:rPr>
        <w:t> </w:t>
      </w:r>
      <w:r>
        <w:rPr/>
        <w:t>estarán preparados para enfrentar los desafíos de un sector en constante transformación y expansión.</w:t>
      </w:r>
    </w:p>
    <w:p>
      <w:pPr>
        <w:pStyle w:val="BodyText"/>
        <w:spacing w:before="252"/>
        <w:ind w:left="1058" w:right="690"/>
        <w:jc w:val="both"/>
      </w:pPr>
      <w:r>
        <w:rPr/>
        <w:t>Para alcanzar los objetivos del curso, se comenzará con una introducción a Unreal Engine y los fundamentos de programación, estableciendo las bases esenciales para comprender cómo funciona este potente motor en la creación de videojuegos. Se explorará el diseño de niveles y sistemas</w:t>
      </w:r>
      <w:r>
        <w:rPr>
          <w:spacing w:val="-12"/>
        </w:rPr>
        <w:t> </w:t>
      </w:r>
      <w:r>
        <w:rPr/>
        <w:t>de</w:t>
      </w:r>
      <w:r>
        <w:rPr>
          <w:spacing w:val="-11"/>
        </w:rPr>
        <w:t> </w:t>
      </w:r>
      <w:r>
        <w:rPr/>
        <w:t>interacción,</w:t>
      </w:r>
      <w:r>
        <w:rPr>
          <w:spacing w:val="-14"/>
        </w:rPr>
        <w:t> </w:t>
      </w:r>
      <w:r>
        <w:rPr/>
        <w:t>asegurando</w:t>
      </w:r>
      <w:r>
        <w:rPr>
          <w:spacing w:val="-11"/>
        </w:rPr>
        <w:t> </w:t>
      </w:r>
      <w:r>
        <w:rPr/>
        <w:t>que</w:t>
      </w:r>
      <w:r>
        <w:rPr>
          <w:spacing w:val="-13"/>
        </w:rPr>
        <w:t> </w:t>
      </w:r>
      <w:r>
        <w:rPr/>
        <w:t>los</w:t>
      </w:r>
      <w:r>
        <w:rPr>
          <w:spacing w:val="-11"/>
        </w:rPr>
        <w:t> </w:t>
      </w:r>
      <w:r>
        <w:rPr/>
        <w:t>estudiantes</w:t>
      </w:r>
      <w:r>
        <w:rPr>
          <w:spacing w:val="-11"/>
        </w:rPr>
        <w:t> </w:t>
      </w:r>
      <w:r>
        <w:rPr/>
        <w:t>cuenten</w:t>
      </w:r>
      <w:r>
        <w:rPr>
          <w:spacing w:val="-11"/>
        </w:rPr>
        <w:t> </w:t>
      </w:r>
      <w:r>
        <w:rPr/>
        <w:t>con</w:t>
      </w:r>
      <w:r>
        <w:rPr>
          <w:spacing w:val="-13"/>
        </w:rPr>
        <w:t> </w:t>
      </w:r>
      <w:r>
        <w:rPr/>
        <w:t>un</w:t>
      </w:r>
      <w:r>
        <w:rPr>
          <w:spacing w:val="-13"/>
        </w:rPr>
        <w:t> </w:t>
      </w:r>
      <w:r>
        <w:rPr/>
        <w:t>marco</w:t>
      </w:r>
      <w:r>
        <w:rPr>
          <w:spacing w:val="-12"/>
        </w:rPr>
        <w:t> </w:t>
      </w:r>
      <w:r>
        <w:rPr/>
        <w:t>claro</w:t>
      </w:r>
      <w:r>
        <w:rPr>
          <w:spacing w:val="-12"/>
        </w:rPr>
        <w:t> </w:t>
      </w:r>
      <w:r>
        <w:rPr/>
        <w:t>sobre</w:t>
      </w:r>
      <w:r>
        <w:rPr>
          <w:spacing w:val="-13"/>
        </w:rPr>
        <w:t> </w:t>
      </w:r>
      <w:r>
        <w:rPr/>
        <w:t>cómo construir entornos atractivos y dinámicos que mejoren la experiencia del jugador. Además, se abordará la física, colisiones y animación de personajes, analizando cómo estas variables contribuyen</w:t>
      </w:r>
      <w:r>
        <w:rPr>
          <w:spacing w:val="-4"/>
        </w:rPr>
        <w:t> </w:t>
      </w:r>
      <w:r>
        <w:rPr/>
        <w:t>a</w:t>
      </w:r>
      <w:r>
        <w:rPr>
          <w:spacing w:val="-6"/>
        </w:rPr>
        <w:t> </w:t>
      </w:r>
      <w:r>
        <w:rPr/>
        <w:t>la</w:t>
      </w:r>
      <w:r>
        <w:rPr>
          <w:spacing w:val="-4"/>
        </w:rPr>
        <w:t> </w:t>
      </w:r>
      <w:r>
        <w:rPr/>
        <w:t>jugabilidad</w:t>
      </w:r>
      <w:r>
        <w:rPr>
          <w:spacing w:val="-4"/>
        </w:rPr>
        <w:t> </w:t>
      </w:r>
      <w:r>
        <w:rPr/>
        <w:t>y</w:t>
      </w:r>
      <w:r>
        <w:rPr>
          <w:spacing w:val="-4"/>
        </w:rPr>
        <w:t> </w:t>
      </w:r>
      <w:r>
        <w:rPr/>
        <w:t>realismo</w:t>
      </w:r>
      <w:r>
        <w:rPr>
          <w:spacing w:val="-6"/>
        </w:rPr>
        <w:t> </w:t>
      </w:r>
      <w:r>
        <w:rPr/>
        <w:t>del</w:t>
      </w:r>
      <w:r>
        <w:rPr>
          <w:spacing w:val="-5"/>
        </w:rPr>
        <w:t> </w:t>
      </w:r>
      <w:r>
        <w:rPr/>
        <w:t>juego.</w:t>
      </w:r>
      <w:r>
        <w:rPr>
          <w:spacing w:val="-5"/>
        </w:rPr>
        <w:t> </w:t>
      </w:r>
      <w:r>
        <w:rPr/>
        <w:t>La</w:t>
      </w:r>
      <w:r>
        <w:rPr>
          <w:spacing w:val="-4"/>
        </w:rPr>
        <w:t> </w:t>
      </w:r>
      <w:r>
        <w:rPr/>
        <w:t>inteligencia</w:t>
      </w:r>
      <w:r>
        <w:rPr>
          <w:spacing w:val="-4"/>
        </w:rPr>
        <w:t> </w:t>
      </w:r>
      <w:r>
        <w:rPr/>
        <w:t>artificial,</w:t>
      </w:r>
      <w:r>
        <w:rPr>
          <w:spacing w:val="-5"/>
        </w:rPr>
        <w:t> </w:t>
      </w:r>
      <w:r>
        <w:rPr/>
        <w:t>junto</w:t>
      </w:r>
      <w:r>
        <w:rPr>
          <w:spacing w:val="-4"/>
        </w:rPr>
        <w:t> </w:t>
      </w:r>
      <w:r>
        <w:rPr/>
        <w:t>con</w:t>
      </w:r>
      <w:r>
        <w:rPr>
          <w:spacing w:val="-4"/>
        </w:rPr>
        <w:t> </w:t>
      </w:r>
      <w:r>
        <w:rPr/>
        <w:t>la</w:t>
      </w:r>
      <w:r>
        <w:rPr>
          <w:spacing w:val="-4"/>
        </w:rPr>
        <w:t> </w:t>
      </w:r>
      <w:r>
        <w:rPr/>
        <w:t>iluminación y sombras, también será un tema central, donde se examinarán sus características y cómo influyen</w:t>
      </w:r>
      <w:r>
        <w:rPr>
          <w:spacing w:val="-5"/>
        </w:rPr>
        <w:t> </w:t>
      </w:r>
      <w:r>
        <w:rPr/>
        <w:t>en</w:t>
      </w:r>
      <w:r>
        <w:rPr>
          <w:spacing w:val="-5"/>
        </w:rPr>
        <w:t> </w:t>
      </w:r>
      <w:r>
        <w:rPr/>
        <w:t>la</w:t>
      </w:r>
      <w:r>
        <w:rPr>
          <w:spacing w:val="-5"/>
        </w:rPr>
        <w:t> </w:t>
      </w:r>
      <w:r>
        <w:rPr/>
        <w:t>atmósfera</w:t>
      </w:r>
      <w:r>
        <w:rPr>
          <w:spacing w:val="-8"/>
        </w:rPr>
        <w:t> </w:t>
      </w:r>
      <w:r>
        <w:rPr/>
        <w:t>del</w:t>
      </w:r>
      <w:r>
        <w:rPr>
          <w:spacing w:val="-6"/>
        </w:rPr>
        <w:t> </w:t>
      </w:r>
      <w:r>
        <w:rPr/>
        <w:t>videojuego.</w:t>
      </w:r>
      <w:r>
        <w:rPr>
          <w:spacing w:val="-4"/>
        </w:rPr>
        <w:t> </w:t>
      </w:r>
      <w:r>
        <w:rPr/>
        <w:t>Finalmente,</w:t>
      </w:r>
      <w:r>
        <w:rPr>
          <w:spacing w:val="-6"/>
        </w:rPr>
        <w:t> </w:t>
      </w:r>
      <w:r>
        <w:rPr/>
        <w:t>se</w:t>
      </w:r>
      <w:r>
        <w:rPr>
          <w:spacing w:val="-5"/>
        </w:rPr>
        <w:t> </w:t>
      </w:r>
      <w:r>
        <w:rPr/>
        <w:t>desarrollará</w:t>
      </w:r>
      <w:r>
        <w:rPr>
          <w:spacing w:val="-5"/>
        </w:rPr>
        <w:t> </w:t>
      </w:r>
      <w:r>
        <w:rPr/>
        <w:t>la</w:t>
      </w:r>
      <w:r>
        <w:rPr>
          <w:spacing w:val="-5"/>
        </w:rPr>
        <w:t> </w:t>
      </w:r>
      <w:r>
        <w:rPr/>
        <w:t>integración</w:t>
      </w:r>
      <w:r>
        <w:rPr>
          <w:spacing w:val="-5"/>
        </w:rPr>
        <w:t> </w:t>
      </w:r>
      <w:r>
        <w:rPr/>
        <w:t>y</w:t>
      </w:r>
      <w:r>
        <w:rPr>
          <w:spacing w:val="-5"/>
        </w:rPr>
        <w:t> </w:t>
      </w:r>
      <w:r>
        <w:rPr/>
        <w:t>optimización del proyecto final, capacitando a los estudiantes para implementar estrategias efectivas que aseguren el rendimiento y la calidad del producto final.</w:t>
      </w:r>
    </w:p>
    <w:p>
      <w:pPr>
        <w:pStyle w:val="BodyText"/>
        <w:spacing w:before="1"/>
      </w:pPr>
    </w:p>
    <w:p>
      <w:pPr>
        <w:pStyle w:val="BodyText"/>
        <w:ind w:left="1058" w:right="691"/>
        <w:jc w:val="both"/>
      </w:pPr>
      <w:r>
        <w:rPr/>
        <w:t>En consecuencia, los estudiantes desarrollarán competencias que les permita estructurar mecánicas de interacción en motores de videojuegos, integrando habilidades de programación, diseño de niveles, sistemas de física, animación, IA, y optimización para</w:t>
      </w:r>
      <w:r>
        <w:rPr>
          <w:spacing w:val="-2"/>
        </w:rPr>
        <w:t> </w:t>
      </w:r>
      <w:r>
        <w:rPr/>
        <w:t>diferentes plataformas, para garantizar experiencias interactivas en Unreal Engin. Este curso contribuirá al resultado de aprendizaje</w:t>
      </w:r>
      <w:r>
        <w:rPr>
          <w:spacing w:val="-6"/>
        </w:rPr>
        <w:t> </w:t>
      </w:r>
      <w:r>
        <w:rPr/>
        <w:t>relacionado</w:t>
      </w:r>
      <w:r>
        <w:rPr>
          <w:spacing w:val="-6"/>
        </w:rPr>
        <w:t> </w:t>
      </w:r>
      <w:r>
        <w:rPr/>
        <w:t>con</w:t>
      </w:r>
      <w:r>
        <w:rPr>
          <w:spacing w:val="-4"/>
        </w:rPr>
        <w:t> </w:t>
      </w:r>
      <w:r>
        <w:rPr/>
        <w:t>el</w:t>
      </w:r>
      <w:r>
        <w:rPr>
          <w:spacing w:val="-5"/>
        </w:rPr>
        <w:t> </w:t>
      </w:r>
      <w:r>
        <w:rPr/>
        <w:t>diseño</w:t>
      </w:r>
      <w:r>
        <w:rPr>
          <w:spacing w:val="-6"/>
        </w:rPr>
        <w:t> </w:t>
      </w:r>
      <w:r>
        <w:rPr/>
        <w:t>de</w:t>
      </w:r>
      <w:r>
        <w:rPr>
          <w:spacing w:val="-4"/>
        </w:rPr>
        <w:t> </w:t>
      </w:r>
      <w:r>
        <w:rPr/>
        <w:t>la</w:t>
      </w:r>
      <w:r>
        <w:rPr>
          <w:spacing w:val="-7"/>
        </w:rPr>
        <w:t> </w:t>
      </w:r>
      <w:r>
        <w:rPr/>
        <w:t>experiencia</w:t>
      </w:r>
      <w:r>
        <w:rPr>
          <w:spacing w:val="-4"/>
        </w:rPr>
        <w:t> </w:t>
      </w:r>
      <w:r>
        <w:rPr/>
        <w:t>de</w:t>
      </w:r>
      <w:r>
        <w:rPr>
          <w:spacing w:val="-4"/>
        </w:rPr>
        <w:t> </w:t>
      </w:r>
      <w:r>
        <w:rPr/>
        <w:t>usuario</w:t>
      </w:r>
      <w:r>
        <w:rPr>
          <w:spacing w:val="-4"/>
        </w:rPr>
        <w:t> </w:t>
      </w:r>
      <w:r>
        <w:rPr/>
        <w:t>en</w:t>
      </w:r>
      <w:r>
        <w:rPr>
          <w:spacing w:val="-7"/>
        </w:rPr>
        <w:t> </w:t>
      </w:r>
      <w:r>
        <w:rPr/>
        <w:t>videojuegos</w:t>
      </w:r>
      <w:r>
        <w:rPr>
          <w:spacing w:val="-6"/>
        </w:rPr>
        <w:t> </w:t>
      </w:r>
      <w:r>
        <w:rPr/>
        <w:t>que</w:t>
      </w:r>
      <w:r>
        <w:rPr>
          <w:spacing w:val="-4"/>
        </w:rPr>
        <w:t> </w:t>
      </w:r>
      <w:r>
        <w:rPr/>
        <w:t>integre</w:t>
      </w:r>
      <w:r>
        <w:rPr>
          <w:spacing w:val="-6"/>
        </w:rPr>
        <w:t> </w:t>
      </w:r>
      <w:r>
        <w:rPr/>
        <w:t>el diseño, construcción y mecánicas de interacción en motores de videojuego, para optimizar las experiencias interactivas y la satisfacción del jugador.</w:t>
      </w:r>
    </w:p>
    <w:p>
      <w:pPr>
        <w:pStyle w:val="BodyText"/>
        <w:spacing w:before="91"/>
      </w:pPr>
    </w:p>
    <w:p>
      <w:pPr>
        <w:pStyle w:val="ListParagraph"/>
        <w:numPr>
          <w:ilvl w:val="0"/>
          <w:numId w:val="20"/>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ListParagraph"/>
        <w:numPr>
          <w:ilvl w:val="0"/>
          <w:numId w:val="21"/>
        </w:numPr>
        <w:tabs>
          <w:tab w:pos="1778" w:val="left" w:leader="none"/>
        </w:tabs>
        <w:spacing w:line="276" w:lineRule="auto" w:before="252"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21"/>
        </w:numPr>
        <w:tabs>
          <w:tab w:pos="1778" w:val="left" w:leader="none"/>
        </w:tabs>
        <w:spacing w:line="276" w:lineRule="auto" w:before="1"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ListParagraph"/>
        <w:numPr>
          <w:ilvl w:val="0"/>
          <w:numId w:val="20"/>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2" w:lineRule="exact" w:before="2"/>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2" w:lineRule="exact" w:before="2"/>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519" w:hRule="atLeast"/>
        </w:trPr>
        <w:tc>
          <w:tcPr>
            <w:tcW w:w="5101" w:type="dxa"/>
          </w:tcPr>
          <w:p>
            <w:pPr>
              <w:pStyle w:val="TableParagraph"/>
              <w:ind w:left="108" w:right="89"/>
              <w:jc w:val="both"/>
              <w:rPr>
                <w:sz w:val="22"/>
              </w:rPr>
            </w:pPr>
            <w:r>
              <w:rPr>
                <w:sz w:val="22"/>
              </w:rPr>
              <w:t>Estructura mecánicas de interacción en motores de videojuegos,</w:t>
            </w:r>
            <w:r>
              <w:rPr>
                <w:spacing w:val="40"/>
                <w:sz w:val="22"/>
              </w:rPr>
              <w:t> </w:t>
            </w:r>
            <w:r>
              <w:rPr>
                <w:sz w:val="22"/>
              </w:rPr>
              <w:t>integrando habilidades de programación, diseño de niveles, sistemas de física,</w:t>
            </w:r>
            <w:r>
              <w:rPr>
                <w:spacing w:val="56"/>
                <w:sz w:val="22"/>
              </w:rPr>
              <w:t>  </w:t>
            </w:r>
            <w:r>
              <w:rPr>
                <w:sz w:val="22"/>
              </w:rPr>
              <w:t>animación,</w:t>
            </w:r>
            <w:r>
              <w:rPr>
                <w:spacing w:val="55"/>
                <w:sz w:val="22"/>
              </w:rPr>
              <w:t>  </w:t>
            </w:r>
            <w:r>
              <w:rPr>
                <w:sz w:val="22"/>
              </w:rPr>
              <w:t>IA,</w:t>
            </w:r>
            <w:r>
              <w:rPr>
                <w:spacing w:val="56"/>
                <w:sz w:val="22"/>
              </w:rPr>
              <w:t>  </w:t>
            </w:r>
            <w:r>
              <w:rPr>
                <w:sz w:val="22"/>
              </w:rPr>
              <w:t>y</w:t>
            </w:r>
            <w:r>
              <w:rPr>
                <w:spacing w:val="56"/>
                <w:sz w:val="22"/>
              </w:rPr>
              <w:t>  </w:t>
            </w:r>
            <w:r>
              <w:rPr>
                <w:sz w:val="22"/>
              </w:rPr>
              <w:t>optimización</w:t>
            </w:r>
            <w:r>
              <w:rPr>
                <w:spacing w:val="54"/>
                <w:sz w:val="22"/>
              </w:rPr>
              <w:t>  </w:t>
            </w:r>
            <w:r>
              <w:rPr>
                <w:spacing w:val="-4"/>
                <w:sz w:val="22"/>
              </w:rPr>
              <w:t>para</w:t>
            </w:r>
          </w:p>
          <w:p>
            <w:pPr>
              <w:pStyle w:val="TableParagraph"/>
              <w:spacing w:line="252" w:lineRule="exact"/>
              <w:ind w:left="108" w:right="89"/>
              <w:jc w:val="both"/>
              <w:rPr>
                <w:sz w:val="22"/>
              </w:rPr>
            </w:pPr>
            <w:r>
              <w:rPr>
                <w:sz w:val="22"/>
              </w:rPr>
              <w:t>diferentes plataformas, para garantizar experiencias interactivas en Unreal Engin</w:t>
            </w:r>
          </w:p>
        </w:tc>
        <w:tc>
          <w:tcPr>
            <w:tcW w:w="4367" w:type="dxa"/>
          </w:tcPr>
          <w:p>
            <w:pPr>
              <w:pStyle w:val="TableParagraph"/>
              <w:ind w:left="107" w:right="90"/>
              <w:jc w:val="both"/>
              <w:rPr>
                <w:sz w:val="22"/>
              </w:rPr>
            </w:pPr>
            <w:r>
              <w:rPr>
                <w:sz w:val="22"/>
              </w:rPr>
              <w:t>Diseña una experiencia de usuario en videojuegos que integre el diseño, construcción y mecánicas de interacción en</w:t>
            </w:r>
            <w:r>
              <w:rPr>
                <w:spacing w:val="14"/>
                <w:sz w:val="22"/>
              </w:rPr>
              <w:t> </w:t>
            </w:r>
            <w:r>
              <w:rPr>
                <w:sz w:val="22"/>
              </w:rPr>
              <w:t>motores</w:t>
            </w:r>
            <w:r>
              <w:rPr>
                <w:spacing w:val="14"/>
                <w:sz w:val="22"/>
              </w:rPr>
              <w:t> </w:t>
            </w:r>
            <w:r>
              <w:rPr>
                <w:sz w:val="22"/>
              </w:rPr>
              <w:t>de</w:t>
            </w:r>
            <w:r>
              <w:rPr>
                <w:spacing w:val="15"/>
                <w:sz w:val="22"/>
              </w:rPr>
              <w:t> </w:t>
            </w:r>
            <w:r>
              <w:rPr>
                <w:sz w:val="22"/>
              </w:rPr>
              <w:t>videojuego,</w:t>
            </w:r>
            <w:r>
              <w:rPr>
                <w:spacing w:val="16"/>
                <w:sz w:val="22"/>
              </w:rPr>
              <w:t> </w:t>
            </w:r>
            <w:r>
              <w:rPr>
                <w:sz w:val="22"/>
              </w:rPr>
              <w:t>para</w:t>
            </w:r>
            <w:r>
              <w:rPr>
                <w:spacing w:val="15"/>
                <w:sz w:val="22"/>
              </w:rPr>
              <w:t> </w:t>
            </w:r>
            <w:r>
              <w:rPr>
                <w:spacing w:val="-2"/>
                <w:sz w:val="22"/>
              </w:rPr>
              <w:t>optimizar</w:t>
            </w:r>
          </w:p>
          <w:p>
            <w:pPr>
              <w:pStyle w:val="TableParagraph"/>
              <w:spacing w:line="252" w:lineRule="exact"/>
              <w:ind w:left="107" w:right="91"/>
              <w:jc w:val="both"/>
              <w:rPr>
                <w:sz w:val="22"/>
              </w:rPr>
            </w:pPr>
            <w:r>
              <w:rPr>
                <w:sz w:val="22"/>
              </w:rPr>
              <w:t>las experiencias interactivas y la satisfacción del jugador.</w:t>
            </w:r>
          </w:p>
        </w:tc>
      </w:tr>
    </w:tbl>
    <w:p>
      <w:pPr>
        <w:pStyle w:val="BodyText"/>
        <w:rPr>
          <w:rFonts w:ascii="Arial"/>
          <w:b/>
        </w:rPr>
      </w:pPr>
    </w:p>
    <w:p>
      <w:pPr>
        <w:pStyle w:val="BodyText"/>
        <w:spacing w:before="10"/>
        <w:rPr>
          <w:rFonts w:ascii="Arial"/>
          <w:b/>
        </w:rPr>
      </w:pPr>
    </w:p>
    <w:p>
      <w:pPr>
        <w:pStyle w:val="ListParagraph"/>
        <w:numPr>
          <w:ilvl w:val="0"/>
          <w:numId w:val="20"/>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Pr>
          <w:p>
            <w:pPr>
              <w:pStyle w:val="TableParagraph"/>
              <w:tabs>
                <w:tab w:pos="1558" w:val="left" w:leader="none"/>
                <w:tab w:pos="1681" w:val="left" w:leader="none"/>
              </w:tabs>
              <w:ind w:left="6" w:right="-15"/>
              <w:jc w:val="both"/>
              <w:rPr>
                <w:sz w:val="20"/>
              </w:rPr>
            </w:pPr>
            <w:r>
              <w:rPr>
                <w:sz w:val="20"/>
              </w:rPr>
              <w:t>¿Cómo</w:t>
            </w:r>
            <w:r>
              <w:rPr>
                <w:spacing w:val="-5"/>
                <w:sz w:val="20"/>
              </w:rPr>
              <w:t> </w:t>
            </w:r>
            <w:r>
              <w:rPr>
                <w:sz w:val="20"/>
              </w:rPr>
              <w:t>se</w:t>
            </w:r>
            <w:r>
              <w:rPr>
                <w:spacing w:val="-4"/>
                <w:sz w:val="20"/>
              </w:rPr>
              <w:t> </w:t>
            </w:r>
            <w:r>
              <w:rPr>
                <w:sz w:val="20"/>
              </w:rPr>
              <w:t>pueden</w:t>
            </w:r>
            <w:r>
              <w:rPr>
                <w:spacing w:val="-5"/>
                <w:sz w:val="20"/>
              </w:rPr>
              <w:t> </w:t>
            </w:r>
            <w:r>
              <w:rPr>
                <w:sz w:val="20"/>
              </w:rPr>
              <w:t>estructurar mecánicas de interacción en motores de videojuegos, integrando habilidades de programación, diseño de niveles, sistemas de física, </w:t>
            </w:r>
            <w:r>
              <w:rPr>
                <w:spacing w:val="-2"/>
                <w:sz w:val="20"/>
              </w:rPr>
              <w:t>animación,</w:t>
            </w:r>
            <w:r>
              <w:rPr>
                <w:sz w:val="20"/>
              </w:rPr>
              <w:tab/>
              <w:tab/>
            </w:r>
            <w:r>
              <w:rPr>
                <w:spacing w:val="-2"/>
                <w:sz w:val="20"/>
              </w:rPr>
              <w:t>inteligencia </w:t>
            </w:r>
            <w:r>
              <w:rPr>
                <w:sz w:val="20"/>
              </w:rPr>
              <w:t>artificial y optimización para diferentes plataformas, para </w:t>
            </w:r>
            <w:r>
              <w:rPr>
                <w:spacing w:val="-2"/>
                <w:sz w:val="20"/>
              </w:rPr>
              <w:t>garantizar</w:t>
            </w:r>
            <w:r>
              <w:rPr>
                <w:sz w:val="20"/>
              </w:rPr>
              <w:tab/>
            </w:r>
            <w:r>
              <w:rPr>
                <w:spacing w:val="-2"/>
                <w:sz w:val="20"/>
              </w:rPr>
              <w:t>experiencias interactivas</w:t>
            </w:r>
          </w:p>
          <w:p>
            <w:pPr>
              <w:pStyle w:val="TableParagraph"/>
              <w:spacing w:before="2"/>
              <w:ind w:left="6"/>
              <w:jc w:val="both"/>
              <w:rPr>
                <w:sz w:val="20"/>
              </w:rPr>
            </w:pPr>
            <w:r>
              <w:rPr>
                <w:sz w:val="20"/>
              </w:rPr>
              <w:t>en</w:t>
            </w:r>
            <w:r>
              <w:rPr>
                <w:spacing w:val="-6"/>
                <w:sz w:val="20"/>
              </w:rPr>
              <w:t> </w:t>
            </w:r>
            <w:r>
              <w:rPr>
                <w:sz w:val="20"/>
              </w:rPr>
              <w:t>Unreal</w:t>
            </w:r>
            <w:r>
              <w:rPr>
                <w:spacing w:val="-4"/>
                <w:sz w:val="20"/>
              </w:rPr>
              <w:t> </w:t>
            </w:r>
            <w:r>
              <w:rPr>
                <w:spacing w:val="-2"/>
                <w:sz w:val="20"/>
              </w:rPr>
              <w:t>Engine?</w:t>
            </w:r>
          </w:p>
          <w:p>
            <w:pPr>
              <w:pStyle w:val="TableParagraph"/>
              <w:tabs>
                <w:tab w:pos="1719" w:val="left" w:leader="none"/>
                <w:tab w:pos="2525" w:val="left" w:leader="none"/>
              </w:tabs>
              <w:spacing w:before="228"/>
              <w:ind w:left="6" w:right="-15"/>
              <w:jc w:val="both"/>
              <w:rPr>
                <w:sz w:val="20"/>
              </w:rPr>
            </w:pPr>
            <w:r>
              <w:rPr>
                <w:sz w:val="20"/>
              </w:rPr>
              <w:t>¿Cómo se puede diseñar una experiencia de usuario en videojuegos que integre el diseño, construcción y mecánicas de interacción en motores de videojuego para optimizar las experiencias </w:t>
            </w:r>
            <w:r>
              <w:rPr>
                <w:spacing w:val="-2"/>
                <w:sz w:val="20"/>
              </w:rPr>
              <w:t>interactivas</w:t>
            </w:r>
            <w:r>
              <w:rPr>
                <w:sz w:val="20"/>
              </w:rPr>
              <w:tab/>
            </w:r>
            <w:r>
              <w:rPr>
                <w:spacing w:val="-10"/>
                <w:sz w:val="20"/>
              </w:rPr>
              <w:t>y</w:t>
            </w:r>
            <w:r>
              <w:rPr>
                <w:sz w:val="20"/>
              </w:rPr>
              <w:tab/>
            </w:r>
            <w:r>
              <w:rPr>
                <w:spacing w:val="-5"/>
                <w:sz w:val="20"/>
              </w:rPr>
              <w:t>la</w:t>
            </w:r>
          </w:p>
          <w:p>
            <w:pPr>
              <w:pStyle w:val="TableParagraph"/>
              <w:spacing w:line="210" w:lineRule="exact" w:before="2"/>
              <w:ind w:left="6"/>
              <w:jc w:val="both"/>
              <w:rPr>
                <w:sz w:val="20"/>
              </w:rPr>
            </w:pPr>
            <w:r>
              <w:rPr>
                <w:sz w:val="20"/>
              </w:rPr>
              <w:t>satisfacción</w:t>
            </w:r>
            <w:r>
              <w:rPr>
                <w:spacing w:val="-7"/>
                <w:sz w:val="20"/>
              </w:rPr>
              <w:t> </w:t>
            </w:r>
            <w:r>
              <w:rPr>
                <w:sz w:val="20"/>
              </w:rPr>
              <w:t>del</w:t>
            </w:r>
            <w:r>
              <w:rPr>
                <w:spacing w:val="-11"/>
                <w:sz w:val="20"/>
              </w:rPr>
              <w:t> </w:t>
            </w:r>
            <w:r>
              <w:rPr>
                <w:spacing w:val="-2"/>
                <w:sz w:val="20"/>
              </w:rPr>
              <w:t>jugador?</w:t>
            </w:r>
          </w:p>
        </w:tc>
        <w:tc>
          <w:tcPr>
            <w:tcW w:w="2565" w:type="dxa"/>
          </w:tcPr>
          <w:p>
            <w:pPr>
              <w:pStyle w:val="TableParagraph"/>
              <w:spacing w:before="179"/>
              <w:ind w:left="7"/>
              <w:rPr>
                <w:sz w:val="20"/>
              </w:rPr>
            </w:pPr>
            <w:r>
              <w:rPr>
                <w:sz w:val="20"/>
              </w:rPr>
              <w:t>Introducción</w:t>
            </w:r>
            <w:r>
              <w:rPr>
                <w:spacing w:val="-14"/>
                <w:sz w:val="20"/>
              </w:rPr>
              <w:t> </w:t>
            </w:r>
            <w:r>
              <w:rPr>
                <w:sz w:val="20"/>
              </w:rPr>
              <w:t>a</w:t>
            </w:r>
            <w:r>
              <w:rPr>
                <w:spacing w:val="-14"/>
                <w:sz w:val="20"/>
              </w:rPr>
              <w:t> </w:t>
            </w:r>
            <w:r>
              <w:rPr>
                <w:sz w:val="20"/>
              </w:rPr>
              <w:t>unreal</w:t>
            </w:r>
            <w:r>
              <w:rPr>
                <w:spacing w:val="-14"/>
                <w:sz w:val="20"/>
              </w:rPr>
              <w:t> </w:t>
            </w:r>
            <w:r>
              <w:rPr>
                <w:sz w:val="20"/>
              </w:rPr>
              <w:t>engine y fundamentos de </w:t>
            </w:r>
            <w:r>
              <w:rPr>
                <w:spacing w:val="-2"/>
                <w:sz w:val="20"/>
              </w:rPr>
              <w:t>programación</w:t>
            </w:r>
          </w:p>
        </w:tc>
        <w:tc>
          <w:tcPr>
            <w:tcW w:w="2255" w:type="dxa"/>
            <w:vMerge w:val="restart"/>
          </w:tcPr>
          <w:p>
            <w:pPr>
              <w:pStyle w:val="TableParagraph"/>
              <w:rPr>
                <w:rFonts w:ascii="Arial"/>
                <w:b/>
                <w:sz w:val="20"/>
              </w:rPr>
            </w:pPr>
          </w:p>
          <w:p>
            <w:pPr>
              <w:pStyle w:val="TableParagraph"/>
              <w:rPr>
                <w:rFonts w:ascii="Arial"/>
                <w:b/>
                <w:sz w:val="20"/>
              </w:rPr>
            </w:pPr>
          </w:p>
          <w:p>
            <w:pPr>
              <w:pStyle w:val="TableParagraph"/>
              <w:tabs>
                <w:tab w:pos="1289" w:val="left" w:leader="none"/>
              </w:tabs>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rPr>
                <w:rFonts w:ascii="Arial"/>
                <w:b/>
                <w:sz w:val="20"/>
              </w:rPr>
            </w:pPr>
          </w:p>
          <w:p>
            <w:pPr>
              <w:pStyle w:val="TableParagraph"/>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179"/>
              <w:rPr>
                <w:rFonts w:ascii="Arial"/>
                <w:b/>
                <w:sz w:val="20"/>
              </w:rPr>
            </w:pPr>
          </w:p>
          <w:p>
            <w:pPr>
              <w:pStyle w:val="TableParagraph"/>
              <w:ind w:left="19" w:right="6"/>
              <w:jc w:val="center"/>
              <w:rPr>
                <w:sz w:val="20"/>
              </w:rPr>
            </w:pPr>
            <w:r>
              <w:rPr>
                <w:color w:val="404040"/>
                <w:spacing w:val="-5"/>
                <w:sz w:val="20"/>
              </w:rPr>
              <w:t>32</w:t>
            </w:r>
          </w:p>
        </w:tc>
      </w:tr>
      <w:tr>
        <w:trPr>
          <w:trHeight w:val="628"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85"/>
              <w:ind w:left="7" w:right="166"/>
              <w:rPr>
                <w:sz w:val="20"/>
              </w:rPr>
            </w:pPr>
            <w:r>
              <w:rPr>
                <w:sz w:val="20"/>
              </w:rPr>
              <w:t>Diseño de niveles y sistemas</w:t>
            </w:r>
            <w:r>
              <w:rPr>
                <w:spacing w:val="-14"/>
                <w:sz w:val="20"/>
              </w:rPr>
              <w:t> </w:t>
            </w:r>
            <w:r>
              <w:rPr>
                <w:sz w:val="20"/>
              </w:rPr>
              <w:t>de</w:t>
            </w:r>
            <w:r>
              <w:rPr>
                <w:spacing w:val="-14"/>
                <w:sz w:val="20"/>
              </w:rPr>
              <w:t> </w:t>
            </w:r>
            <w:r>
              <w:rPr>
                <w:sz w:val="20"/>
              </w:rPr>
              <w:t>Interacción</w:t>
            </w:r>
          </w:p>
        </w:tc>
        <w:tc>
          <w:tcPr>
            <w:tcW w:w="2255" w:type="dxa"/>
            <w:vMerge/>
            <w:tcBorders>
              <w:top w:val="nil"/>
            </w:tcBorders>
          </w:tcPr>
          <w:p>
            <w:pPr>
              <w:rPr>
                <w:sz w:val="2"/>
                <w:szCs w:val="2"/>
              </w:rPr>
            </w:pPr>
          </w:p>
        </w:tc>
        <w:tc>
          <w:tcPr>
            <w:tcW w:w="1984" w:type="dxa"/>
            <w:tcBorders>
              <w:bottom w:val="single" w:sz="4" w:space="0" w:color="000000"/>
            </w:tcBorders>
          </w:tcPr>
          <w:p>
            <w:pPr>
              <w:pStyle w:val="TableParagraph"/>
              <w:spacing w:before="201"/>
              <w:ind w:left="19" w:right="6"/>
              <w:jc w:val="center"/>
              <w:rPr>
                <w:sz w:val="20"/>
              </w:rPr>
            </w:pPr>
            <w:r>
              <w:rPr>
                <w:color w:val="404040"/>
                <w:spacing w:val="-5"/>
                <w:sz w:val="20"/>
              </w:rPr>
              <w:t>32</w:t>
            </w:r>
          </w:p>
        </w:tc>
      </w:tr>
      <w:tr>
        <w:trPr>
          <w:trHeight w:val="865"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203"/>
              <w:ind w:left="7"/>
              <w:rPr>
                <w:sz w:val="20"/>
              </w:rPr>
            </w:pPr>
            <w:r>
              <w:rPr>
                <w:sz w:val="20"/>
              </w:rPr>
              <w:t>Física, colisiones y animación</w:t>
            </w:r>
            <w:r>
              <w:rPr>
                <w:spacing w:val="-14"/>
                <w:sz w:val="20"/>
              </w:rPr>
              <w:t> </w:t>
            </w:r>
            <w:r>
              <w:rPr>
                <w:sz w:val="20"/>
              </w:rPr>
              <w:t>de</w:t>
            </w:r>
            <w:r>
              <w:rPr>
                <w:spacing w:val="-14"/>
                <w:sz w:val="20"/>
              </w:rPr>
              <w:t> </w:t>
            </w:r>
            <w:r>
              <w:rPr>
                <w:sz w:val="20"/>
              </w:rPr>
              <w:t>personajes</w:t>
            </w:r>
          </w:p>
        </w:tc>
        <w:tc>
          <w:tcPr>
            <w:tcW w:w="2255" w:type="dxa"/>
            <w:vMerge/>
            <w:tcBorders>
              <w:top w:val="nil"/>
            </w:tcBorders>
          </w:tcPr>
          <w:p>
            <w:pPr>
              <w:rPr>
                <w:sz w:val="2"/>
                <w:szCs w:val="2"/>
              </w:rPr>
            </w:pPr>
          </w:p>
        </w:tc>
        <w:tc>
          <w:tcPr>
            <w:tcW w:w="1984" w:type="dxa"/>
            <w:tcBorders>
              <w:top w:val="single" w:sz="4" w:space="0" w:color="000000"/>
            </w:tcBorders>
          </w:tcPr>
          <w:p>
            <w:pPr>
              <w:pStyle w:val="TableParagraph"/>
              <w:spacing w:before="88"/>
              <w:rPr>
                <w:rFonts w:ascii="Arial"/>
                <w:b/>
                <w:sz w:val="20"/>
              </w:rPr>
            </w:pPr>
          </w:p>
          <w:p>
            <w:pPr>
              <w:pStyle w:val="TableParagraph"/>
              <w:ind w:left="19" w:right="6"/>
              <w:jc w:val="center"/>
              <w:rPr>
                <w:sz w:val="20"/>
              </w:rPr>
            </w:pPr>
            <w:r>
              <w:rPr>
                <w:color w:val="404040"/>
                <w:spacing w:val="-5"/>
                <w:sz w:val="20"/>
              </w:rPr>
              <w:t>32</w:t>
            </w:r>
          </w:p>
        </w:tc>
      </w:tr>
      <w:tr>
        <w:trPr>
          <w:trHeight w:val="884" w:hRule="atLeast"/>
        </w:trPr>
        <w:tc>
          <w:tcPr>
            <w:tcW w:w="2691" w:type="dxa"/>
            <w:vMerge/>
            <w:tcBorders>
              <w:top w:val="nil"/>
            </w:tcBorders>
          </w:tcPr>
          <w:p>
            <w:pPr>
              <w:rPr>
                <w:sz w:val="2"/>
                <w:szCs w:val="2"/>
              </w:rPr>
            </w:pPr>
          </w:p>
        </w:tc>
        <w:tc>
          <w:tcPr>
            <w:tcW w:w="2565" w:type="dxa"/>
          </w:tcPr>
          <w:p>
            <w:pPr>
              <w:pStyle w:val="TableParagraph"/>
              <w:spacing w:line="276" w:lineRule="auto" w:before="179"/>
              <w:ind w:left="7"/>
              <w:rPr>
                <w:sz w:val="20"/>
              </w:rPr>
            </w:pPr>
            <w:r>
              <w:rPr>
                <w:sz w:val="20"/>
              </w:rPr>
              <w:t>Inteligencia artificial, iluminación</w:t>
            </w:r>
            <w:r>
              <w:rPr>
                <w:spacing w:val="-14"/>
                <w:sz w:val="20"/>
              </w:rPr>
              <w:t> </w:t>
            </w:r>
            <w:r>
              <w:rPr>
                <w:sz w:val="20"/>
              </w:rPr>
              <w:t>y</w:t>
            </w:r>
            <w:r>
              <w:rPr>
                <w:spacing w:val="-14"/>
                <w:sz w:val="20"/>
              </w:rPr>
              <w:t> </w:t>
            </w:r>
            <w:r>
              <w:rPr>
                <w:sz w:val="20"/>
              </w:rPr>
              <w:t>sombras</w:t>
            </w:r>
          </w:p>
        </w:tc>
        <w:tc>
          <w:tcPr>
            <w:tcW w:w="2255" w:type="dxa"/>
            <w:vMerge/>
            <w:tcBorders>
              <w:top w:val="nil"/>
            </w:tcBorders>
          </w:tcPr>
          <w:p>
            <w:pPr>
              <w:rPr>
                <w:sz w:val="2"/>
                <w:szCs w:val="2"/>
              </w:rPr>
            </w:pPr>
          </w:p>
        </w:tc>
        <w:tc>
          <w:tcPr>
            <w:tcW w:w="1984" w:type="dxa"/>
          </w:tcPr>
          <w:p>
            <w:pPr>
              <w:pStyle w:val="TableParagraph"/>
              <w:spacing w:before="98"/>
              <w:rPr>
                <w:rFonts w:ascii="Arial"/>
                <w:b/>
                <w:sz w:val="20"/>
              </w:rPr>
            </w:pPr>
          </w:p>
          <w:p>
            <w:pPr>
              <w:pStyle w:val="TableParagraph"/>
              <w:ind w:left="19" w:right="6"/>
              <w:jc w:val="center"/>
              <w:rPr>
                <w:sz w:val="20"/>
              </w:rPr>
            </w:pPr>
            <w:r>
              <w:rPr>
                <w:color w:val="404040"/>
                <w:spacing w:val="-5"/>
                <w:sz w:val="20"/>
              </w:rPr>
              <w:t>16</w:t>
            </w:r>
          </w:p>
        </w:tc>
      </w:tr>
      <w:tr>
        <w:trPr>
          <w:trHeight w:val="1574" w:hRule="atLeast"/>
        </w:trPr>
        <w:tc>
          <w:tcPr>
            <w:tcW w:w="2691" w:type="dxa"/>
            <w:vMerge/>
            <w:tcBorders>
              <w:top w:val="nil"/>
            </w:tcBorders>
          </w:tcPr>
          <w:p>
            <w:pPr>
              <w:rPr>
                <w:sz w:val="2"/>
                <w:szCs w:val="2"/>
              </w:rPr>
            </w:pPr>
          </w:p>
        </w:tc>
        <w:tc>
          <w:tcPr>
            <w:tcW w:w="2565" w:type="dxa"/>
          </w:tcPr>
          <w:p>
            <w:pPr>
              <w:pStyle w:val="TableParagraph"/>
              <w:rPr>
                <w:rFonts w:ascii="Arial"/>
                <w:b/>
                <w:sz w:val="20"/>
              </w:rPr>
            </w:pPr>
          </w:p>
          <w:p>
            <w:pPr>
              <w:pStyle w:val="TableParagraph"/>
              <w:spacing w:before="62"/>
              <w:rPr>
                <w:rFonts w:ascii="Arial"/>
                <w:b/>
                <w:sz w:val="20"/>
              </w:rPr>
            </w:pPr>
          </w:p>
          <w:p>
            <w:pPr>
              <w:pStyle w:val="TableParagraph"/>
              <w:spacing w:line="276" w:lineRule="auto"/>
              <w:ind w:left="7" w:right="166"/>
              <w:rPr>
                <w:sz w:val="20"/>
              </w:rPr>
            </w:pPr>
            <w:r>
              <w:rPr>
                <w:sz w:val="20"/>
              </w:rPr>
              <w:t>Integración</w:t>
            </w:r>
            <w:r>
              <w:rPr>
                <w:spacing w:val="-14"/>
                <w:sz w:val="20"/>
              </w:rPr>
              <w:t> </w:t>
            </w:r>
            <w:r>
              <w:rPr>
                <w:sz w:val="20"/>
              </w:rPr>
              <w:t>y</w:t>
            </w:r>
            <w:r>
              <w:rPr>
                <w:spacing w:val="-14"/>
                <w:sz w:val="20"/>
              </w:rPr>
              <w:t> </w:t>
            </w:r>
            <w:r>
              <w:rPr>
                <w:sz w:val="20"/>
              </w:rPr>
              <w:t>optimización del proyecto final</w:t>
            </w:r>
          </w:p>
        </w:tc>
        <w:tc>
          <w:tcPr>
            <w:tcW w:w="2255" w:type="dxa"/>
            <w:vMerge/>
            <w:tcBorders>
              <w:top w:val="nil"/>
            </w:tcBorders>
          </w:tcPr>
          <w:p>
            <w:pPr>
              <w:rPr>
                <w:sz w:val="2"/>
                <w:szCs w:val="2"/>
              </w:rPr>
            </w:pPr>
          </w:p>
        </w:tc>
        <w:tc>
          <w:tcPr>
            <w:tcW w:w="1984" w:type="dxa"/>
          </w:tcPr>
          <w:p>
            <w:pPr>
              <w:pStyle w:val="TableParagraph"/>
              <w:rPr>
                <w:rFonts w:ascii="Arial"/>
                <w:b/>
                <w:sz w:val="20"/>
              </w:rPr>
            </w:pPr>
          </w:p>
          <w:p>
            <w:pPr>
              <w:pStyle w:val="TableParagraph"/>
              <w:spacing w:before="211"/>
              <w:rPr>
                <w:rFonts w:ascii="Arial"/>
                <w:b/>
                <w:sz w:val="20"/>
              </w:rPr>
            </w:pPr>
          </w:p>
          <w:p>
            <w:pPr>
              <w:pStyle w:val="TableParagraph"/>
              <w:ind w:left="19" w:right="6"/>
              <w:jc w:val="center"/>
              <w:rPr>
                <w:sz w:val="20"/>
              </w:rPr>
            </w:pPr>
            <w:r>
              <w:rPr>
                <w:color w:val="404040"/>
                <w:spacing w:val="-5"/>
                <w:sz w:val="20"/>
              </w:rPr>
              <w:t>32</w:t>
            </w: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ind w:left="19" w:right="6"/>
              <w:jc w:val="center"/>
              <w:rPr>
                <w:sz w:val="20"/>
              </w:rPr>
            </w:pPr>
            <w:r>
              <w:rPr>
                <w:color w:val="404040"/>
                <w:spacing w:val="-5"/>
                <w:sz w:val="20"/>
              </w:rPr>
              <w:t>144</w:t>
            </w:r>
          </w:p>
          <w:p>
            <w:pPr>
              <w:pStyle w:val="TableParagraph"/>
              <w:spacing w:line="228" w:lineRule="exact"/>
              <w:ind w:left="21" w:right="4"/>
              <w:jc w:val="center"/>
              <w:rPr>
                <w:sz w:val="20"/>
              </w:rPr>
            </w:pPr>
            <w:r>
              <w:rPr>
                <w:color w:val="404040"/>
                <w:sz w:val="20"/>
              </w:rPr>
              <w:t>(3 Créditos </w:t>
            </w:r>
            <w:r>
              <w:rPr>
                <w:color w:val="404040"/>
                <w:spacing w:val="-2"/>
                <w:sz w:val="20"/>
              </w:rPr>
              <w:t>Académicos)</w:t>
            </w:r>
          </w:p>
        </w:tc>
      </w:tr>
    </w:tbl>
    <w:p>
      <w:pPr>
        <w:pStyle w:val="BodyText"/>
        <w:rPr>
          <w:rFonts w:ascii="Arial"/>
          <w:b/>
        </w:rPr>
      </w:pPr>
    </w:p>
    <w:p>
      <w:pPr>
        <w:pStyle w:val="BodyText"/>
        <w:spacing w:before="94"/>
        <w:rPr>
          <w:rFonts w:ascii="Arial"/>
          <w:b/>
        </w:rPr>
      </w:pPr>
    </w:p>
    <w:p>
      <w:pPr>
        <w:pStyle w:val="ListParagraph"/>
        <w:numPr>
          <w:ilvl w:val="0"/>
          <w:numId w:val="20"/>
        </w:numPr>
        <w:tabs>
          <w:tab w:pos="1766" w:val="left" w:leader="none"/>
        </w:tabs>
        <w:spacing w:line="240" w:lineRule="auto" w:before="1"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spacing w:before="251"/>
        <w:ind w:left="1058"/>
      </w:pPr>
      <w:r>
        <w:rPr>
          <w:color w:val="1A171C"/>
        </w:rPr>
        <w:t>En</w:t>
      </w:r>
      <w:r>
        <w:rPr>
          <w:color w:val="1A171C"/>
          <w:spacing w:val="4"/>
        </w:rPr>
        <w:t> </w:t>
      </w:r>
      <w:r>
        <w:rPr>
          <w:color w:val="1A171C"/>
        </w:rPr>
        <w:t>el</w:t>
      </w:r>
      <w:r>
        <w:rPr>
          <w:color w:val="1A171C"/>
          <w:spacing w:val="3"/>
        </w:rPr>
        <w:t> </w:t>
      </w:r>
      <w:r>
        <w:rPr>
          <w:color w:val="1A171C"/>
        </w:rPr>
        <w:t>curso</w:t>
      </w:r>
      <w:r>
        <w:rPr>
          <w:color w:val="1A171C"/>
          <w:spacing w:val="5"/>
        </w:rPr>
        <w:t> </w:t>
      </w:r>
      <w:r>
        <w:rPr>
          <w:color w:val="1A171C"/>
        </w:rPr>
        <w:t>se</w:t>
      </w:r>
      <w:r>
        <w:rPr>
          <w:color w:val="1A171C"/>
          <w:spacing w:val="4"/>
        </w:rPr>
        <w:t> </w:t>
      </w:r>
      <w:r>
        <w:rPr>
          <w:color w:val="1A171C"/>
        </w:rPr>
        <w:t>integran</w:t>
      </w:r>
      <w:r>
        <w:rPr>
          <w:color w:val="1A171C"/>
          <w:spacing w:val="4"/>
        </w:rPr>
        <w:t> </w:t>
      </w:r>
      <w:r>
        <w:rPr>
          <w:color w:val="1A171C"/>
        </w:rPr>
        <w:t>lineamientos</w:t>
      </w:r>
      <w:r>
        <w:rPr>
          <w:color w:val="1A171C"/>
          <w:spacing w:val="4"/>
        </w:rPr>
        <w:t> </w:t>
      </w:r>
      <w:r>
        <w:rPr>
          <w:color w:val="1A171C"/>
        </w:rPr>
        <w:t>de</w:t>
      </w:r>
      <w:r>
        <w:rPr>
          <w:color w:val="1A171C"/>
          <w:spacing w:val="4"/>
        </w:rPr>
        <w:t> </w:t>
      </w:r>
      <w:r>
        <w:rPr>
          <w:color w:val="1A171C"/>
        </w:rPr>
        <w:t>las</w:t>
      </w:r>
      <w:r>
        <w:rPr>
          <w:color w:val="1A171C"/>
          <w:spacing w:val="6"/>
        </w:rPr>
        <w:t> </w:t>
      </w:r>
      <w:r>
        <w:rPr>
          <w:color w:val="1A171C"/>
        </w:rPr>
        <w:t>siguientes</w:t>
      </w:r>
      <w:r>
        <w:rPr>
          <w:color w:val="1A171C"/>
          <w:spacing w:val="5"/>
        </w:rPr>
        <w:t> </w:t>
      </w:r>
      <w:r>
        <w:rPr>
          <w:color w:val="1A171C"/>
        </w:rPr>
        <w:t>didácticas</w:t>
      </w:r>
      <w:r>
        <w:rPr>
          <w:color w:val="1A171C"/>
          <w:spacing w:val="4"/>
        </w:rPr>
        <w:t> </w:t>
      </w:r>
      <w:r>
        <w:rPr>
          <w:color w:val="1A171C"/>
        </w:rPr>
        <w:t>contemporáneas:</w:t>
      </w:r>
      <w:r>
        <w:rPr>
          <w:color w:val="1A171C"/>
          <w:spacing w:val="9"/>
        </w:rPr>
        <w:t> </w:t>
      </w:r>
      <w:r>
        <w:rPr>
          <w:color w:val="1A171C"/>
          <w:spacing w:val="-2"/>
        </w:rPr>
        <w:t>funcionales,</w:t>
      </w:r>
    </w:p>
    <w:p>
      <w:pPr>
        <w:pStyle w:val="BodyText"/>
        <w:spacing w:after="0"/>
        <w:sectPr>
          <w:pgSz w:w="12240" w:h="15840"/>
          <w:pgMar w:header="792" w:footer="1277" w:top="1880" w:bottom="1500" w:left="360" w:right="720"/>
        </w:sectPr>
      </w:pPr>
    </w:p>
    <w:p>
      <w:pPr>
        <w:pStyle w:val="BodyText"/>
      </w:pPr>
    </w:p>
    <w:p>
      <w:pPr>
        <w:pStyle w:val="BodyText"/>
        <w:spacing w:before="72"/>
      </w:pPr>
    </w:p>
    <w:p>
      <w:pPr>
        <w:pStyle w:val="BodyText"/>
        <w:ind w:left="1058"/>
        <w:jc w:val="both"/>
      </w:pPr>
      <w:r>
        <w:rPr>
          <w:color w:val="1A171C"/>
        </w:rPr>
        <w:t>estructurales</w:t>
      </w:r>
      <w:r>
        <w:rPr>
          <w:color w:val="1A171C"/>
          <w:spacing w:val="-5"/>
        </w:rPr>
        <w:t> </w:t>
      </w:r>
      <w:r>
        <w:rPr>
          <w:color w:val="1A171C"/>
        </w:rPr>
        <w:t>y</w:t>
      </w:r>
      <w:r>
        <w:rPr>
          <w:color w:val="1A171C"/>
          <w:spacing w:val="-2"/>
        </w:rPr>
        <w:t> existenciales.</w:t>
      </w:r>
    </w:p>
    <w:p>
      <w:pPr>
        <w:pStyle w:val="BodyText"/>
        <w:spacing w:before="75"/>
      </w:pPr>
    </w:p>
    <w:p>
      <w:pPr>
        <w:pStyle w:val="BodyText"/>
        <w:spacing w:line="276" w:lineRule="auto"/>
        <w:ind w:left="1058" w:right="693"/>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9"/>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8"/>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8"/>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47"/>
      </w:pPr>
    </w:p>
    <w:p>
      <w:pPr>
        <w:pStyle w:val="ListParagraph"/>
        <w:numPr>
          <w:ilvl w:val="0"/>
          <w:numId w:val="20"/>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6"/>
        <w:rPr>
          <w:rFonts w:ascii="Arial"/>
          <w:b/>
        </w:rPr>
      </w:pPr>
    </w:p>
    <w:p>
      <w:pPr>
        <w:pStyle w:val="BodyText"/>
        <w:spacing w:line="276" w:lineRule="auto"/>
        <w:ind w:left="1058" w:right="690"/>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9"/>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after="0" w:line="276" w:lineRule="auto"/>
        <w:jc w:val="both"/>
        <w:sectPr>
          <w:pgSz w:w="12240" w:h="15840"/>
          <w:pgMar w:header="792" w:footer="1277" w:top="1880" w:bottom="1460" w:left="360" w:right="720"/>
        </w:sectPr>
      </w:pPr>
    </w:p>
    <w:p>
      <w:pPr>
        <w:pStyle w:val="BodyText"/>
      </w:pPr>
    </w:p>
    <w:p>
      <w:pPr>
        <w:pStyle w:val="BodyText"/>
      </w:pPr>
    </w:p>
    <w:p>
      <w:pPr>
        <w:pStyle w:val="BodyText"/>
        <w:spacing w:before="109"/>
      </w:pPr>
    </w:p>
    <w:p>
      <w:pPr>
        <w:pStyle w:val="BodyText"/>
        <w:spacing w:line="276" w:lineRule="auto" w:before="1"/>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6"/>
      </w:pPr>
    </w:p>
    <w:p>
      <w:pPr>
        <w:pStyle w:val="ListParagraph"/>
        <w:numPr>
          <w:ilvl w:val="1"/>
          <w:numId w:val="20"/>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1"/>
          <w:numId w:val="20"/>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40"/>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1"/>
          <w:numId w:val="20"/>
        </w:numPr>
        <w:tabs>
          <w:tab w:pos="1778" w:val="left" w:leader="none"/>
        </w:tabs>
        <w:spacing w:line="276" w:lineRule="auto" w:before="37"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1"/>
          <w:numId w:val="20"/>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7"/>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20"/>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BodyText"/>
        <w:spacing w:before="251"/>
        <w:ind w:left="1058"/>
        <w:jc w:val="both"/>
      </w:pPr>
      <w:r>
        <w:rPr>
          <w:spacing w:val="-2"/>
        </w:rPr>
        <w:t>Trujillo</w:t>
      </w:r>
      <w:r>
        <w:rPr>
          <w:spacing w:val="-10"/>
        </w:rPr>
        <w:t> </w:t>
      </w:r>
      <w:r>
        <w:rPr>
          <w:spacing w:val="-2"/>
        </w:rPr>
        <w:t>Liz,</w:t>
      </w:r>
      <w:r>
        <w:rPr>
          <w:spacing w:val="-8"/>
        </w:rPr>
        <w:t> </w:t>
      </w:r>
      <w:r>
        <w:rPr>
          <w:spacing w:val="-2"/>
        </w:rPr>
        <w:t>J.</w:t>
      </w:r>
      <w:r>
        <w:rPr>
          <w:spacing w:val="-8"/>
        </w:rPr>
        <w:t> </w:t>
      </w:r>
      <w:r>
        <w:rPr>
          <w:spacing w:val="-2"/>
        </w:rPr>
        <w:t>M.</w:t>
      </w:r>
      <w:r>
        <w:rPr>
          <w:spacing w:val="-8"/>
        </w:rPr>
        <w:t> </w:t>
      </w:r>
      <w:r>
        <w:rPr>
          <w:spacing w:val="-2"/>
        </w:rPr>
        <w:t>(2022).</w:t>
      </w:r>
      <w:r>
        <w:rPr>
          <w:spacing w:val="-11"/>
        </w:rPr>
        <w:t> </w:t>
      </w:r>
      <w:r>
        <w:rPr>
          <w:spacing w:val="-2"/>
        </w:rPr>
        <w:t>Paquete</w:t>
      </w:r>
      <w:r>
        <w:rPr>
          <w:spacing w:val="-7"/>
        </w:rPr>
        <w:t> </w:t>
      </w:r>
      <w:r>
        <w:rPr>
          <w:spacing w:val="-2"/>
        </w:rPr>
        <w:t>de</w:t>
      </w:r>
      <w:r>
        <w:rPr>
          <w:spacing w:val="-10"/>
        </w:rPr>
        <w:t> </w:t>
      </w:r>
      <w:r>
        <w:rPr>
          <w:spacing w:val="-2"/>
        </w:rPr>
        <w:t>Mecánicas</w:t>
      </w:r>
      <w:r>
        <w:rPr>
          <w:spacing w:val="-11"/>
        </w:rPr>
        <w:t> </w:t>
      </w:r>
      <w:r>
        <w:rPr>
          <w:spacing w:val="-2"/>
        </w:rPr>
        <w:t>para</w:t>
      </w:r>
      <w:r>
        <w:rPr>
          <w:spacing w:val="-7"/>
        </w:rPr>
        <w:t> </w:t>
      </w:r>
      <w:r>
        <w:rPr>
          <w:spacing w:val="-2"/>
        </w:rPr>
        <w:t>Videojuegos</w:t>
      </w:r>
      <w:r>
        <w:rPr>
          <w:spacing w:val="-9"/>
        </w:rPr>
        <w:t> </w:t>
      </w:r>
      <w:r>
        <w:rPr>
          <w:spacing w:val="-2"/>
        </w:rPr>
        <w:t>Tipo</w:t>
      </w:r>
      <w:r>
        <w:rPr>
          <w:spacing w:val="-7"/>
        </w:rPr>
        <w:t> </w:t>
      </w:r>
      <w:r>
        <w:rPr>
          <w:spacing w:val="-2"/>
        </w:rPr>
        <w:t>Survival</w:t>
      </w:r>
      <w:r>
        <w:rPr>
          <w:spacing w:val="-8"/>
        </w:rPr>
        <w:t> </w:t>
      </w:r>
      <w:r>
        <w:rPr>
          <w:spacing w:val="-2"/>
        </w:rPr>
        <w:t>Horror</w:t>
      </w:r>
      <w:r>
        <w:rPr>
          <w:spacing w:val="-9"/>
        </w:rPr>
        <w:t> </w:t>
      </w:r>
      <w:r>
        <w:rPr>
          <w:spacing w:val="-2"/>
        </w:rPr>
        <w:t>(Bachelor's</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spacing w:line="252" w:lineRule="exact"/>
        <w:ind w:left="1778"/>
        <w:jc w:val="both"/>
      </w:pPr>
      <w:r>
        <w:rPr/>
        <w:t>thesis,</w:t>
      </w:r>
      <w:r>
        <w:rPr>
          <w:spacing w:val="-8"/>
        </w:rPr>
        <w:t> </w:t>
      </w:r>
      <w:r>
        <w:rPr/>
        <w:t>Universidad</w:t>
      </w:r>
      <w:r>
        <w:rPr>
          <w:spacing w:val="-7"/>
        </w:rPr>
        <w:t> </w:t>
      </w:r>
      <w:r>
        <w:rPr/>
        <w:t>de</w:t>
      </w:r>
      <w:r>
        <w:rPr>
          <w:spacing w:val="-8"/>
        </w:rPr>
        <w:t> </w:t>
      </w:r>
      <w:r>
        <w:rPr/>
        <w:t>las</w:t>
      </w:r>
      <w:r>
        <w:rPr>
          <w:spacing w:val="-7"/>
        </w:rPr>
        <w:t> </w:t>
      </w:r>
      <w:r>
        <w:rPr/>
        <w:t>Ciencias</w:t>
      </w:r>
      <w:r>
        <w:rPr>
          <w:spacing w:val="-7"/>
        </w:rPr>
        <w:t> </w:t>
      </w:r>
      <w:r>
        <w:rPr/>
        <w:t>Informáticas.</w:t>
      </w:r>
      <w:r>
        <w:rPr>
          <w:spacing w:val="-8"/>
        </w:rPr>
        <w:t> </w:t>
      </w:r>
      <w:r>
        <w:rPr/>
        <w:t>Facultad</w:t>
      </w:r>
      <w:r>
        <w:rPr>
          <w:spacing w:val="-6"/>
        </w:rPr>
        <w:t> </w:t>
      </w:r>
      <w:r>
        <w:rPr>
          <w:spacing w:val="-5"/>
        </w:rPr>
        <w:t>4).</w:t>
      </w:r>
    </w:p>
    <w:p>
      <w:pPr>
        <w:pStyle w:val="BodyText"/>
        <w:ind w:left="1778" w:right="697" w:hanging="720"/>
        <w:jc w:val="both"/>
      </w:pPr>
      <w:r>
        <w:rPr/>
        <w:t>Suárez del Toro, D. (2016). Paquete de mecanicas para el desarrollo de videojuegos de tipo estrategia tactica sobre UNITY 3D (Bachelor's thesis, Universidad de las Ciencias Informaticas. Facultad-5.).</w:t>
      </w:r>
    </w:p>
    <w:p>
      <w:pPr>
        <w:pStyle w:val="BodyText"/>
        <w:ind w:left="1778" w:right="698" w:hanging="720"/>
        <w:jc w:val="both"/>
      </w:pPr>
      <w:r>
        <w:rPr/>
        <w:t>Milton, S. L., &amp; Boris, S. L. (2023). Narrativa, Mecánicas de Videojuegos y Animación como Fortalezas Interactivas para Videojuegos en Móviles. Revista Politécnica, 51(1), 7-18.</w:t>
      </w:r>
    </w:p>
    <w:p>
      <w:pPr>
        <w:pStyle w:val="BodyText"/>
        <w:ind w:left="1778" w:right="698" w:hanging="720"/>
        <w:jc w:val="both"/>
      </w:pPr>
      <w:r>
        <w:rPr/>
        <w:t>Isbej Carrasco, P. A. (2020). Mecanismos de interacción en videojuegos controlados por </w:t>
      </w:r>
      <w:r>
        <w:rPr>
          <w:spacing w:val="-2"/>
        </w:rPr>
        <w:t>eyetracking.</w:t>
      </w:r>
    </w:p>
    <w:p>
      <w:pPr>
        <w:pStyle w:val="BodyText"/>
        <w:ind w:left="1778" w:right="696" w:hanging="720"/>
        <w:jc w:val="both"/>
      </w:pPr>
      <w:r>
        <w:rPr/>
        <w:t>Orellana Jaramillo, G. N. (2025). Diseño y desarrollo de un videojuego en realidad virtual: Programación e implementación de mecánicas (Bachelor's thesis).</w:t>
      </w:r>
    </w:p>
    <w:p>
      <w:pPr>
        <w:pStyle w:val="BodyText"/>
        <w:spacing w:before="1"/>
        <w:ind w:left="1778" w:right="699" w:hanging="720"/>
        <w:jc w:val="both"/>
      </w:pPr>
      <w:r>
        <w:rPr/>
        <w:t>Hernández, A., Pérez, K., &amp; Correa, O. (2017). Marco de trabajo ingenieril para el proceso de desarrollo de videojuegos. Revista Antioqueña de las Ciencias Computacionales, 7(1).</w:t>
      </w:r>
    </w:p>
    <w:p>
      <w:pPr>
        <w:pStyle w:val="BodyText"/>
        <w:ind w:left="1778" w:right="696" w:hanging="720"/>
        <w:jc w:val="both"/>
      </w:pPr>
      <w:r>
        <w:rPr/>
        <w:t>Wainmaier, S. L. (2021). Análisis del proceso de remake de un videojuego con mecánicas de realidad aumentada (Doctoral dissertation).</w:t>
      </w:r>
    </w:p>
    <w:p>
      <w:pPr>
        <w:pStyle w:val="BodyText"/>
        <w:ind w:left="1778" w:right="696" w:hanging="720"/>
        <w:jc w:val="both"/>
      </w:pPr>
      <w:r>
        <w:rPr/>
        <w:t>Camacho</w:t>
      </w:r>
      <w:r>
        <w:rPr>
          <w:spacing w:val="-16"/>
        </w:rPr>
        <w:t> </w:t>
      </w:r>
      <w:r>
        <w:rPr/>
        <w:t>Figueroa,</w:t>
      </w:r>
      <w:r>
        <w:rPr>
          <w:spacing w:val="-15"/>
        </w:rPr>
        <w:t> </w:t>
      </w:r>
      <w:r>
        <w:rPr/>
        <w:t>Y.</w:t>
      </w:r>
      <w:r>
        <w:rPr>
          <w:spacing w:val="-15"/>
        </w:rPr>
        <w:t> </w:t>
      </w:r>
      <w:r>
        <w:rPr/>
        <w:t>S.</w:t>
      </w:r>
      <w:r>
        <w:rPr>
          <w:spacing w:val="-16"/>
        </w:rPr>
        <w:t> </w:t>
      </w:r>
      <w:r>
        <w:rPr/>
        <w:t>(2023).</w:t>
      </w:r>
      <w:r>
        <w:rPr>
          <w:spacing w:val="-15"/>
        </w:rPr>
        <w:t> </w:t>
      </w:r>
      <w:r>
        <w:rPr/>
        <w:t>Diseño</w:t>
      </w:r>
      <w:r>
        <w:rPr>
          <w:spacing w:val="-15"/>
        </w:rPr>
        <w:t> </w:t>
      </w:r>
      <w:r>
        <w:rPr/>
        <w:t>y</w:t>
      </w:r>
      <w:r>
        <w:rPr>
          <w:spacing w:val="-15"/>
        </w:rPr>
        <w:t> </w:t>
      </w:r>
      <w:r>
        <w:rPr/>
        <w:t>desarrollo</w:t>
      </w:r>
      <w:r>
        <w:rPr>
          <w:spacing w:val="-16"/>
        </w:rPr>
        <w:t> </w:t>
      </w:r>
      <w:r>
        <w:rPr/>
        <w:t>del</w:t>
      </w:r>
      <w:r>
        <w:rPr>
          <w:spacing w:val="-15"/>
        </w:rPr>
        <w:t> </w:t>
      </w:r>
      <w:r>
        <w:rPr/>
        <w:t>videojuego"</w:t>
      </w:r>
      <w:r>
        <w:rPr>
          <w:spacing w:val="-15"/>
        </w:rPr>
        <w:t> </w:t>
      </w:r>
      <w:r>
        <w:rPr/>
        <w:t>The</w:t>
      </w:r>
      <w:r>
        <w:rPr>
          <w:spacing w:val="-16"/>
        </w:rPr>
        <w:t> </w:t>
      </w:r>
      <w:r>
        <w:rPr/>
        <w:t>Fall</w:t>
      </w:r>
      <w:r>
        <w:rPr>
          <w:spacing w:val="-15"/>
        </w:rPr>
        <w:t> </w:t>
      </w:r>
      <w:r>
        <w:rPr/>
        <w:t>of</w:t>
      </w:r>
      <w:r>
        <w:rPr>
          <w:spacing w:val="-15"/>
        </w:rPr>
        <w:t> </w:t>
      </w:r>
      <w:r>
        <w:rPr/>
        <w:t>the</w:t>
      </w:r>
      <w:r>
        <w:rPr>
          <w:spacing w:val="-15"/>
        </w:rPr>
        <w:t> </w:t>
      </w:r>
      <w:r>
        <w:rPr/>
        <w:t>last</w:t>
      </w:r>
      <w:r>
        <w:rPr>
          <w:spacing w:val="-16"/>
        </w:rPr>
        <w:t> </w:t>
      </w:r>
      <w:r>
        <w:rPr/>
        <w:t>guardian" empleando como premisa el trastorno de ansiedad y pánico.</w:t>
      </w:r>
    </w:p>
    <w:p>
      <w:pPr>
        <w:pStyle w:val="BodyText"/>
        <w:ind w:left="1778" w:right="696" w:hanging="720"/>
        <w:jc w:val="both"/>
      </w:pPr>
      <w:r>
        <w:rPr/>
        <w:t>Puerto</w:t>
      </w:r>
      <w:r>
        <w:rPr>
          <w:spacing w:val="-3"/>
        </w:rPr>
        <w:t> </w:t>
      </w:r>
      <w:r>
        <w:rPr/>
        <w:t>Carrizosa,</w:t>
      </w:r>
      <w:r>
        <w:rPr>
          <w:spacing w:val="-1"/>
        </w:rPr>
        <w:t> </w:t>
      </w:r>
      <w:r>
        <w:rPr/>
        <w:t>F.</w:t>
      </w:r>
      <w:r>
        <w:rPr>
          <w:spacing w:val="-2"/>
        </w:rPr>
        <w:t> </w:t>
      </w:r>
      <w:r>
        <w:rPr/>
        <w:t>J. D.</w:t>
      </w:r>
      <w:r>
        <w:rPr>
          <w:spacing w:val="-1"/>
        </w:rPr>
        <w:t> </w:t>
      </w:r>
      <w:r>
        <w:rPr/>
        <w:t>(2023).</w:t>
      </w:r>
      <w:r>
        <w:rPr>
          <w:spacing w:val="-1"/>
        </w:rPr>
        <w:t> </w:t>
      </w:r>
      <w:r>
        <w:rPr/>
        <w:t>Dark</w:t>
      </w:r>
      <w:r>
        <w:rPr>
          <w:spacing w:val="-2"/>
        </w:rPr>
        <w:t> </w:t>
      </w:r>
      <w:r>
        <w:rPr/>
        <w:t>adventure:</w:t>
      </w:r>
      <w:r>
        <w:rPr>
          <w:spacing w:val="-2"/>
        </w:rPr>
        <w:t> </w:t>
      </w:r>
      <w:r>
        <w:rPr/>
        <w:t>desarrollo de</w:t>
      </w:r>
      <w:r>
        <w:rPr>
          <w:spacing w:val="-3"/>
        </w:rPr>
        <w:t> </w:t>
      </w:r>
      <w:r>
        <w:rPr/>
        <w:t>un</w:t>
      </w:r>
      <w:r>
        <w:rPr>
          <w:spacing w:val="-1"/>
        </w:rPr>
        <w:t> </w:t>
      </w:r>
      <w:r>
        <w:rPr/>
        <w:t>producto software</w:t>
      </w:r>
      <w:r>
        <w:rPr>
          <w:spacing w:val="-2"/>
        </w:rPr>
        <w:t> </w:t>
      </w:r>
      <w:r>
        <w:rPr/>
        <w:t>interactivo basado en mecánicas de acción y aventura en 2D.</w:t>
      </w:r>
    </w:p>
    <w:p>
      <w:pPr>
        <w:pStyle w:val="BodyText"/>
        <w:ind w:left="1778" w:right="696" w:hanging="720"/>
        <w:jc w:val="both"/>
      </w:pPr>
      <w:r>
        <w:rPr/>
        <w:t>Baquero Rojas, D. F., &amp; Vasco Escobar, D. E. (2020). Desarrollo de un prototipo de Videojuego Hyper-Casual para dispositivos móviles.</w:t>
      </w:r>
    </w:p>
    <w:p>
      <w:pPr>
        <w:pStyle w:val="BodyText"/>
        <w:ind w:left="1778" w:right="698" w:hanging="720"/>
        <w:jc w:val="both"/>
      </w:pPr>
      <w:r>
        <w:rPr/>
        <w:t>Fernández Martínez, L. C. (2014). Desarrollo de la mecánica y dinámica de un videojuego serio 3D en tercera persona.</w:t>
      </w:r>
    </w:p>
    <w:p>
      <w:pPr>
        <w:pStyle w:val="BodyText"/>
        <w:ind w:left="1778" w:right="694" w:hanging="720"/>
        <w:jc w:val="both"/>
      </w:pPr>
      <w:r>
        <w:rPr/>
        <w:t>Martínez Carratalá, P. (2016). The Loudest Sound. Desarrollo de un videojuego de terror en Unreal Engine 4.</w:t>
      </w:r>
    </w:p>
    <w:p>
      <w:pPr>
        <w:pStyle w:val="BodyText"/>
        <w:spacing w:line="251" w:lineRule="exact"/>
        <w:ind w:left="1058"/>
        <w:jc w:val="both"/>
      </w:pPr>
      <w:r>
        <w:rPr/>
        <w:t>Gregory,</w:t>
      </w:r>
      <w:r>
        <w:rPr>
          <w:spacing w:val="-8"/>
        </w:rPr>
        <w:t> </w:t>
      </w:r>
      <w:r>
        <w:rPr/>
        <w:t>J.</w:t>
      </w:r>
      <w:r>
        <w:rPr>
          <w:spacing w:val="-7"/>
        </w:rPr>
        <w:t> </w:t>
      </w:r>
      <w:r>
        <w:rPr/>
        <w:t>(2018).</w:t>
      </w:r>
      <w:r>
        <w:rPr>
          <w:spacing w:val="-7"/>
        </w:rPr>
        <w:t> </w:t>
      </w:r>
      <w:r>
        <w:rPr/>
        <w:t>Game</w:t>
      </w:r>
      <w:r>
        <w:rPr>
          <w:spacing w:val="-6"/>
        </w:rPr>
        <w:t> </w:t>
      </w:r>
      <w:r>
        <w:rPr/>
        <w:t>engine</w:t>
      </w:r>
      <w:r>
        <w:rPr>
          <w:spacing w:val="-6"/>
        </w:rPr>
        <w:t> </w:t>
      </w:r>
      <w:r>
        <w:rPr/>
        <w:t>architecture.</w:t>
      </w:r>
      <w:r>
        <w:rPr>
          <w:spacing w:val="-7"/>
        </w:rPr>
        <w:t> </w:t>
      </w:r>
      <w:r>
        <w:rPr/>
        <w:t>AK</w:t>
      </w:r>
      <w:r>
        <w:rPr>
          <w:spacing w:val="-6"/>
        </w:rPr>
        <w:t> </w:t>
      </w:r>
      <w:r>
        <w:rPr/>
        <w:t>Peters/CRC</w:t>
      </w:r>
      <w:r>
        <w:rPr>
          <w:spacing w:val="-6"/>
        </w:rPr>
        <w:t> </w:t>
      </w:r>
      <w:r>
        <w:rPr>
          <w:spacing w:val="-2"/>
        </w:rPr>
        <w:t>Press.</w:t>
      </w:r>
    </w:p>
    <w:p>
      <w:pPr>
        <w:pStyle w:val="BodyText"/>
        <w:spacing w:before="2"/>
        <w:ind w:left="1778" w:right="696" w:hanging="720"/>
        <w:jc w:val="both"/>
      </w:pPr>
      <w:r>
        <w:rPr>
          <w:spacing w:val="-2"/>
        </w:rPr>
        <w:t>Aktaş,</w:t>
      </w:r>
      <w:r>
        <w:rPr>
          <w:spacing w:val="-14"/>
        </w:rPr>
        <w:t> </w:t>
      </w:r>
      <w:r>
        <w:rPr>
          <w:spacing w:val="-2"/>
        </w:rPr>
        <w:t>A.</w:t>
      </w:r>
      <w:r>
        <w:rPr>
          <w:spacing w:val="-13"/>
        </w:rPr>
        <w:t> </w:t>
      </w:r>
      <w:r>
        <w:rPr>
          <w:spacing w:val="-2"/>
        </w:rPr>
        <w:t>Z.,</w:t>
      </w:r>
      <w:r>
        <w:rPr>
          <w:spacing w:val="-13"/>
        </w:rPr>
        <w:t> </w:t>
      </w:r>
      <w:r>
        <w:rPr>
          <w:spacing w:val="-2"/>
        </w:rPr>
        <w:t>&amp;</w:t>
      </w:r>
      <w:r>
        <w:rPr>
          <w:spacing w:val="-14"/>
        </w:rPr>
        <w:t> </w:t>
      </w:r>
      <w:r>
        <w:rPr>
          <w:spacing w:val="-2"/>
        </w:rPr>
        <w:t>Orçun,</w:t>
      </w:r>
      <w:r>
        <w:rPr>
          <w:spacing w:val="-13"/>
        </w:rPr>
        <w:t> </w:t>
      </w:r>
      <w:r>
        <w:rPr>
          <w:spacing w:val="-2"/>
        </w:rPr>
        <w:t>E.</w:t>
      </w:r>
      <w:r>
        <w:rPr>
          <w:spacing w:val="-13"/>
        </w:rPr>
        <w:t> </w:t>
      </w:r>
      <w:r>
        <w:rPr>
          <w:spacing w:val="-2"/>
        </w:rPr>
        <w:t>(2016).</w:t>
      </w:r>
      <w:r>
        <w:rPr>
          <w:spacing w:val="-13"/>
        </w:rPr>
        <w:t> </w:t>
      </w:r>
      <w:r>
        <w:rPr>
          <w:spacing w:val="-2"/>
        </w:rPr>
        <w:t>A</w:t>
      </w:r>
      <w:r>
        <w:rPr>
          <w:spacing w:val="-14"/>
        </w:rPr>
        <w:t> </w:t>
      </w:r>
      <w:r>
        <w:rPr>
          <w:spacing w:val="-2"/>
        </w:rPr>
        <w:t>survey</w:t>
      </w:r>
      <w:r>
        <w:rPr>
          <w:spacing w:val="-13"/>
        </w:rPr>
        <w:t> </w:t>
      </w:r>
      <w:r>
        <w:rPr>
          <w:spacing w:val="-2"/>
        </w:rPr>
        <w:t>of</w:t>
      </w:r>
      <w:r>
        <w:rPr>
          <w:spacing w:val="-13"/>
        </w:rPr>
        <w:t> </w:t>
      </w:r>
      <w:r>
        <w:rPr>
          <w:spacing w:val="-2"/>
        </w:rPr>
        <w:t>computer</w:t>
      </w:r>
      <w:r>
        <w:rPr>
          <w:spacing w:val="-14"/>
        </w:rPr>
        <w:t> </w:t>
      </w:r>
      <w:r>
        <w:rPr>
          <w:spacing w:val="-2"/>
        </w:rPr>
        <w:t>game</w:t>
      </w:r>
      <w:r>
        <w:rPr>
          <w:spacing w:val="-13"/>
        </w:rPr>
        <w:t> </w:t>
      </w:r>
      <w:r>
        <w:rPr>
          <w:spacing w:val="-2"/>
        </w:rPr>
        <w:t>development.</w:t>
      </w:r>
      <w:r>
        <w:rPr>
          <w:spacing w:val="-13"/>
        </w:rPr>
        <w:t> </w:t>
      </w:r>
      <w:r>
        <w:rPr>
          <w:spacing w:val="-2"/>
        </w:rPr>
        <w:t>The</w:t>
      </w:r>
      <w:r>
        <w:rPr>
          <w:spacing w:val="-13"/>
        </w:rPr>
        <w:t> </w:t>
      </w:r>
      <w:r>
        <w:rPr>
          <w:spacing w:val="-2"/>
        </w:rPr>
        <w:t>Journal</w:t>
      </w:r>
      <w:r>
        <w:rPr>
          <w:spacing w:val="-14"/>
        </w:rPr>
        <w:t> </w:t>
      </w:r>
      <w:r>
        <w:rPr>
          <w:spacing w:val="-2"/>
        </w:rPr>
        <w:t>of</w:t>
      </w:r>
      <w:r>
        <w:rPr>
          <w:spacing w:val="-13"/>
        </w:rPr>
        <w:t> </w:t>
      </w:r>
      <w:r>
        <w:rPr>
          <w:spacing w:val="-2"/>
        </w:rPr>
        <w:t>Defense </w:t>
      </w:r>
      <w:r>
        <w:rPr/>
        <w:t>Modeling and Simulation, 13(2), 239-251.</w:t>
      </w:r>
    </w:p>
    <w:p>
      <w:pPr>
        <w:pStyle w:val="BodyText"/>
        <w:ind w:left="1778" w:right="694" w:hanging="720"/>
        <w:jc w:val="both"/>
      </w:pPr>
      <w:r>
        <w:rPr/>
        <w:t>Aziz, E. S. S., Chang, Y., Esche, S. K., &amp; Chassapis, C. (2015). Virtual mechanical assembly training based on a 3D game engine. Computer-Aided Design and Applications, 12(2), </w:t>
      </w:r>
      <w:r>
        <w:rPr>
          <w:spacing w:val="-2"/>
        </w:rPr>
        <w:t>119-134.</w:t>
      </w:r>
    </w:p>
    <w:p>
      <w:pPr>
        <w:pStyle w:val="BodyText"/>
        <w:ind w:left="1778" w:right="696" w:hanging="720"/>
        <w:jc w:val="both"/>
      </w:pPr>
      <w:r>
        <w:rPr/>
        <w:t>Freedman, E. (2018). Engineering queerness in the game development pipeline. Game Studies, </w:t>
      </w:r>
      <w:r>
        <w:rPr>
          <w:spacing w:val="-2"/>
        </w:rPr>
        <w:t>18(3).</w:t>
      </w:r>
    </w:p>
    <w:p>
      <w:pPr>
        <w:pStyle w:val="BodyText"/>
        <w:ind w:left="1778" w:right="693" w:hanging="720"/>
        <w:jc w:val="both"/>
      </w:pPr>
      <w:r>
        <w:rPr/>
        <w:t>Chia,</w:t>
      </w:r>
      <w:r>
        <w:rPr>
          <w:spacing w:val="-6"/>
        </w:rPr>
        <w:t> </w:t>
      </w:r>
      <w:r>
        <w:rPr/>
        <w:t>A.</w:t>
      </w:r>
      <w:r>
        <w:rPr>
          <w:spacing w:val="-11"/>
        </w:rPr>
        <w:t> </w:t>
      </w:r>
      <w:r>
        <w:rPr/>
        <w:t>(2022).</w:t>
      </w:r>
      <w:r>
        <w:rPr>
          <w:spacing w:val="-8"/>
        </w:rPr>
        <w:t> </w:t>
      </w:r>
      <w:r>
        <w:rPr/>
        <w:t>The</w:t>
      </w:r>
      <w:r>
        <w:rPr>
          <w:spacing w:val="-10"/>
        </w:rPr>
        <w:t> </w:t>
      </w:r>
      <w:r>
        <w:rPr/>
        <w:t>metaverse,</w:t>
      </w:r>
      <w:r>
        <w:rPr>
          <w:spacing w:val="-9"/>
        </w:rPr>
        <w:t> </w:t>
      </w:r>
      <w:r>
        <w:rPr/>
        <w:t>but</w:t>
      </w:r>
      <w:r>
        <w:rPr>
          <w:spacing w:val="-8"/>
        </w:rPr>
        <w:t> </w:t>
      </w:r>
      <w:r>
        <w:rPr/>
        <w:t>not</w:t>
      </w:r>
      <w:r>
        <w:rPr>
          <w:spacing w:val="-11"/>
        </w:rPr>
        <w:t> </w:t>
      </w:r>
      <w:r>
        <w:rPr/>
        <w:t>the</w:t>
      </w:r>
      <w:r>
        <w:rPr>
          <w:spacing w:val="-10"/>
        </w:rPr>
        <w:t> </w:t>
      </w:r>
      <w:r>
        <w:rPr/>
        <w:t>way</w:t>
      </w:r>
      <w:r>
        <w:rPr>
          <w:spacing w:val="-10"/>
        </w:rPr>
        <w:t> </w:t>
      </w:r>
      <w:r>
        <w:rPr/>
        <w:t>you</w:t>
      </w:r>
      <w:r>
        <w:rPr>
          <w:spacing w:val="-8"/>
        </w:rPr>
        <w:t> </w:t>
      </w:r>
      <w:r>
        <w:rPr/>
        <w:t>think:</w:t>
      </w:r>
      <w:r>
        <w:rPr>
          <w:spacing w:val="-9"/>
        </w:rPr>
        <w:t> </w:t>
      </w:r>
      <w:r>
        <w:rPr/>
        <w:t>game</w:t>
      </w:r>
      <w:r>
        <w:rPr>
          <w:spacing w:val="-10"/>
        </w:rPr>
        <w:t> </w:t>
      </w:r>
      <w:r>
        <w:rPr/>
        <w:t>engines</w:t>
      </w:r>
      <w:r>
        <w:rPr>
          <w:spacing w:val="-9"/>
        </w:rPr>
        <w:t> </w:t>
      </w:r>
      <w:r>
        <w:rPr/>
        <w:t>and</w:t>
      </w:r>
      <w:r>
        <w:rPr>
          <w:spacing w:val="-8"/>
        </w:rPr>
        <w:t> </w:t>
      </w:r>
      <w:r>
        <w:rPr/>
        <w:t>automation</w:t>
      </w:r>
      <w:r>
        <w:rPr>
          <w:spacing w:val="-8"/>
        </w:rPr>
        <w:t> </w:t>
      </w:r>
      <w:r>
        <w:rPr/>
        <w:t>beyond game development. Critical Studies in Media Communication, 39(3), 191-200.</w:t>
      </w:r>
    </w:p>
    <w:p>
      <w:pPr>
        <w:pStyle w:val="BodyText"/>
        <w:spacing w:before="139"/>
      </w:pPr>
    </w:p>
    <w:p>
      <w:pPr>
        <w:pStyle w:val="ListParagraph"/>
        <w:numPr>
          <w:ilvl w:val="0"/>
          <w:numId w:val="20"/>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22"/>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rPr>
                <w:rFonts w:ascii="Arial"/>
                <w:b/>
                <w:sz w:val="22"/>
              </w:rPr>
            </w:pPr>
          </w:p>
          <w:p>
            <w:pPr>
              <w:pStyle w:val="TableParagraph"/>
              <w:spacing w:before="67"/>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29"/>
              <w:jc w:val="center"/>
              <w:rPr>
                <w:sz w:val="22"/>
              </w:rPr>
            </w:pPr>
            <w:r>
              <w:rPr>
                <w:color w:val="404040"/>
                <w:spacing w:val="-10"/>
                <w:sz w:val="22"/>
              </w:rPr>
              <w:t>A</w:t>
            </w:r>
          </w:p>
        </w:tc>
        <w:tc>
          <w:tcPr>
            <w:tcW w:w="6817" w:type="dxa"/>
            <w:gridSpan w:val="3"/>
            <w:tcBorders>
              <w:left w:val="nil"/>
            </w:tcBorders>
          </w:tcPr>
          <w:p>
            <w:pPr>
              <w:pStyle w:val="TableParagraph"/>
              <w:spacing w:line="231" w:lineRule="exact"/>
              <w:ind w:left="27"/>
              <w:rPr>
                <w:sz w:val="22"/>
              </w:rPr>
            </w:pPr>
            <w:r>
              <w:rPr>
                <w:color w:val="404040"/>
                <w:sz w:val="22"/>
              </w:rPr>
              <w:t>nimación</w:t>
            </w:r>
            <w:r>
              <w:rPr>
                <w:color w:val="404040"/>
                <w:spacing w:val="-5"/>
                <w:sz w:val="22"/>
              </w:rPr>
              <w:t> </w:t>
            </w:r>
            <w:r>
              <w:rPr>
                <w:color w:val="404040"/>
                <w:sz w:val="22"/>
              </w:rPr>
              <w:t>3d</w:t>
            </w:r>
            <w:r>
              <w:rPr>
                <w:color w:val="404040"/>
                <w:spacing w:val="-5"/>
                <w:sz w:val="22"/>
              </w:rPr>
              <w:t> </w:t>
            </w:r>
            <w:r>
              <w:rPr>
                <w:color w:val="404040"/>
                <w:sz w:val="22"/>
              </w:rPr>
              <w:t>para</w:t>
            </w:r>
            <w:r>
              <w:rPr>
                <w:color w:val="404040"/>
                <w:spacing w:val="-4"/>
                <w:sz w:val="22"/>
              </w:rPr>
              <w:t> </w:t>
            </w:r>
            <w:r>
              <w:rPr>
                <w:color w:val="404040"/>
                <w:spacing w:val="-2"/>
                <w:sz w:val="22"/>
              </w:rPr>
              <w:t>videojuegos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5"/>
                <w:sz w:val="22"/>
              </w:rPr>
              <w:t>II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pacing w:val="-2"/>
                <w:sz w:val="22"/>
              </w:rPr>
              <w:t>Disciplinar</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16</w:t>
            </w:r>
          </w:p>
        </w:tc>
        <w:tc>
          <w:tcPr>
            <w:tcW w:w="1274" w:type="dxa"/>
          </w:tcPr>
          <w:p>
            <w:pPr>
              <w:pStyle w:val="TableParagraph"/>
              <w:spacing w:before="143"/>
              <w:ind w:left="15" w:right="2"/>
              <w:jc w:val="center"/>
              <w:rPr>
                <w:sz w:val="22"/>
              </w:rPr>
            </w:pPr>
            <w:r>
              <w:rPr>
                <w:color w:val="404040"/>
                <w:spacing w:val="-5"/>
                <w:sz w:val="22"/>
              </w:rPr>
              <w:t>80</w:t>
            </w:r>
          </w:p>
        </w:tc>
        <w:tc>
          <w:tcPr>
            <w:tcW w:w="713" w:type="dxa"/>
          </w:tcPr>
          <w:p>
            <w:pPr>
              <w:pStyle w:val="TableParagraph"/>
              <w:spacing w:before="143"/>
              <w:ind w:left="21" w:right="10"/>
              <w:jc w:val="center"/>
              <w:rPr>
                <w:sz w:val="22"/>
              </w:rPr>
            </w:pPr>
            <w:r>
              <w:rPr>
                <w:color w:val="404040"/>
                <w:spacing w:val="-10"/>
                <w:sz w:val="22"/>
              </w:rPr>
              <w:t>6</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96</w:t>
            </w:r>
          </w:p>
        </w:tc>
        <w:tc>
          <w:tcPr>
            <w:tcW w:w="1610" w:type="dxa"/>
          </w:tcPr>
          <w:p>
            <w:pPr>
              <w:pStyle w:val="TableParagraph"/>
              <w:spacing w:before="143"/>
              <w:ind w:left="17"/>
              <w:jc w:val="center"/>
              <w:rPr>
                <w:sz w:val="22"/>
              </w:rPr>
            </w:pPr>
            <w:r>
              <w:rPr>
                <w:color w:val="404040"/>
                <w:spacing w:val="-10"/>
                <w:sz w:val="22"/>
              </w:rPr>
              <w:t>2</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
        <w:rPr>
          <w:rFonts w:ascii="Arial"/>
          <w:b/>
        </w:rPr>
      </w:pPr>
    </w:p>
    <w:p>
      <w:pPr>
        <w:pStyle w:val="ListParagraph"/>
        <w:numPr>
          <w:ilvl w:val="0"/>
          <w:numId w:val="22"/>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spacing w:before="1"/>
        <w:rPr>
          <w:rFonts w:ascii="Arial"/>
          <w:b/>
        </w:rPr>
      </w:pPr>
    </w:p>
    <w:p>
      <w:pPr>
        <w:pStyle w:val="BodyText"/>
        <w:ind w:left="1058" w:right="689"/>
        <w:jc w:val="both"/>
      </w:pPr>
      <w:r>
        <w:rPr/>
        <w:t>El curso "Animación 3D para videojuegos" tiene como objetivo dotar a los estudiantes de las habilidades necesarias para crear animaciones realistas y dinámicas que den vida a los personajes y entornos en el mundo de los videojuegos. A través de un enfoque práctico, se explorarán</w:t>
      </w:r>
      <w:r>
        <w:rPr>
          <w:spacing w:val="-13"/>
        </w:rPr>
        <w:t> </w:t>
      </w:r>
      <w:r>
        <w:rPr/>
        <w:t>técnicas</w:t>
      </w:r>
      <w:r>
        <w:rPr>
          <w:spacing w:val="-12"/>
        </w:rPr>
        <w:t> </w:t>
      </w:r>
      <w:r>
        <w:rPr/>
        <w:t>avanzadas</w:t>
      </w:r>
      <w:r>
        <w:rPr>
          <w:spacing w:val="-10"/>
        </w:rPr>
        <w:t> </w:t>
      </w:r>
      <w:r>
        <w:rPr/>
        <w:t>de</w:t>
      </w:r>
      <w:r>
        <w:rPr>
          <w:spacing w:val="-15"/>
        </w:rPr>
        <w:t> </w:t>
      </w:r>
      <w:r>
        <w:rPr/>
        <w:t>modelado,</w:t>
      </w:r>
      <w:r>
        <w:rPr>
          <w:spacing w:val="-11"/>
        </w:rPr>
        <w:t> </w:t>
      </w:r>
      <w:r>
        <w:rPr/>
        <w:t>rigging</w:t>
      </w:r>
      <w:r>
        <w:rPr>
          <w:spacing w:val="-10"/>
        </w:rPr>
        <w:t> </w:t>
      </w:r>
      <w:r>
        <w:rPr/>
        <w:t>y</w:t>
      </w:r>
      <w:r>
        <w:rPr>
          <w:spacing w:val="-12"/>
        </w:rPr>
        <w:t> </w:t>
      </w:r>
      <w:r>
        <w:rPr/>
        <w:t>animación,</w:t>
      </w:r>
      <w:r>
        <w:rPr>
          <w:spacing w:val="-11"/>
        </w:rPr>
        <w:t> </w:t>
      </w:r>
      <w:r>
        <w:rPr/>
        <w:t>permitiendo</w:t>
      </w:r>
      <w:r>
        <w:rPr>
          <w:spacing w:val="-10"/>
        </w:rPr>
        <w:t> </w:t>
      </w:r>
      <w:r>
        <w:rPr/>
        <w:t>a</w:t>
      </w:r>
      <w:r>
        <w:rPr>
          <w:spacing w:val="-12"/>
        </w:rPr>
        <w:t> </w:t>
      </w:r>
      <w:r>
        <w:rPr/>
        <w:t>los</w:t>
      </w:r>
      <w:r>
        <w:rPr>
          <w:spacing w:val="-10"/>
        </w:rPr>
        <w:t> </w:t>
      </w:r>
      <w:r>
        <w:rPr/>
        <w:t>participantes desarrollar</w:t>
      </w:r>
      <w:r>
        <w:rPr>
          <w:spacing w:val="-6"/>
        </w:rPr>
        <w:t> </w:t>
      </w:r>
      <w:r>
        <w:rPr/>
        <w:t>una</w:t>
      </w:r>
      <w:r>
        <w:rPr>
          <w:spacing w:val="-6"/>
        </w:rPr>
        <w:t> </w:t>
      </w:r>
      <w:r>
        <w:rPr/>
        <w:t>comprensión</w:t>
      </w:r>
      <w:r>
        <w:rPr>
          <w:spacing w:val="-4"/>
        </w:rPr>
        <w:t> </w:t>
      </w:r>
      <w:r>
        <w:rPr/>
        <w:t>profunda</w:t>
      </w:r>
      <w:r>
        <w:rPr>
          <w:spacing w:val="-4"/>
        </w:rPr>
        <w:t> </w:t>
      </w:r>
      <w:r>
        <w:rPr/>
        <w:t>del</w:t>
      </w:r>
      <w:r>
        <w:rPr>
          <w:spacing w:val="-7"/>
        </w:rPr>
        <w:t> </w:t>
      </w:r>
      <w:r>
        <w:rPr/>
        <w:t>movimiento</w:t>
      </w:r>
      <w:r>
        <w:rPr>
          <w:spacing w:val="-4"/>
        </w:rPr>
        <w:t> </w:t>
      </w:r>
      <w:r>
        <w:rPr/>
        <w:t>y</w:t>
      </w:r>
      <w:r>
        <w:rPr>
          <w:spacing w:val="-6"/>
        </w:rPr>
        <w:t> </w:t>
      </w:r>
      <w:r>
        <w:rPr/>
        <w:t>la</w:t>
      </w:r>
      <w:r>
        <w:rPr>
          <w:spacing w:val="-6"/>
        </w:rPr>
        <w:t> </w:t>
      </w:r>
      <w:r>
        <w:rPr/>
        <w:t>expresión</w:t>
      </w:r>
      <w:r>
        <w:rPr>
          <w:spacing w:val="-7"/>
        </w:rPr>
        <w:t> </w:t>
      </w:r>
      <w:r>
        <w:rPr/>
        <w:t>en</w:t>
      </w:r>
      <w:r>
        <w:rPr>
          <w:spacing w:val="-4"/>
        </w:rPr>
        <w:t> </w:t>
      </w:r>
      <w:r>
        <w:rPr/>
        <w:t>3D.</w:t>
      </w:r>
      <w:r>
        <w:rPr>
          <w:spacing w:val="-3"/>
        </w:rPr>
        <w:t> </w:t>
      </w:r>
      <w:r>
        <w:rPr/>
        <w:t>Se</w:t>
      </w:r>
      <w:r>
        <w:rPr>
          <w:spacing w:val="-6"/>
        </w:rPr>
        <w:t> </w:t>
      </w:r>
      <w:r>
        <w:rPr/>
        <w:t>abordarán</w:t>
      </w:r>
      <w:r>
        <w:rPr>
          <w:spacing w:val="-7"/>
        </w:rPr>
        <w:t> </w:t>
      </w:r>
      <w:r>
        <w:rPr/>
        <w:t>temas como la</w:t>
      </w:r>
      <w:r>
        <w:rPr>
          <w:spacing w:val="17"/>
        </w:rPr>
        <w:t> </w:t>
      </w:r>
      <w:r>
        <w:rPr/>
        <w:t>sincronización de</w:t>
      </w:r>
      <w:r>
        <w:rPr>
          <w:spacing w:val="17"/>
        </w:rPr>
        <w:t> </w:t>
      </w:r>
      <w:r>
        <w:rPr/>
        <w:t>animaciones con mecánicas</w:t>
      </w:r>
      <w:r>
        <w:rPr>
          <w:spacing w:val="17"/>
        </w:rPr>
        <w:t> </w:t>
      </w:r>
      <w:r>
        <w:rPr/>
        <w:t>de</w:t>
      </w:r>
      <w:r>
        <w:rPr>
          <w:spacing w:val="18"/>
        </w:rPr>
        <w:t> </w:t>
      </w:r>
      <w:r>
        <w:rPr/>
        <w:t>juego y la</w:t>
      </w:r>
      <w:r>
        <w:rPr>
          <w:spacing w:val="17"/>
        </w:rPr>
        <w:t> </w:t>
      </w:r>
      <w:r>
        <w:rPr/>
        <w:t>optimización</w:t>
      </w:r>
      <w:r>
        <w:rPr>
          <w:spacing w:val="17"/>
        </w:rPr>
        <w:t> </w:t>
      </w:r>
      <w:r>
        <w:rPr/>
        <w:t>de recursos</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3"/>
        <w:jc w:val="both"/>
      </w:pPr>
      <w:r>
        <w:rPr/>
        <w:t>gráficos,</w:t>
      </w:r>
      <w:r>
        <w:rPr>
          <w:spacing w:val="-6"/>
        </w:rPr>
        <w:t> </w:t>
      </w:r>
      <w:r>
        <w:rPr/>
        <w:t>lo</w:t>
      </w:r>
      <w:r>
        <w:rPr>
          <w:spacing w:val="-7"/>
        </w:rPr>
        <w:t> </w:t>
      </w:r>
      <w:r>
        <w:rPr/>
        <w:t>que</w:t>
      </w:r>
      <w:r>
        <w:rPr>
          <w:spacing w:val="-10"/>
        </w:rPr>
        <w:t> </w:t>
      </w:r>
      <w:r>
        <w:rPr/>
        <w:t>asegurará</w:t>
      </w:r>
      <w:r>
        <w:rPr>
          <w:spacing w:val="-7"/>
        </w:rPr>
        <w:t> </w:t>
      </w:r>
      <w:r>
        <w:rPr/>
        <w:t>que</w:t>
      </w:r>
      <w:r>
        <w:rPr>
          <w:spacing w:val="-7"/>
        </w:rPr>
        <w:t> </w:t>
      </w:r>
      <w:r>
        <w:rPr/>
        <w:t>los</w:t>
      </w:r>
      <w:r>
        <w:rPr>
          <w:spacing w:val="-7"/>
        </w:rPr>
        <w:t> </w:t>
      </w:r>
      <w:r>
        <w:rPr/>
        <w:t>estudiantes</w:t>
      </w:r>
      <w:r>
        <w:rPr>
          <w:spacing w:val="-7"/>
        </w:rPr>
        <w:t> </w:t>
      </w:r>
      <w:r>
        <w:rPr/>
        <w:t>no</w:t>
      </w:r>
      <w:r>
        <w:rPr>
          <w:spacing w:val="-13"/>
        </w:rPr>
        <w:t> </w:t>
      </w:r>
      <w:r>
        <w:rPr/>
        <w:t>solo</w:t>
      </w:r>
      <w:r>
        <w:rPr>
          <w:spacing w:val="-7"/>
        </w:rPr>
        <w:t> </w:t>
      </w:r>
      <w:r>
        <w:rPr/>
        <w:t>puedan</w:t>
      </w:r>
      <w:r>
        <w:rPr>
          <w:spacing w:val="-8"/>
        </w:rPr>
        <w:t> </w:t>
      </w:r>
      <w:r>
        <w:rPr/>
        <w:t>crear</w:t>
      </w:r>
      <w:r>
        <w:rPr>
          <w:spacing w:val="-9"/>
        </w:rPr>
        <w:t> </w:t>
      </w:r>
      <w:r>
        <w:rPr/>
        <w:t>contenido</w:t>
      </w:r>
      <w:r>
        <w:rPr>
          <w:spacing w:val="-8"/>
        </w:rPr>
        <w:t> </w:t>
      </w:r>
      <w:r>
        <w:rPr/>
        <w:t>visual</w:t>
      </w:r>
      <w:r>
        <w:rPr>
          <w:spacing w:val="-8"/>
        </w:rPr>
        <w:t> </w:t>
      </w:r>
      <w:r>
        <w:rPr/>
        <w:t>impactante, sino también que este funcione de manera eficiente dentro de un juego.</w:t>
      </w:r>
    </w:p>
    <w:p>
      <w:pPr>
        <w:pStyle w:val="BodyText"/>
        <w:spacing w:before="253"/>
        <w:ind w:left="1058" w:right="689"/>
        <w:jc w:val="both"/>
      </w:pPr>
      <w:r>
        <w:rPr/>
        <w:t>Para alcanzar los objetivos del curso "Animación 3D para videojuegos", se comenzará con los fundamentos de animación y modelado 3D, estableciendo las bases esenciales para que los estudiantes comprendan cómo crear y manipular objetos en un entorno tridimensional. Se explorará</w:t>
      </w:r>
      <w:r>
        <w:rPr>
          <w:spacing w:val="-14"/>
        </w:rPr>
        <w:t> </w:t>
      </w:r>
      <w:r>
        <w:rPr/>
        <w:t>el</w:t>
      </w:r>
      <w:r>
        <w:rPr>
          <w:spacing w:val="-15"/>
        </w:rPr>
        <w:t> </w:t>
      </w:r>
      <w:r>
        <w:rPr/>
        <w:t>rigging</w:t>
      </w:r>
      <w:r>
        <w:rPr>
          <w:spacing w:val="-12"/>
        </w:rPr>
        <w:t> </w:t>
      </w:r>
      <w:r>
        <w:rPr/>
        <w:t>y</w:t>
      </w:r>
      <w:r>
        <w:rPr>
          <w:spacing w:val="-13"/>
        </w:rPr>
        <w:t> </w:t>
      </w:r>
      <w:r>
        <w:rPr/>
        <w:t>la</w:t>
      </w:r>
      <w:r>
        <w:rPr>
          <w:spacing w:val="-14"/>
        </w:rPr>
        <w:t> </w:t>
      </w:r>
      <w:r>
        <w:rPr/>
        <w:t>creación</w:t>
      </w:r>
      <w:r>
        <w:rPr>
          <w:spacing w:val="-12"/>
        </w:rPr>
        <w:t> </w:t>
      </w:r>
      <w:r>
        <w:rPr/>
        <w:t>de</w:t>
      </w:r>
      <w:r>
        <w:rPr>
          <w:spacing w:val="-14"/>
        </w:rPr>
        <w:t> </w:t>
      </w:r>
      <w:r>
        <w:rPr/>
        <w:t>esqueletos</w:t>
      </w:r>
      <w:r>
        <w:rPr>
          <w:spacing w:val="-14"/>
        </w:rPr>
        <w:t> </w:t>
      </w:r>
      <w:r>
        <w:rPr/>
        <w:t>para</w:t>
      </w:r>
      <w:r>
        <w:rPr>
          <w:spacing w:val="-11"/>
        </w:rPr>
        <w:t> </w:t>
      </w:r>
      <w:r>
        <w:rPr/>
        <w:t>la</w:t>
      </w:r>
      <w:r>
        <w:rPr>
          <w:spacing w:val="-14"/>
        </w:rPr>
        <w:t> </w:t>
      </w:r>
      <w:r>
        <w:rPr/>
        <w:t>animación</w:t>
      </w:r>
      <w:r>
        <w:rPr>
          <w:spacing w:val="-14"/>
        </w:rPr>
        <w:t> </w:t>
      </w:r>
      <w:r>
        <w:rPr/>
        <w:t>de</w:t>
      </w:r>
      <w:r>
        <w:rPr>
          <w:spacing w:val="-14"/>
        </w:rPr>
        <w:t> </w:t>
      </w:r>
      <w:r>
        <w:rPr/>
        <w:t>personajes,</w:t>
      </w:r>
      <w:r>
        <w:rPr>
          <w:spacing w:val="-13"/>
        </w:rPr>
        <w:t> </w:t>
      </w:r>
      <w:r>
        <w:rPr/>
        <w:t>asegurando</w:t>
      </w:r>
      <w:r>
        <w:rPr>
          <w:spacing w:val="-14"/>
        </w:rPr>
        <w:t> </w:t>
      </w:r>
      <w:r>
        <w:rPr/>
        <w:t>que los participantes cuenten con un marco claro sobre cómo dar vida a sus modelos a través de movimientos realistas. Además, se abordará la animación de personajes, objetos y cámaras, analizando las técnicas necesarias para crear secuencias fluidas y dinámicas que mejoren la narrativa visual. La simulación de física, dinámicas y renderizado también será un tema central, donde se examinarán sus características y su impacto en la calidad visual del producto final. Finalmente, se desarrollarán conceptos</w:t>
      </w:r>
      <w:r>
        <w:rPr>
          <w:spacing w:val="-1"/>
        </w:rPr>
        <w:t> </w:t>
      </w:r>
      <w:r>
        <w:rPr/>
        <w:t>de cinemáticas, motion capture y animación procedural, capacitando a los estudiantes para implementar estrategias innovadoras que enriquezcan sus proyectos y contribuyan a su éxito en la industria del entretenimiento digital.</w:t>
      </w:r>
    </w:p>
    <w:p>
      <w:pPr>
        <w:pStyle w:val="BodyText"/>
        <w:spacing w:before="252"/>
        <w:ind w:left="1058" w:right="690"/>
        <w:jc w:val="both"/>
      </w:pPr>
      <w:r>
        <w:rPr/>
        <w:t>En consecuencia, los estudiantes desarrollarán competencias que les permita desarrollar animaciones 3D para videojuegos, con técnicas de animación, modelado, rigging, simulación y cinemáticas, para gestionar la integración de recursos en motores de videojuegos. Este curso contribuirá al resultado de aprendizaje relacionado con el diseño de un prototipo funcional de videojuego, integrando técnicas de animación 2D y 3D y conocimientos complementarios de diseño, para contribuir en la integración de recursos de motores, optimizando la experiencia de usuarios en entornos innovadores.</w:t>
      </w:r>
    </w:p>
    <w:p>
      <w:pPr>
        <w:pStyle w:val="BodyText"/>
        <w:spacing w:before="91"/>
      </w:pPr>
    </w:p>
    <w:p>
      <w:pPr>
        <w:pStyle w:val="ListParagraph"/>
        <w:numPr>
          <w:ilvl w:val="0"/>
          <w:numId w:val="22"/>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rPr>
          <w:rFonts w:ascii="Arial"/>
          <w:b/>
        </w:rPr>
      </w:pPr>
    </w:p>
    <w:p>
      <w:pPr>
        <w:pStyle w:val="ListParagraph"/>
        <w:numPr>
          <w:ilvl w:val="0"/>
          <w:numId w:val="23"/>
        </w:numPr>
        <w:tabs>
          <w:tab w:pos="1778" w:val="left" w:leader="none"/>
        </w:tabs>
        <w:spacing w:line="276" w:lineRule="auto" w:before="0"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23"/>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BodyText"/>
        <w:spacing w:before="184"/>
      </w:pPr>
    </w:p>
    <w:p>
      <w:pPr>
        <w:pStyle w:val="ListParagraph"/>
        <w:numPr>
          <w:ilvl w:val="0"/>
          <w:numId w:val="22"/>
        </w:numPr>
        <w:tabs>
          <w:tab w:pos="1624" w:val="left" w:leader="none"/>
        </w:tabs>
        <w:spacing w:line="240" w:lineRule="auto" w:before="1" w:after="0"/>
        <w:ind w:left="1624" w:right="0" w:hanging="282"/>
        <w:jc w:val="left"/>
        <w:rPr>
          <w:rFonts w:ascii="Arial" w:hAnsi="Arial"/>
          <w:b/>
          <w:sz w:val="22"/>
        </w:rPr>
      </w:pPr>
      <w:r>
        <w:rPr>
          <w:rFonts w:ascii="Arial" w:hAnsi="Arial"/>
          <w:b/>
          <w:color w:val="585858"/>
          <w:sz w:val="22"/>
        </w:rPr>
        <w:t>ELEMENTOS</w:t>
      </w:r>
      <w:r>
        <w:rPr>
          <w:rFonts w:ascii="Arial" w:hAnsi="Arial"/>
          <w:b/>
          <w:color w:val="585858"/>
          <w:spacing w:val="-11"/>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1"/>
          <w:sz w:val="22"/>
        </w:rPr>
        <w:t> </w:t>
      </w:r>
      <w:r>
        <w:rPr>
          <w:rFonts w:ascii="Arial" w:hAnsi="Arial"/>
          <w:b/>
          <w:color w:val="585858"/>
          <w:sz w:val="22"/>
        </w:rPr>
        <w:t>MACROCOMPETENCIA</w:t>
      </w:r>
      <w:r>
        <w:rPr>
          <w:rFonts w:ascii="Arial" w:hAnsi="Arial"/>
          <w:b/>
          <w:color w:val="585858"/>
          <w:spacing w:val="-9"/>
          <w:sz w:val="22"/>
        </w:rPr>
        <w:t> </w:t>
      </w:r>
      <w:r>
        <w:rPr>
          <w:rFonts w:ascii="Arial" w:hAnsi="Arial"/>
          <w:b/>
          <w:color w:val="585858"/>
          <w:sz w:val="22"/>
        </w:rPr>
        <w:t>Y</w:t>
      </w:r>
      <w:r>
        <w:rPr>
          <w:rFonts w:ascii="Arial" w:hAnsi="Arial"/>
          <w:b/>
          <w:color w:val="585858"/>
          <w:spacing w:val="-11"/>
          <w:sz w:val="22"/>
        </w:rPr>
        <w:t> </w:t>
      </w:r>
      <w:r>
        <w:rPr>
          <w:rFonts w:ascii="Arial" w:hAnsi="Arial"/>
          <w:b/>
          <w:color w:val="585858"/>
          <w:sz w:val="22"/>
        </w:rPr>
        <w:t>ARTICULACIÓN</w:t>
      </w:r>
      <w:r>
        <w:rPr>
          <w:rFonts w:ascii="Arial" w:hAnsi="Arial"/>
          <w:b/>
          <w:color w:val="585858"/>
          <w:spacing w:val="-11"/>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10"/>
          <w:sz w:val="22"/>
        </w:rPr>
        <w:t> </w:t>
      </w:r>
      <w:r>
        <w:rPr>
          <w:rFonts w:ascii="Arial" w:hAnsi="Arial"/>
          <w:b/>
          <w:color w:val="585858"/>
          <w:spacing w:val="-2"/>
          <w:sz w:val="22"/>
        </w:rPr>
        <w:t>RESULTADO</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spacing w:before="0"/>
        <w:ind w:left="1625" w:right="0" w:firstLine="0"/>
        <w:jc w:val="left"/>
        <w:rPr>
          <w:rFonts w:ascii="Arial"/>
          <w:b/>
          <w:sz w:val="22"/>
        </w:rPr>
      </w:pPr>
      <w:r>
        <w:rPr>
          <w:rFonts w:ascii="Arial"/>
          <w:b/>
          <w:color w:val="585858"/>
          <w:sz w:val="22"/>
        </w:rPr>
        <w:t>DE</w:t>
      </w:r>
      <w:r>
        <w:rPr>
          <w:rFonts w:ascii="Arial"/>
          <w:b/>
          <w:color w:val="585858"/>
          <w:spacing w:val="-7"/>
          <w:sz w:val="22"/>
        </w:rPr>
        <w:t> </w:t>
      </w:r>
      <w:r>
        <w:rPr>
          <w:rFonts w:ascii="Arial"/>
          <w:b/>
          <w:color w:val="585858"/>
          <w:sz w:val="22"/>
        </w:rPr>
        <w:t>APRENDIZAJE</w:t>
      </w:r>
      <w:r>
        <w:rPr>
          <w:rFonts w:ascii="Arial"/>
          <w:b/>
          <w:color w:val="585858"/>
          <w:spacing w:val="-5"/>
          <w:sz w:val="22"/>
        </w:rPr>
        <w:t> </w:t>
      </w:r>
      <w:r>
        <w:rPr>
          <w:rFonts w:ascii="Arial"/>
          <w:b/>
          <w:color w:val="585858"/>
          <w:sz w:val="22"/>
        </w:rPr>
        <w:t>DEL</w:t>
      </w:r>
      <w:r>
        <w:rPr>
          <w:rFonts w:ascii="Arial"/>
          <w:b/>
          <w:color w:val="585858"/>
          <w:spacing w:val="-4"/>
          <w:sz w:val="22"/>
        </w:rPr>
        <w:t> </w:t>
      </w:r>
      <w:r>
        <w:rPr>
          <w:rFonts w:ascii="Arial"/>
          <w:b/>
          <w:color w:val="585858"/>
          <w:spacing w:val="-2"/>
          <w:sz w:val="22"/>
        </w:rPr>
        <w:t>PROGRAMA</w:t>
      </w:r>
    </w:p>
    <w:p>
      <w:pPr>
        <w:pStyle w:val="BodyText"/>
        <w:spacing w:before="206"/>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4" w:lineRule="exact"/>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4" w:lineRule="exact"/>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771" w:hRule="atLeast"/>
        </w:trPr>
        <w:tc>
          <w:tcPr>
            <w:tcW w:w="5101" w:type="dxa"/>
          </w:tcPr>
          <w:p>
            <w:pPr>
              <w:pStyle w:val="TableParagraph"/>
              <w:spacing w:before="251"/>
              <w:ind w:left="108" w:right="89"/>
              <w:jc w:val="both"/>
              <w:rPr>
                <w:sz w:val="22"/>
              </w:rPr>
            </w:pPr>
            <w:r>
              <w:rPr>
                <w:sz w:val="22"/>
              </w:rPr>
              <w:t>Desarrolla animaciones</w:t>
            </w:r>
            <w:r>
              <w:rPr>
                <w:spacing w:val="-5"/>
                <w:sz w:val="22"/>
              </w:rPr>
              <w:t> </w:t>
            </w:r>
            <w:r>
              <w:rPr>
                <w:sz w:val="22"/>
              </w:rPr>
              <w:t>3D</w:t>
            </w:r>
            <w:r>
              <w:rPr>
                <w:spacing w:val="-1"/>
                <w:sz w:val="22"/>
              </w:rPr>
              <w:t> </w:t>
            </w:r>
            <w:r>
              <w:rPr>
                <w:sz w:val="22"/>
              </w:rPr>
              <w:t>para</w:t>
            </w:r>
            <w:r>
              <w:rPr>
                <w:spacing w:val="-2"/>
                <w:sz w:val="22"/>
              </w:rPr>
              <w:t> </w:t>
            </w:r>
            <w:r>
              <w:rPr>
                <w:sz w:val="22"/>
              </w:rPr>
              <w:t>videojuegos,</w:t>
            </w:r>
            <w:r>
              <w:rPr>
                <w:spacing w:val="-1"/>
                <w:sz w:val="22"/>
              </w:rPr>
              <w:t> </w:t>
            </w:r>
            <w:r>
              <w:rPr>
                <w:sz w:val="22"/>
              </w:rPr>
              <w:t>con técnicas de animación, modelado, rigging, simulación y cinemáticas, para gestionar la integración de recursos en motores de </w:t>
            </w:r>
            <w:r>
              <w:rPr>
                <w:spacing w:val="-2"/>
                <w:sz w:val="22"/>
              </w:rPr>
              <w:t>videojuegos.</w:t>
            </w:r>
          </w:p>
        </w:tc>
        <w:tc>
          <w:tcPr>
            <w:tcW w:w="4367" w:type="dxa"/>
          </w:tcPr>
          <w:p>
            <w:pPr>
              <w:pStyle w:val="TableParagraph"/>
              <w:ind w:left="107" w:right="90"/>
              <w:jc w:val="both"/>
              <w:rPr>
                <w:sz w:val="22"/>
              </w:rPr>
            </w:pPr>
            <w:r>
              <w:rPr>
                <w:sz w:val="22"/>
              </w:rPr>
              <w:t>Diseña un prototipo funcional de videojuego, integrando técnicas de animación 2D y 3D y conocimientos complementarios de diseño, para contribuir en la integración de recursos de motores,</w:t>
            </w:r>
            <w:r>
              <w:rPr>
                <w:spacing w:val="71"/>
                <w:sz w:val="22"/>
              </w:rPr>
              <w:t> </w:t>
            </w:r>
            <w:r>
              <w:rPr>
                <w:sz w:val="22"/>
              </w:rPr>
              <w:t>optimizando</w:t>
            </w:r>
            <w:r>
              <w:rPr>
                <w:spacing w:val="71"/>
                <w:sz w:val="22"/>
              </w:rPr>
              <w:t> </w:t>
            </w:r>
            <w:r>
              <w:rPr>
                <w:sz w:val="22"/>
              </w:rPr>
              <w:t>la</w:t>
            </w:r>
            <w:r>
              <w:rPr>
                <w:spacing w:val="71"/>
                <w:sz w:val="22"/>
              </w:rPr>
              <w:t> </w:t>
            </w:r>
            <w:r>
              <w:rPr>
                <w:sz w:val="22"/>
              </w:rPr>
              <w:t>experiencia</w:t>
            </w:r>
            <w:r>
              <w:rPr>
                <w:spacing w:val="71"/>
                <w:sz w:val="22"/>
              </w:rPr>
              <w:t> </w:t>
            </w:r>
            <w:r>
              <w:rPr>
                <w:spacing w:val="-5"/>
                <w:sz w:val="22"/>
              </w:rPr>
              <w:t>de</w:t>
            </w:r>
          </w:p>
          <w:p>
            <w:pPr>
              <w:pStyle w:val="TableParagraph"/>
              <w:spacing w:line="234" w:lineRule="exact"/>
              <w:ind w:left="107"/>
              <w:jc w:val="both"/>
              <w:rPr>
                <w:sz w:val="22"/>
              </w:rPr>
            </w:pPr>
            <w:r>
              <w:rPr>
                <w:sz w:val="22"/>
              </w:rPr>
              <w:t>usuarios</w:t>
            </w:r>
            <w:r>
              <w:rPr>
                <w:spacing w:val="-5"/>
                <w:sz w:val="22"/>
              </w:rPr>
              <w:t> </w:t>
            </w:r>
            <w:r>
              <w:rPr>
                <w:sz w:val="22"/>
              </w:rPr>
              <w:t>en</w:t>
            </w:r>
            <w:r>
              <w:rPr>
                <w:spacing w:val="-6"/>
                <w:sz w:val="22"/>
              </w:rPr>
              <w:t> </w:t>
            </w:r>
            <w:r>
              <w:rPr>
                <w:sz w:val="22"/>
              </w:rPr>
              <w:t>entornos</w:t>
            </w:r>
            <w:r>
              <w:rPr>
                <w:spacing w:val="-4"/>
                <w:sz w:val="22"/>
              </w:rPr>
              <w:t> </w:t>
            </w:r>
            <w:r>
              <w:rPr>
                <w:spacing w:val="-2"/>
                <w:sz w:val="22"/>
              </w:rPr>
              <w:t>innovadores.</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
        <w:rPr>
          <w:rFonts w:ascii="Arial"/>
          <w:b/>
        </w:rPr>
      </w:pPr>
    </w:p>
    <w:p>
      <w:pPr>
        <w:pStyle w:val="ListParagraph"/>
        <w:numPr>
          <w:ilvl w:val="0"/>
          <w:numId w:val="22"/>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2"/>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2"/>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Pr>
          <w:p>
            <w:pPr>
              <w:pStyle w:val="TableParagraph"/>
              <w:tabs>
                <w:tab w:pos="1834" w:val="left" w:leader="none"/>
              </w:tabs>
              <w:ind w:left="6" w:right="-15"/>
              <w:jc w:val="both"/>
              <w:rPr>
                <w:sz w:val="20"/>
              </w:rPr>
            </w:pPr>
            <w:r>
              <w:rPr>
                <w:sz w:val="20"/>
              </w:rPr>
              <w:t>¿Cómo se</w:t>
            </w:r>
            <w:r>
              <w:rPr>
                <w:spacing w:val="-2"/>
                <w:sz w:val="20"/>
              </w:rPr>
              <w:t> </w:t>
            </w:r>
            <w:r>
              <w:rPr>
                <w:sz w:val="20"/>
              </w:rPr>
              <w:t>pueden desarrollar animaciones 3D para </w:t>
            </w:r>
            <w:r>
              <w:rPr>
                <w:spacing w:val="-2"/>
                <w:sz w:val="20"/>
              </w:rPr>
              <w:t>videojuegos,</w:t>
            </w:r>
            <w:r>
              <w:rPr>
                <w:sz w:val="20"/>
              </w:rPr>
              <w:tab/>
            </w:r>
            <w:r>
              <w:rPr>
                <w:spacing w:val="-2"/>
                <w:sz w:val="20"/>
              </w:rPr>
              <w:t>utilizando </w:t>
            </w:r>
            <w:r>
              <w:rPr>
                <w:sz w:val="20"/>
              </w:rPr>
              <w:t>técnicas de animación, modelado, rigging,</w:t>
            </w:r>
            <w:r>
              <w:rPr>
                <w:spacing w:val="-2"/>
                <w:sz w:val="20"/>
              </w:rPr>
              <w:t> </w:t>
            </w:r>
            <w:r>
              <w:rPr>
                <w:sz w:val="20"/>
              </w:rPr>
              <w:t>simulación y cinemáticas, para gestionar la integración de recursos en motores de videojuegos?</w:t>
            </w:r>
          </w:p>
          <w:p>
            <w:pPr>
              <w:pStyle w:val="TableParagraph"/>
              <w:spacing w:before="1"/>
              <w:rPr>
                <w:rFonts w:ascii="Arial"/>
                <w:b/>
                <w:sz w:val="20"/>
              </w:rPr>
            </w:pPr>
          </w:p>
          <w:p>
            <w:pPr>
              <w:pStyle w:val="TableParagraph"/>
              <w:tabs>
                <w:tab w:pos="1736" w:val="left" w:leader="none"/>
              </w:tabs>
              <w:ind w:left="6" w:right="-15"/>
              <w:jc w:val="both"/>
              <w:rPr>
                <w:sz w:val="20"/>
              </w:rPr>
            </w:pPr>
            <w:r>
              <w:rPr>
                <w:sz w:val="20"/>
              </w:rPr>
              <w:t>¿Cómo se puede diseñar un prototipo funcional de </w:t>
            </w:r>
            <w:r>
              <w:rPr>
                <w:spacing w:val="-2"/>
                <w:sz w:val="20"/>
              </w:rPr>
              <w:t>videojuego,</w:t>
            </w:r>
            <w:r>
              <w:rPr>
                <w:sz w:val="20"/>
              </w:rPr>
              <w:tab/>
            </w:r>
            <w:r>
              <w:rPr>
                <w:spacing w:val="-2"/>
                <w:sz w:val="20"/>
              </w:rPr>
              <w:t>integrando </w:t>
            </w:r>
            <w:r>
              <w:rPr>
                <w:sz w:val="20"/>
              </w:rPr>
              <w:t>técnicas de animación 2D y 3D y conocimientos complementarios de diseño, para</w:t>
            </w:r>
            <w:r>
              <w:rPr>
                <w:spacing w:val="60"/>
                <w:sz w:val="20"/>
              </w:rPr>
              <w:t>   </w:t>
            </w:r>
            <w:r>
              <w:rPr>
                <w:sz w:val="20"/>
              </w:rPr>
              <w:t>contribuir</w:t>
            </w:r>
            <w:r>
              <w:rPr>
                <w:spacing w:val="62"/>
                <w:sz w:val="20"/>
              </w:rPr>
              <w:t>   </w:t>
            </w:r>
            <w:r>
              <w:rPr>
                <w:sz w:val="20"/>
              </w:rPr>
              <w:t>en</w:t>
            </w:r>
            <w:r>
              <w:rPr>
                <w:spacing w:val="61"/>
                <w:sz w:val="20"/>
              </w:rPr>
              <w:t>   </w:t>
            </w:r>
            <w:r>
              <w:rPr>
                <w:spacing w:val="-5"/>
                <w:sz w:val="20"/>
              </w:rPr>
              <w:t>la</w:t>
            </w:r>
          </w:p>
          <w:p>
            <w:pPr>
              <w:pStyle w:val="TableParagraph"/>
              <w:spacing w:line="228" w:lineRule="exact"/>
              <w:ind w:left="6" w:right="-15"/>
              <w:jc w:val="both"/>
              <w:rPr>
                <w:sz w:val="20"/>
              </w:rPr>
            </w:pPr>
            <w:r>
              <w:rPr>
                <w:sz w:val="20"/>
              </w:rPr>
              <w:t>integración de recursos de motores</w:t>
            </w:r>
            <w:r>
              <w:rPr>
                <w:spacing w:val="60"/>
                <w:w w:val="150"/>
                <w:sz w:val="20"/>
              </w:rPr>
              <w:t>  </w:t>
            </w:r>
            <w:r>
              <w:rPr>
                <w:sz w:val="20"/>
              </w:rPr>
              <w:t>y</w:t>
            </w:r>
            <w:r>
              <w:rPr>
                <w:spacing w:val="61"/>
                <w:w w:val="150"/>
                <w:sz w:val="20"/>
              </w:rPr>
              <w:t>  </w:t>
            </w:r>
            <w:r>
              <w:rPr>
                <w:sz w:val="20"/>
              </w:rPr>
              <w:t>optimizar</w:t>
            </w:r>
            <w:r>
              <w:rPr>
                <w:spacing w:val="62"/>
                <w:w w:val="150"/>
                <w:sz w:val="20"/>
              </w:rPr>
              <w:t>  </w:t>
            </w:r>
            <w:r>
              <w:rPr>
                <w:spacing w:val="-5"/>
                <w:sz w:val="20"/>
              </w:rPr>
              <w:t>la</w:t>
            </w:r>
          </w:p>
        </w:tc>
        <w:tc>
          <w:tcPr>
            <w:tcW w:w="2565" w:type="dxa"/>
          </w:tcPr>
          <w:p>
            <w:pPr>
              <w:pStyle w:val="TableParagraph"/>
              <w:spacing w:before="64"/>
              <w:rPr>
                <w:rFonts w:ascii="Arial"/>
                <w:b/>
                <w:sz w:val="20"/>
              </w:rPr>
            </w:pPr>
          </w:p>
          <w:p>
            <w:pPr>
              <w:pStyle w:val="TableParagraph"/>
              <w:ind w:left="7" w:right="22"/>
              <w:rPr>
                <w:sz w:val="20"/>
              </w:rPr>
            </w:pPr>
            <w:r>
              <w:rPr>
                <w:sz w:val="20"/>
              </w:rPr>
              <w:t>Fundamentos</w:t>
            </w:r>
            <w:r>
              <w:rPr>
                <w:spacing w:val="-14"/>
                <w:sz w:val="20"/>
              </w:rPr>
              <w:t> </w:t>
            </w:r>
            <w:r>
              <w:rPr>
                <w:sz w:val="20"/>
              </w:rPr>
              <w:t>de</w:t>
            </w:r>
            <w:r>
              <w:rPr>
                <w:spacing w:val="-14"/>
                <w:sz w:val="20"/>
              </w:rPr>
              <w:t> </w:t>
            </w:r>
            <w:r>
              <w:rPr>
                <w:sz w:val="20"/>
              </w:rPr>
              <w:t>animación y modelado 3D</w:t>
            </w:r>
          </w:p>
        </w:tc>
        <w:tc>
          <w:tcPr>
            <w:tcW w:w="2255" w:type="dxa"/>
            <w:vMerge w:val="restart"/>
          </w:tcPr>
          <w:p>
            <w:pPr>
              <w:pStyle w:val="TableParagraph"/>
              <w:tabs>
                <w:tab w:pos="1289" w:val="left" w:leader="none"/>
              </w:tabs>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spacing w:before="229"/>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spacing w:before="1"/>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spacing w:line="213" w:lineRule="exact" w:before="229"/>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179"/>
              <w:rPr>
                <w:rFonts w:ascii="Arial"/>
                <w:b/>
                <w:sz w:val="20"/>
              </w:rPr>
            </w:pPr>
          </w:p>
          <w:p>
            <w:pPr>
              <w:pStyle w:val="TableParagraph"/>
              <w:ind w:left="19" w:right="6"/>
              <w:jc w:val="center"/>
              <w:rPr>
                <w:sz w:val="20"/>
              </w:rPr>
            </w:pPr>
            <w:r>
              <w:rPr>
                <w:color w:val="404040"/>
                <w:spacing w:val="-5"/>
                <w:sz w:val="20"/>
              </w:rPr>
              <w:t>16</w:t>
            </w:r>
          </w:p>
        </w:tc>
      </w:tr>
      <w:tr>
        <w:trPr>
          <w:trHeight w:val="628"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85"/>
              <w:ind w:left="7"/>
              <w:rPr>
                <w:sz w:val="20"/>
              </w:rPr>
            </w:pPr>
            <w:r>
              <w:rPr>
                <w:sz w:val="20"/>
              </w:rPr>
              <w:t>Rigging</w:t>
            </w:r>
            <w:r>
              <w:rPr>
                <w:spacing w:val="-14"/>
                <w:sz w:val="20"/>
              </w:rPr>
              <w:t> </w:t>
            </w:r>
            <w:r>
              <w:rPr>
                <w:sz w:val="20"/>
              </w:rPr>
              <w:t>y</w:t>
            </w:r>
            <w:r>
              <w:rPr>
                <w:spacing w:val="-14"/>
                <w:sz w:val="20"/>
              </w:rPr>
              <w:t> </w:t>
            </w:r>
            <w:r>
              <w:rPr>
                <w:sz w:val="20"/>
              </w:rPr>
              <w:t>esqueletos</w:t>
            </w:r>
            <w:r>
              <w:rPr>
                <w:spacing w:val="-13"/>
                <w:sz w:val="20"/>
              </w:rPr>
              <w:t> </w:t>
            </w:r>
            <w:r>
              <w:rPr>
                <w:sz w:val="20"/>
              </w:rPr>
              <w:t>para animación de personajes</w:t>
            </w:r>
          </w:p>
        </w:tc>
        <w:tc>
          <w:tcPr>
            <w:tcW w:w="2255" w:type="dxa"/>
            <w:vMerge/>
            <w:tcBorders>
              <w:top w:val="nil"/>
            </w:tcBorders>
          </w:tcPr>
          <w:p>
            <w:pPr>
              <w:rPr>
                <w:sz w:val="2"/>
                <w:szCs w:val="2"/>
              </w:rPr>
            </w:pPr>
          </w:p>
        </w:tc>
        <w:tc>
          <w:tcPr>
            <w:tcW w:w="1984" w:type="dxa"/>
            <w:tcBorders>
              <w:bottom w:val="single" w:sz="4" w:space="0" w:color="000000"/>
            </w:tcBorders>
          </w:tcPr>
          <w:p>
            <w:pPr>
              <w:pStyle w:val="TableParagraph"/>
              <w:spacing w:before="201"/>
              <w:ind w:left="19" w:right="6"/>
              <w:jc w:val="center"/>
              <w:rPr>
                <w:sz w:val="20"/>
              </w:rPr>
            </w:pPr>
            <w:r>
              <w:rPr>
                <w:color w:val="404040"/>
                <w:spacing w:val="-5"/>
                <w:sz w:val="20"/>
              </w:rPr>
              <w:t>16</w:t>
            </w:r>
          </w:p>
        </w:tc>
      </w:tr>
      <w:tr>
        <w:trPr>
          <w:trHeight w:val="865"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203"/>
              <w:ind w:left="7"/>
              <w:rPr>
                <w:sz w:val="20"/>
              </w:rPr>
            </w:pPr>
            <w:r>
              <w:rPr>
                <w:sz w:val="20"/>
              </w:rPr>
              <w:t>Animación</w:t>
            </w:r>
            <w:r>
              <w:rPr>
                <w:spacing w:val="-14"/>
                <w:sz w:val="20"/>
              </w:rPr>
              <w:t> </w:t>
            </w:r>
            <w:r>
              <w:rPr>
                <w:sz w:val="20"/>
              </w:rPr>
              <w:t>de</w:t>
            </w:r>
            <w:r>
              <w:rPr>
                <w:spacing w:val="-14"/>
                <w:sz w:val="20"/>
              </w:rPr>
              <w:t> </w:t>
            </w:r>
            <w:r>
              <w:rPr>
                <w:sz w:val="20"/>
              </w:rPr>
              <w:t>personajes, objetos y cámaras</w:t>
            </w:r>
          </w:p>
        </w:tc>
        <w:tc>
          <w:tcPr>
            <w:tcW w:w="2255" w:type="dxa"/>
            <w:vMerge/>
            <w:tcBorders>
              <w:top w:val="nil"/>
            </w:tcBorders>
          </w:tcPr>
          <w:p>
            <w:pPr>
              <w:rPr>
                <w:sz w:val="2"/>
                <w:szCs w:val="2"/>
              </w:rPr>
            </w:pPr>
          </w:p>
        </w:tc>
        <w:tc>
          <w:tcPr>
            <w:tcW w:w="1984" w:type="dxa"/>
            <w:tcBorders>
              <w:top w:val="single" w:sz="4" w:space="0" w:color="000000"/>
            </w:tcBorders>
          </w:tcPr>
          <w:p>
            <w:pPr>
              <w:pStyle w:val="TableParagraph"/>
              <w:spacing w:before="88"/>
              <w:rPr>
                <w:rFonts w:ascii="Arial"/>
                <w:b/>
                <w:sz w:val="20"/>
              </w:rPr>
            </w:pPr>
          </w:p>
          <w:p>
            <w:pPr>
              <w:pStyle w:val="TableParagraph"/>
              <w:ind w:left="19" w:right="6"/>
              <w:jc w:val="center"/>
              <w:rPr>
                <w:sz w:val="20"/>
              </w:rPr>
            </w:pPr>
            <w:r>
              <w:rPr>
                <w:color w:val="404040"/>
                <w:spacing w:val="-5"/>
                <w:sz w:val="20"/>
              </w:rPr>
              <w:t>16</w:t>
            </w:r>
          </w:p>
        </w:tc>
      </w:tr>
      <w:tr>
        <w:trPr>
          <w:trHeight w:val="885" w:hRule="atLeast"/>
        </w:trPr>
        <w:tc>
          <w:tcPr>
            <w:tcW w:w="2691" w:type="dxa"/>
            <w:vMerge/>
            <w:tcBorders>
              <w:top w:val="nil"/>
            </w:tcBorders>
          </w:tcPr>
          <w:p>
            <w:pPr>
              <w:rPr>
                <w:sz w:val="2"/>
                <w:szCs w:val="2"/>
              </w:rPr>
            </w:pPr>
          </w:p>
        </w:tc>
        <w:tc>
          <w:tcPr>
            <w:tcW w:w="2565" w:type="dxa"/>
          </w:tcPr>
          <w:p>
            <w:pPr>
              <w:pStyle w:val="TableParagraph"/>
              <w:spacing w:line="276" w:lineRule="auto" w:before="179"/>
              <w:ind w:left="7"/>
              <w:rPr>
                <w:sz w:val="20"/>
              </w:rPr>
            </w:pPr>
            <w:r>
              <w:rPr>
                <w:sz w:val="20"/>
              </w:rPr>
              <w:t>Simulación de física, dinámicas</w:t>
            </w:r>
            <w:r>
              <w:rPr>
                <w:spacing w:val="-14"/>
                <w:sz w:val="20"/>
              </w:rPr>
              <w:t> </w:t>
            </w:r>
            <w:r>
              <w:rPr>
                <w:sz w:val="20"/>
              </w:rPr>
              <w:t>y</w:t>
            </w:r>
            <w:r>
              <w:rPr>
                <w:spacing w:val="-14"/>
                <w:sz w:val="20"/>
              </w:rPr>
              <w:t> </w:t>
            </w:r>
            <w:r>
              <w:rPr>
                <w:sz w:val="20"/>
              </w:rPr>
              <w:t>renderizado</w:t>
            </w:r>
          </w:p>
        </w:tc>
        <w:tc>
          <w:tcPr>
            <w:tcW w:w="2255" w:type="dxa"/>
            <w:vMerge/>
            <w:tcBorders>
              <w:top w:val="nil"/>
            </w:tcBorders>
          </w:tcPr>
          <w:p>
            <w:pPr>
              <w:rPr>
                <w:sz w:val="2"/>
                <w:szCs w:val="2"/>
              </w:rPr>
            </w:pPr>
          </w:p>
        </w:tc>
        <w:tc>
          <w:tcPr>
            <w:tcW w:w="1984" w:type="dxa"/>
          </w:tcPr>
          <w:p>
            <w:pPr>
              <w:pStyle w:val="TableParagraph"/>
              <w:spacing w:before="98"/>
              <w:rPr>
                <w:rFonts w:ascii="Arial"/>
                <w:b/>
                <w:sz w:val="20"/>
              </w:rPr>
            </w:pPr>
          </w:p>
          <w:p>
            <w:pPr>
              <w:pStyle w:val="TableParagraph"/>
              <w:ind w:left="19" w:right="6"/>
              <w:jc w:val="center"/>
              <w:rPr>
                <w:sz w:val="20"/>
              </w:rPr>
            </w:pPr>
            <w:r>
              <w:rPr>
                <w:color w:val="404040"/>
                <w:spacing w:val="-5"/>
                <w:sz w:val="20"/>
              </w:rPr>
              <w:t>16</w:t>
            </w:r>
          </w:p>
        </w:tc>
      </w:tr>
      <w:tr>
        <w:trPr>
          <w:trHeight w:val="654" w:hRule="atLeast"/>
        </w:trPr>
        <w:tc>
          <w:tcPr>
            <w:tcW w:w="2691" w:type="dxa"/>
            <w:vMerge/>
            <w:tcBorders>
              <w:top w:val="nil"/>
            </w:tcBorders>
          </w:tcPr>
          <w:p>
            <w:pPr>
              <w:rPr>
                <w:sz w:val="2"/>
                <w:szCs w:val="2"/>
              </w:rPr>
            </w:pPr>
          </w:p>
        </w:tc>
        <w:tc>
          <w:tcPr>
            <w:tcW w:w="2565" w:type="dxa"/>
          </w:tcPr>
          <w:p>
            <w:pPr>
              <w:pStyle w:val="TableParagraph"/>
              <w:spacing w:line="276" w:lineRule="auto" w:before="61"/>
              <w:ind w:left="7"/>
              <w:rPr>
                <w:sz w:val="20"/>
              </w:rPr>
            </w:pPr>
            <w:r>
              <w:rPr>
                <w:sz w:val="20"/>
              </w:rPr>
              <w:t>Cinemáticas,</w:t>
            </w:r>
            <w:r>
              <w:rPr>
                <w:spacing w:val="-14"/>
                <w:sz w:val="20"/>
              </w:rPr>
              <w:t> </w:t>
            </w:r>
            <w:r>
              <w:rPr>
                <w:sz w:val="20"/>
              </w:rPr>
              <w:t>motion</w:t>
            </w:r>
            <w:r>
              <w:rPr>
                <w:spacing w:val="-14"/>
                <w:sz w:val="20"/>
              </w:rPr>
              <w:t> </w:t>
            </w:r>
            <w:r>
              <w:rPr>
                <w:sz w:val="20"/>
              </w:rPr>
              <w:t>capture y animación procedural</w:t>
            </w:r>
          </w:p>
        </w:tc>
        <w:tc>
          <w:tcPr>
            <w:tcW w:w="2255" w:type="dxa"/>
            <w:vMerge/>
            <w:tcBorders>
              <w:top w:val="nil"/>
            </w:tcBorders>
          </w:tcPr>
          <w:p>
            <w:pPr>
              <w:rPr>
                <w:sz w:val="2"/>
                <w:szCs w:val="2"/>
              </w:rPr>
            </w:pPr>
          </w:p>
        </w:tc>
        <w:tc>
          <w:tcPr>
            <w:tcW w:w="1984" w:type="dxa"/>
          </w:tcPr>
          <w:p>
            <w:pPr>
              <w:pStyle w:val="TableParagraph"/>
              <w:spacing w:before="210"/>
              <w:ind w:left="19" w:right="6"/>
              <w:jc w:val="center"/>
              <w:rPr>
                <w:sz w:val="20"/>
              </w:rPr>
            </w:pPr>
            <w:r>
              <w:rPr>
                <w:color w:val="404040"/>
                <w:spacing w:val="-5"/>
                <w:sz w:val="20"/>
              </w:rPr>
              <w:t>32</w:t>
            </w:r>
          </w:p>
        </w:tc>
      </w:tr>
    </w:tbl>
    <w:p>
      <w:pPr>
        <w:pStyle w:val="TableParagraph"/>
        <w:spacing w:after="0"/>
        <w:jc w:val="center"/>
        <w:rPr>
          <w:sz w:val="20"/>
        </w:rPr>
        <w:sectPr>
          <w:pgSz w:w="12240" w:h="15840"/>
          <w:pgMar w:header="792" w:footer="1277" w:top="1880" w:bottom="1500" w:left="360" w:right="720"/>
        </w:sectPr>
      </w:pPr>
    </w:p>
    <w:p>
      <w:pPr>
        <w:pStyle w:val="BodyText"/>
        <w:rPr>
          <w:rFonts w:ascii="Arial"/>
          <w:b/>
          <w:sz w:val="20"/>
        </w:rPr>
      </w:pPr>
    </w:p>
    <w:p>
      <w:pPr>
        <w:pStyle w:val="BodyText"/>
        <w:spacing w:before="118"/>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457" w:hRule="atLeast"/>
        </w:trPr>
        <w:tc>
          <w:tcPr>
            <w:tcW w:w="2691" w:type="dxa"/>
          </w:tcPr>
          <w:p>
            <w:pPr>
              <w:pStyle w:val="TableParagraph"/>
              <w:spacing w:line="228" w:lineRule="exact"/>
              <w:ind w:left="6" w:right="-15"/>
              <w:rPr>
                <w:sz w:val="20"/>
              </w:rPr>
            </w:pPr>
            <w:r>
              <w:rPr>
                <w:sz w:val="20"/>
              </w:rPr>
              <w:t>experiencia</w:t>
            </w:r>
            <w:r>
              <w:rPr>
                <w:spacing w:val="80"/>
                <w:sz w:val="20"/>
              </w:rPr>
              <w:t> </w:t>
            </w:r>
            <w:r>
              <w:rPr>
                <w:sz w:val="20"/>
              </w:rPr>
              <w:t>de</w:t>
            </w:r>
            <w:r>
              <w:rPr>
                <w:spacing w:val="80"/>
                <w:sz w:val="20"/>
              </w:rPr>
              <w:t> </w:t>
            </w:r>
            <w:r>
              <w:rPr>
                <w:sz w:val="20"/>
              </w:rPr>
              <w:t>usuarios</w:t>
            </w:r>
            <w:r>
              <w:rPr>
                <w:spacing w:val="80"/>
                <w:sz w:val="20"/>
              </w:rPr>
              <w:t> </w:t>
            </w:r>
            <w:r>
              <w:rPr>
                <w:sz w:val="20"/>
              </w:rPr>
              <w:t>en entornos innovadores?</w:t>
            </w:r>
          </w:p>
        </w:tc>
        <w:tc>
          <w:tcPr>
            <w:tcW w:w="2565" w:type="dxa"/>
            <w:tcBorders>
              <w:top w:val="single" w:sz="4" w:space="0" w:color="000000"/>
            </w:tcBorders>
          </w:tcPr>
          <w:p>
            <w:pPr>
              <w:pStyle w:val="TableParagraph"/>
              <w:rPr>
                <w:rFonts w:ascii="Times New Roman"/>
                <w:sz w:val="20"/>
              </w:rPr>
            </w:pPr>
          </w:p>
        </w:tc>
        <w:tc>
          <w:tcPr>
            <w:tcW w:w="2255" w:type="dxa"/>
          </w:tcPr>
          <w:p>
            <w:pPr>
              <w:pStyle w:val="TableParagraph"/>
              <w:rPr>
                <w:rFonts w:ascii="Times New Roman"/>
                <w:sz w:val="20"/>
              </w:rPr>
            </w:pPr>
          </w:p>
        </w:tc>
        <w:tc>
          <w:tcPr>
            <w:tcW w:w="1984" w:type="dxa"/>
            <w:tcBorders>
              <w:top w:val="single" w:sz="4" w:space="0" w:color="000000"/>
            </w:tcBorders>
          </w:tcPr>
          <w:p>
            <w:pPr>
              <w:pStyle w:val="TableParagraph"/>
              <w:rPr>
                <w:rFonts w:ascii="Times New Roman"/>
                <w:sz w:val="20"/>
              </w:rPr>
            </w:pP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before="1"/>
              <w:ind w:left="19" w:right="6"/>
              <w:jc w:val="center"/>
              <w:rPr>
                <w:sz w:val="20"/>
              </w:rPr>
            </w:pPr>
            <w:r>
              <w:rPr>
                <w:color w:val="404040"/>
                <w:spacing w:val="-5"/>
                <w:sz w:val="20"/>
              </w:rPr>
              <w:t>96</w:t>
            </w:r>
          </w:p>
          <w:p>
            <w:pPr>
              <w:pStyle w:val="TableParagraph"/>
              <w:spacing w:line="230" w:lineRule="exact"/>
              <w:ind w:left="21" w:right="4"/>
              <w:jc w:val="center"/>
              <w:rPr>
                <w:sz w:val="20"/>
              </w:rPr>
            </w:pPr>
            <w:r>
              <w:rPr>
                <w:color w:val="404040"/>
                <w:sz w:val="20"/>
              </w:rPr>
              <w:t>(2 Créditos </w:t>
            </w:r>
            <w:r>
              <w:rPr>
                <w:color w:val="404040"/>
                <w:spacing w:val="-2"/>
                <w:sz w:val="20"/>
              </w:rPr>
              <w:t>Académicos)</w:t>
            </w:r>
          </w:p>
        </w:tc>
      </w:tr>
    </w:tbl>
    <w:p>
      <w:pPr>
        <w:pStyle w:val="BodyText"/>
        <w:rPr>
          <w:rFonts w:ascii="Arial"/>
          <w:b/>
        </w:rPr>
      </w:pPr>
    </w:p>
    <w:p>
      <w:pPr>
        <w:pStyle w:val="BodyText"/>
        <w:rPr>
          <w:rFonts w:ascii="Arial"/>
          <w:b/>
        </w:rPr>
      </w:pPr>
    </w:p>
    <w:p>
      <w:pPr>
        <w:pStyle w:val="BodyText"/>
        <w:rPr>
          <w:rFonts w:ascii="Arial"/>
          <w:b/>
        </w:rPr>
      </w:pPr>
    </w:p>
    <w:p>
      <w:pPr>
        <w:pStyle w:val="BodyText"/>
        <w:spacing w:before="93"/>
        <w:rPr>
          <w:rFonts w:ascii="Arial"/>
          <w:b/>
        </w:rPr>
      </w:pPr>
    </w:p>
    <w:p>
      <w:pPr>
        <w:pStyle w:val="ListParagraph"/>
        <w:numPr>
          <w:ilvl w:val="0"/>
          <w:numId w:val="22"/>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rPr>
          <w:rFonts w:ascii="Arial"/>
          <w:b/>
        </w:rPr>
      </w:pPr>
    </w:p>
    <w:p>
      <w:pPr>
        <w:pStyle w:val="BodyText"/>
        <w:spacing w:line="276" w:lineRule="auto" w:before="1"/>
        <w:ind w:left="1058" w:right="693"/>
        <w:jc w:val="both"/>
      </w:pPr>
      <w:r>
        <w:rPr>
          <w:color w:val="1A171C"/>
        </w:rPr>
        <w:t>En el curso se integran lineamientos de las siguientes didácticas contemporáneas: funcionales, estructurales y existenciales.</w:t>
      </w:r>
    </w:p>
    <w:p>
      <w:pPr>
        <w:pStyle w:val="BodyText"/>
        <w:spacing w:before="36"/>
      </w:pPr>
    </w:p>
    <w:p>
      <w:pPr>
        <w:pStyle w:val="BodyText"/>
        <w:spacing w:line="276" w:lineRule="auto"/>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9"/>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8"/>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8"/>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ListParagraph"/>
        <w:numPr>
          <w:ilvl w:val="0"/>
          <w:numId w:val="22"/>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88"/>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5"/>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before="37"/>
      </w:pPr>
    </w:p>
    <w:p>
      <w:pPr>
        <w:pStyle w:val="BodyText"/>
        <w:spacing w:line="278" w:lineRule="auto" w:before="1"/>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3"/>
      </w:pPr>
    </w:p>
    <w:p>
      <w:pPr>
        <w:pStyle w:val="ListParagraph"/>
        <w:numPr>
          <w:ilvl w:val="1"/>
          <w:numId w:val="22"/>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1"/>
          <w:numId w:val="22"/>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7"/>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1"/>
          <w:numId w:val="22"/>
        </w:numPr>
        <w:tabs>
          <w:tab w:pos="1778" w:val="left" w:leader="none"/>
        </w:tabs>
        <w:spacing w:line="276" w:lineRule="auto" w:before="38"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1"/>
          <w:numId w:val="22"/>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9"/>
      </w:pPr>
    </w:p>
    <w:p>
      <w:pPr>
        <w:pStyle w:val="BodyText"/>
        <w:spacing w:line="276" w:lineRule="auto" w:before="1"/>
        <w:ind w:left="1058" w:right="694"/>
        <w:jc w:val="both"/>
      </w:pPr>
      <w:r>
        <w:rPr/>
        <w:t>Lo planteado hasta aquí significa que los mecanismos de evaluación en comento incluyen un portafolio amplio de alternativas, dentro del alcance de la libertad de cátedra, con la capacidad</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2"/>
        <w:jc w:val="both"/>
      </w:pPr>
      <w:r>
        <w:rPr/>
        <w:t>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spacing w:before="242"/>
      </w:pPr>
    </w:p>
    <w:p>
      <w:pPr>
        <w:pStyle w:val="ListParagraph"/>
        <w:numPr>
          <w:ilvl w:val="0"/>
          <w:numId w:val="22"/>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BodyText"/>
        <w:rPr>
          <w:rFonts w:ascii="Arial"/>
          <w:b/>
        </w:rPr>
      </w:pPr>
    </w:p>
    <w:p>
      <w:pPr>
        <w:pStyle w:val="BodyText"/>
        <w:ind w:left="1778" w:right="693" w:hanging="720"/>
        <w:jc w:val="both"/>
      </w:pPr>
      <w:r>
        <w:rPr/>
        <w:t>Martínez Asunción, F. J. (2017). Diseño y creación de un personaje 3D para un videojuego o </w:t>
      </w:r>
      <w:r>
        <w:rPr>
          <w:spacing w:val="-2"/>
        </w:rPr>
        <w:t>animación.</w:t>
      </w:r>
    </w:p>
    <w:p>
      <w:pPr>
        <w:pStyle w:val="BodyText"/>
        <w:spacing w:before="1"/>
        <w:ind w:left="1778" w:right="696" w:hanging="720"/>
        <w:jc w:val="both"/>
      </w:pPr>
      <w:r>
        <w:rPr/>
        <w:t>Osorio Álzate, E. M. (2017). Estudio pedagógico y Creación del documento maestro para la técnica laboral en la producción de animación 3d para videojuegos en educación media técnica de grados 10 y 11.</w:t>
      </w:r>
    </w:p>
    <w:p>
      <w:pPr>
        <w:pStyle w:val="BodyText"/>
        <w:ind w:left="1778" w:right="696" w:hanging="720"/>
        <w:jc w:val="both"/>
      </w:pPr>
      <w:r>
        <w:rPr/>
        <w:t>Ferrer Dénia, M. (2020). A Survival Tale (III): Diseño de interacción y animación 3D para un videojuego accesible (Doctoral dissertation, Universitat Politècnica de València).</w:t>
      </w:r>
    </w:p>
    <w:p>
      <w:pPr>
        <w:pStyle w:val="BodyText"/>
        <w:ind w:left="1778" w:right="696" w:hanging="720"/>
        <w:jc w:val="both"/>
      </w:pPr>
      <w:r>
        <w:rPr/>
        <w:t>Abellán Tamará, M. (2024). Creación de un personaje animal antropomórfico 3D para </w:t>
      </w:r>
      <w:r>
        <w:rPr>
          <w:spacing w:val="-2"/>
        </w:rPr>
        <w:t>videojuegos.</w:t>
      </w:r>
    </w:p>
    <w:p>
      <w:pPr>
        <w:pStyle w:val="BodyText"/>
        <w:ind w:left="1778" w:right="696" w:hanging="720"/>
        <w:jc w:val="both"/>
      </w:pPr>
      <w:r>
        <w:rPr/>
        <w:t>Acebo</w:t>
      </w:r>
      <w:r>
        <w:rPr>
          <w:spacing w:val="-5"/>
        </w:rPr>
        <w:t> </w:t>
      </w:r>
      <w:r>
        <w:rPr/>
        <w:t>Garcia,</w:t>
      </w:r>
      <w:r>
        <w:rPr>
          <w:spacing w:val="-1"/>
        </w:rPr>
        <w:t> </w:t>
      </w:r>
      <w:r>
        <w:rPr/>
        <w:t>A.</w:t>
      </w:r>
      <w:r>
        <w:rPr>
          <w:spacing w:val="-4"/>
        </w:rPr>
        <w:t> </w:t>
      </w:r>
      <w:r>
        <w:rPr/>
        <w:t>(2023).</w:t>
      </w:r>
      <w:r>
        <w:rPr>
          <w:spacing w:val="-4"/>
        </w:rPr>
        <w:t> </w:t>
      </w:r>
      <w:r>
        <w:rPr/>
        <w:t>Producción</w:t>
      </w:r>
      <w:r>
        <w:rPr>
          <w:spacing w:val="-3"/>
        </w:rPr>
        <w:t> </w:t>
      </w:r>
      <w:r>
        <w:rPr/>
        <w:t>de</w:t>
      </w:r>
      <w:r>
        <w:rPr>
          <w:spacing w:val="-5"/>
        </w:rPr>
        <w:t> </w:t>
      </w:r>
      <w:r>
        <w:rPr/>
        <w:t>una</w:t>
      </w:r>
      <w:r>
        <w:rPr>
          <w:spacing w:val="-5"/>
        </w:rPr>
        <w:t> </w:t>
      </w:r>
      <w:r>
        <w:rPr/>
        <w:t>demo</w:t>
      </w:r>
      <w:r>
        <w:rPr>
          <w:spacing w:val="-3"/>
        </w:rPr>
        <w:t> </w:t>
      </w:r>
      <w:r>
        <w:rPr/>
        <w:t>reel</w:t>
      </w:r>
      <w:r>
        <w:rPr>
          <w:spacing w:val="-6"/>
        </w:rPr>
        <w:t> </w:t>
      </w:r>
      <w:r>
        <w:rPr/>
        <w:t>de</w:t>
      </w:r>
      <w:r>
        <w:rPr>
          <w:spacing w:val="-5"/>
        </w:rPr>
        <w:t> </w:t>
      </w:r>
      <w:r>
        <w:rPr/>
        <w:t>animación</w:t>
      </w:r>
      <w:r>
        <w:rPr>
          <w:spacing w:val="-5"/>
        </w:rPr>
        <w:t> </w:t>
      </w:r>
      <w:r>
        <w:rPr/>
        <w:t>para</w:t>
      </w:r>
      <w:r>
        <w:rPr>
          <w:spacing w:val="-5"/>
        </w:rPr>
        <w:t> </w:t>
      </w:r>
      <w:r>
        <w:rPr/>
        <w:t>videojuegos</w:t>
      </w:r>
      <w:r>
        <w:rPr>
          <w:spacing w:val="-5"/>
        </w:rPr>
        <w:t> </w:t>
      </w:r>
      <w:r>
        <w:rPr/>
        <w:t>(Doctoral dissertation, Universitat Politècnica de València).</w:t>
      </w:r>
    </w:p>
    <w:p>
      <w:pPr>
        <w:pStyle w:val="BodyText"/>
        <w:spacing w:before="1"/>
        <w:ind w:left="1778" w:right="698" w:hanging="720"/>
        <w:jc w:val="both"/>
      </w:pPr>
      <w:r>
        <w:rPr/>
        <w:t>Torres Del Cura, A. (2022). Diseño y modelado 3D de un personaje para videojuegos (Doctoral dissertation, Universitat Politècnica de València).</w:t>
      </w:r>
    </w:p>
    <w:p>
      <w:pPr>
        <w:pStyle w:val="BodyText"/>
        <w:ind w:left="1778" w:right="697" w:hanging="720"/>
        <w:jc w:val="both"/>
      </w:pPr>
      <w:r>
        <w:rPr/>
        <w:t>Moya García, S. (2016). Creación de personajes 3D para videojuegos (Bachelor's thesis, Universitat Politècnica de Catalunya).</w:t>
      </w:r>
    </w:p>
    <w:p>
      <w:pPr>
        <w:pStyle w:val="BodyText"/>
        <w:ind w:left="1058" w:right="694"/>
        <w:jc w:val="both"/>
      </w:pPr>
      <w:r>
        <w:rPr/>
        <w:t>Lozano González, J. (2022). Diseño y creación de un personaje 3D para un videojuego MOBA. Cayuela</w:t>
      </w:r>
      <w:r>
        <w:rPr>
          <w:spacing w:val="-8"/>
        </w:rPr>
        <w:t> </w:t>
      </w:r>
      <w:r>
        <w:rPr/>
        <w:t>Penalva,</w:t>
      </w:r>
      <w:r>
        <w:rPr>
          <w:spacing w:val="-5"/>
        </w:rPr>
        <w:t> </w:t>
      </w:r>
      <w:r>
        <w:rPr/>
        <w:t>J.</w:t>
      </w:r>
      <w:r>
        <w:rPr>
          <w:spacing w:val="-7"/>
        </w:rPr>
        <w:t> </w:t>
      </w:r>
      <w:r>
        <w:rPr/>
        <w:t>(2023).</w:t>
      </w:r>
      <w:r>
        <w:rPr>
          <w:spacing w:val="-4"/>
        </w:rPr>
        <w:t> </w:t>
      </w:r>
      <w:r>
        <w:rPr/>
        <w:t>DISEÑO</w:t>
      </w:r>
      <w:r>
        <w:rPr>
          <w:spacing w:val="-3"/>
        </w:rPr>
        <w:t> </w:t>
      </w:r>
      <w:r>
        <w:rPr/>
        <w:t>Y</w:t>
      </w:r>
      <w:r>
        <w:rPr>
          <w:spacing w:val="-9"/>
        </w:rPr>
        <w:t> </w:t>
      </w:r>
      <w:r>
        <w:rPr/>
        <w:t>DESARROLLO</w:t>
      </w:r>
      <w:r>
        <w:rPr>
          <w:spacing w:val="-6"/>
        </w:rPr>
        <w:t> </w:t>
      </w:r>
      <w:r>
        <w:rPr/>
        <w:t>DE</w:t>
      </w:r>
      <w:r>
        <w:rPr>
          <w:spacing w:val="-6"/>
        </w:rPr>
        <w:t> </w:t>
      </w:r>
      <w:r>
        <w:rPr/>
        <w:t>UN</w:t>
      </w:r>
      <w:r>
        <w:rPr>
          <w:spacing w:val="-6"/>
        </w:rPr>
        <w:t> </w:t>
      </w:r>
      <w:r>
        <w:rPr/>
        <w:t>VIDEOJUEGO:</w:t>
      </w:r>
      <w:r>
        <w:rPr>
          <w:spacing w:val="-4"/>
        </w:rPr>
        <w:t> </w:t>
      </w:r>
      <w:r>
        <w:rPr/>
        <w:t>CONCEPT</w:t>
      </w:r>
      <w:r>
        <w:rPr>
          <w:spacing w:val="-5"/>
        </w:rPr>
        <w:t> </w:t>
      </w:r>
      <w:r>
        <w:rPr>
          <w:spacing w:val="-4"/>
        </w:rPr>
        <w:t>ART,</w:t>
      </w:r>
    </w:p>
    <w:p>
      <w:pPr>
        <w:pStyle w:val="BodyText"/>
        <w:ind w:left="1778" w:right="697"/>
        <w:jc w:val="both"/>
      </w:pPr>
      <w:r>
        <w:rPr/>
        <w:t>MODELADO 3D Y ANIMACIONES (Doctoral dissertation, Universitat Politècnica de </w:t>
      </w:r>
      <w:r>
        <w:rPr>
          <w:spacing w:val="-2"/>
        </w:rPr>
        <w:t>València).</w:t>
      </w:r>
    </w:p>
    <w:p>
      <w:pPr>
        <w:pStyle w:val="BodyText"/>
        <w:ind w:left="1778" w:right="697" w:hanging="720"/>
        <w:jc w:val="both"/>
      </w:pPr>
      <w:r>
        <w:rPr/>
        <w:t>Legarda, D. M., Vilanova, P. Y., &amp; Navarra, P. L. (2011). Uso de un videojuego inmersivo online 3D para el aprendizaje del español. El caso de “Lost in La Mancha”. ICONO 14, Revista de comunicación y tecnologías emergentes, 9(2), 101-121.</w:t>
      </w:r>
    </w:p>
    <w:p>
      <w:pPr>
        <w:pStyle w:val="BodyText"/>
        <w:ind w:left="1778" w:right="692" w:hanging="720"/>
        <w:jc w:val="both"/>
      </w:pPr>
      <w:r>
        <w:rPr/>
        <w:t>McMahan, A. (2013). Immersion, engagement, and presence: A method for analyzing 3-D video games. In The video game theory reader (pp. 67-86). Routledge.</w:t>
      </w:r>
    </w:p>
    <w:p>
      <w:pPr>
        <w:pStyle w:val="BodyText"/>
        <w:ind w:left="1778" w:right="694" w:hanging="720"/>
        <w:jc w:val="both"/>
      </w:pPr>
      <w:r>
        <w:rPr/>
        <w:t>Paliokas,</w:t>
      </w:r>
      <w:r>
        <w:rPr>
          <w:spacing w:val="-6"/>
        </w:rPr>
        <w:t> </w:t>
      </w:r>
      <w:r>
        <w:rPr/>
        <w:t>I.,</w:t>
      </w:r>
      <w:r>
        <w:rPr>
          <w:spacing w:val="-8"/>
        </w:rPr>
        <w:t> </w:t>
      </w:r>
      <w:r>
        <w:rPr/>
        <w:t>Arapidis,</w:t>
      </w:r>
      <w:r>
        <w:rPr>
          <w:spacing w:val="-8"/>
        </w:rPr>
        <w:t> </w:t>
      </w:r>
      <w:r>
        <w:rPr/>
        <w:t>C.,</w:t>
      </w:r>
      <w:r>
        <w:rPr>
          <w:spacing w:val="-11"/>
        </w:rPr>
        <w:t> </w:t>
      </w:r>
      <w:r>
        <w:rPr/>
        <w:t>&amp;</w:t>
      </w:r>
      <w:r>
        <w:rPr>
          <w:spacing w:val="-8"/>
        </w:rPr>
        <w:t> </w:t>
      </w:r>
      <w:r>
        <w:rPr/>
        <w:t>Mpimpitsos,</w:t>
      </w:r>
      <w:r>
        <w:rPr>
          <w:spacing w:val="-8"/>
        </w:rPr>
        <w:t> </w:t>
      </w:r>
      <w:r>
        <w:rPr/>
        <w:t>M.</w:t>
      </w:r>
      <w:r>
        <w:rPr>
          <w:spacing w:val="-8"/>
        </w:rPr>
        <w:t> </w:t>
      </w:r>
      <w:r>
        <w:rPr/>
        <w:t>(2011,</w:t>
      </w:r>
      <w:r>
        <w:rPr>
          <w:spacing w:val="-11"/>
        </w:rPr>
        <w:t> </w:t>
      </w:r>
      <w:r>
        <w:rPr/>
        <w:t>May).</w:t>
      </w:r>
      <w:r>
        <w:rPr>
          <w:spacing w:val="-8"/>
        </w:rPr>
        <w:t> </w:t>
      </w:r>
      <w:r>
        <w:rPr/>
        <w:t>Playlogo</w:t>
      </w:r>
      <w:r>
        <w:rPr>
          <w:spacing w:val="-7"/>
        </w:rPr>
        <w:t> </w:t>
      </w:r>
      <w:r>
        <w:rPr/>
        <w:t>3d:</w:t>
      </w:r>
      <w:r>
        <w:rPr>
          <w:spacing w:val="-8"/>
        </w:rPr>
        <w:t> </w:t>
      </w:r>
      <w:r>
        <w:rPr/>
        <w:t>A</w:t>
      </w:r>
      <w:r>
        <w:rPr>
          <w:spacing w:val="-10"/>
        </w:rPr>
        <w:t> </w:t>
      </w:r>
      <w:r>
        <w:rPr/>
        <w:t>3d</w:t>
      </w:r>
      <w:r>
        <w:rPr>
          <w:spacing w:val="-10"/>
        </w:rPr>
        <w:t> </w:t>
      </w:r>
      <w:r>
        <w:rPr/>
        <w:t>interactive</w:t>
      </w:r>
      <w:r>
        <w:rPr>
          <w:spacing w:val="-10"/>
        </w:rPr>
        <w:t> </w:t>
      </w:r>
      <w:r>
        <w:rPr/>
        <w:t>video</w:t>
      </w:r>
      <w:r>
        <w:rPr>
          <w:spacing w:val="-7"/>
        </w:rPr>
        <w:t> </w:t>
      </w:r>
      <w:r>
        <w:rPr/>
        <w:t>game for early programming education: Let logo be a game. In 2011 Third International Conference on Games and Virtual Worlds for Serious Applications (pp. 24-31). IEEE.</w:t>
      </w:r>
    </w:p>
    <w:p>
      <w:pPr>
        <w:pStyle w:val="BodyText"/>
        <w:ind w:left="1778" w:right="698" w:hanging="720"/>
        <w:jc w:val="both"/>
      </w:pPr>
      <w:r>
        <w:rPr/>
        <w:t>Labschütz, M., Krösl, K., Aquino, M., Grashäftl, F., &amp; Kohl, S. (2011). Content creation for a 3D game with Maya and Unity 3D. Institute of Computer Graphics and Algorithms, Vienna University of Technology, 6(124), 2.</w:t>
      </w:r>
    </w:p>
    <w:p>
      <w:pPr>
        <w:pStyle w:val="BodyText"/>
        <w:ind w:left="1778" w:right="694" w:hanging="720"/>
        <w:jc w:val="both"/>
      </w:pPr>
      <w:r>
        <w:rPr/>
        <w:t>Watkins,</w:t>
      </w:r>
      <w:r>
        <w:rPr>
          <w:spacing w:val="-1"/>
        </w:rPr>
        <w:t> </w:t>
      </w:r>
      <w:r>
        <w:rPr/>
        <w:t>A.</w:t>
      </w:r>
      <w:r>
        <w:rPr>
          <w:spacing w:val="-3"/>
        </w:rPr>
        <w:t> </w:t>
      </w:r>
      <w:r>
        <w:rPr/>
        <w:t>(2012).</w:t>
      </w:r>
      <w:r>
        <w:rPr>
          <w:spacing w:val="-4"/>
        </w:rPr>
        <w:t> </w:t>
      </w:r>
      <w:r>
        <w:rPr/>
        <w:t>Creating</w:t>
      </w:r>
      <w:r>
        <w:rPr>
          <w:spacing w:val="-3"/>
        </w:rPr>
        <w:t> </w:t>
      </w:r>
      <w:r>
        <w:rPr/>
        <w:t>games</w:t>
      </w:r>
      <w:r>
        <w:rPr>
          <w:spacing w:val="-4"/>
        </w:rPr>
        <w:t> </w:t>
      </w:r>
      <w:r>
        <w:rPr/>
        <w:t>with</w:t>
      </w:r>
      <w:r>
        <w:rPr>
          <w:spacing w:val="-4"/>
        </w:rPr>
        <w:t> </w:t>
      </w:r>
      <w:r>
        <w:rPr/>
        <w:t>Unity</w:t>
      </w:r>
      <w:r>
        <w:rPr>
          <w:spacing w:val="-4"/>
        </w:rPr>
        <w:t> </w:t>
      </w:r>
      <w:r>
        <w:rPr/>
        <w:t>and</w:t>
      </w:r>
      <w:r>
        <w:rPr>
          <w:spacing w:val="-4"/>
        </w:rPr>
        <w:t> </w:t>
      </w:r>
      <w:r>
        <w:rPr/>
        <w:t>Maya:</w:t>
      </w:r>
      <w:r>
        <w:rPr>
          <w:spacing w:val="-3"/>
        </w:rPr>
        <w:t> </w:t>
      </w:r>
      <w:r>
        <w:rPr/>
        <w:t>how</w:t>
      </w:r>
      <w:r>
        <w:rPr>
          <w:spacing w:val="-5"/>
        </w:rPr>
        <w:t> </w:t>
      </w:r>
      <w:r>
        <w:rPr/>
        <w:t>to</w:t>
      </w:r>
      <w:r>
        <w:rPr>
          <w:spacing w:val="-4"/>
        </w:rPr>
        <w:t> </w:t>
      </w:r>
      <w:r>
        <w:rPr/>
        <w:t>develop</w:t>
      </w:r>
      <w:r>
        <w:rPr>
          <w:spacing w:val="-4"/>
        </w:rPr>
        <w:t> </w:t>
      </w:r>
      <w:r>
        <w:rPr/>
        <w:t>fun</w:t>
      </w:r>
      <w:r>
        <w:rPr>
          <w:spacing w:val="-3"/>
        </w:rPr>
        <w:t> </w:t>
      </w:r>
      <w:r>
        <w:rPr/>
        <w:t>and</w:t>
      </w:r>
      <w:r>
        <w:rPr>
          <w:spacing w:val="-4"/>
        </w:rPr>
        <w:t> </w:t>
      </w:r>
      <w:r>
        <w:rPr/>
        <w:t>marketable</w:t>
      </w:r>
      <w:r>
        <w:rPr>
          <w:spacing w:val="-3"/>
        </w:rPr>
        <w:t> </w:t>
      </w:r>
      <w:r>
        <w:rPr/>
        <w:t>3D games. Routledge.</w:t>
      </w:r>
    </w:p>
    <w:p>
      <w:pPr>
        <w:pStyle w:val="BodyText"/>
        <w:ind w:left="1778" w:right="690" w:hanging="720"/>
        <w:jc w:val="both"/>
      </w:pPr>
      <w:r>
        <w:rPr/>
        <w:t>Kopel, M., &amp; Hajas, T. (2018). Implementing AI for non-player characters in 3D video games. In Intelligent Information and Database Systems: 10th Asian Conference, ACIIDS 2018, Dong</w:t>
      </w:r>
      <w:r>
        <w:rPr>
          <w:spacing w:val="53"/>
        </w:rPr>
        <w:t> </w:t>
      </w:r>
      <w:r>
        <w:rPr/>
        <w:t>Hoi</w:t>
      </w:r>
      <w:r>
        <w:rPr>
          <w:spacing w:val="52"/>
        </w:rPr>
        <w:t> </w:t>
      </w:r>
      <w:r>
        <w:rPr/>
        <w:t>City,</w:t>
      </w:r>
      <w:r>
        <w:rPr>
          <w:spacing w:val="53"/>
        </w:rPr>
        <w:t> </w:t>
      </w:r>
      <w:r>
        <w:rPr/>
        <w:t>Vietnam,</w:t>
      </w:r>
      <w:r>
        <w:rPr>
          <w:spacing w:val="52"/>
        </w:rPr>
        <w:t> </w:t>
      </w:r>
      <w:r>
        <w:rPr/>
        <w:t>March</w:t>
      </w:r>
      <w:r>
        <w:rPr>
          <w:spacing w:val="51"/>
        </w:rPr>
        <w:t> </w:t>
      </w:r>
      <w:r>
        <w:rPr/>
        <w:t>19-21,</w:t>
      </w:r>
      <w:r>
        <w:rPr>
          <w:spacing w:val="53"/>
        </w:rPr>
        <w:t> </w:t>
      </w:r>
      <w:r>
        <w:rPr/>
        <w:t>2018,</w:t>
      </w:r>
      <w:r>
        <w:rPr>
          <w:spacing w:val="52"/>
        </w:rPr>
        <w:t> </w:t>
      </w:r>
      <w:r>
        <w:rPr/>
        <w:t>Proceedings,</w:t>
      </w:r>
      <w:r>
        <w:rPr>
          <w:spacing w:val="54"/>
        </w:rPr>
        <w:t> </w:t>
      </w:r>
      <w:r>
        <w:rPr/>
        <w:t>Part</w:t>
      </w:r>
      <w:r>
        <w:rPr>
          <w:spacing w:val="53"/>
        </w:rPr>
        <w:t> </w:t>
      </w:r>
      <w:r>
        <w:rPr/>
        <w:t>I</w:t>
      </w:r>
      <w:r>
        <w:rPr>
          <w:spacing w:val="52"/>
        </w:rPr>
        <w:t> </w:t>
      </w:r>
      <w:r>
        <w:rPr/>
        <w:t>10</w:t>
      </w:r>
      <w:r>
        <w:rPr>
          <w:spacing w:val="53"/>
        </w:rPr>
        <w:t> </w:t>
      </w:r>
      <w:r>
        <w:rPr/>
        <w:t>(pp.</w:t>
      </w:r>
      <w:r>
        <w:rPr>
          <w:spacing w:val="55"/>
        </w:rPr>
        <w:t> </w:t>
      </w:r>
      <w:r>
        <w:rPr/>
        <w:t>610-</w:t>
      </w:r>
      <w:r>
        <w:rPr>
          <w:spacing w:val="-2"/>
        </w:rPr>
        <w:t>619).</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778"/>
      </w:pPr>
      <w:r>
        <w:rPr/>
        <w:t>Springer</w:t>
      </w:r>
      <w:r>
        <w:rPr>
          <w:spacing w:val="-11"/>
        </w:rPr>
        <w:t> </w:t>
      </w:r>
      <w:r>
        <w:rPr/>
        <w:t>International</w:t>
      </w:r>
      <w:r>
        <w:rPr>
          <w:spacing w:val="-10"/>
        </w:rPr>
        <w:t> </w:t>
      </w:r>
      <w:r>
        <w:rPr>
          <w:spacing w:val="-2"/>
        </w:rPr>
        <w:t>Publishing.</w:t>
      </w:r>
    </w:p>
    <w:p>
      <w:pPr>
        <w:pStyle w:val="BodyText"/>
        <w:spacing w:before="137"/>
      </w:pPr>
    </w:p>
    <w:p>
      <w:pPr>
        <w:pStyle w:val="ListParagraph"/>
        <w:numPr>
          <w:ilvl w:val="0"/>
          <w:numId w:val="22"/>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4"/>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24"/>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rPr>
                <w:rFonts w:ascii="Arial"/>
                <w:b/>
                <w:sz w:val="22"/>
              </w:rPr>
            </w:pPr>
          </w:p>
          <w:p>
            <w:pPr>
              <w:pStyle w:val="TableParagraph"/>
              <w:spacing w:before="67"/>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29"/>
              <w:jc w:val="center"/>
              <w:rPr>
                <w:sz w:val="22"/>
              </w:rPr>
            </w:pPr>
            <w:r>
              <w:rPr>
                <w:color w:val="404040"/>
                <w:spacing w:val="-10"/>
                <w:sz w:val="22"/>
              </w:rPr>
              <w:t>E</w:t>
            </w:r>
          </w:p>
        </w:tc>
        <w:tc>
          <w:tcPr>
            <w:tcW w:w="6817" w:type="dxa"/>
            <w:gridSpan w:val="3"/>
            <w:tcBorders>
              <w:left w:val="nil"/>
            </w:tcBorders>
          </w:tcPr>
          <w:p>
            <w:pPr>
              <w:pStyle w:val="TableParagraph"/>
              <w:spacing w:line="231" w:lineRule="exact"/>
              <w:ind w:left="27"/>
              <w:rPr>
                <w:sz w:val="22"/>
              </w:rPr>
            </w:pPr>
            <w:r>
              <w:rPr>
                <w:color w:val="404040"/>
                <w:sz w:val="22"/>
              </w:rPr>
              <w:t>spíritu</w:t>
            </w:r>
            <w:r>
              <w:rPr>
                <w:color w:val="404040"/>
                <w:spacing w:val="-3"/>
                <w:sz w:val="22"/>
              </w:rPr>
              <w:t> </w:t>
            </w:r>
            <w:r>
              <w:rPr>
                <w:color w:val="404040"/>
                <w:spacing w:val="-2"/>
                <w:sz w:val="22"/>
              </w:rPr>
              <w:t>Emprendedor</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5"/>
                <w:sz w:val="22"/>
              </w:rPr>
              <w:t>II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z w:val="22"/>
              </w:rPr>
              <w:t>Transversal</w:t>
            </w:r>
            <w:r>
              <w:rPr>
                <w:color w:val="404040"/>
                <w:spacing w:val="-12"/>
                <w:sz w:val="22"/>
              </w:rPr>
              <w:t> </w:t>
            </w:r>
            <w:r>
              <w:rPr>
                <w:color w:val="404040"/>
                <w:spacing w:val="-2"/>
                <w:sz w:val="22"/>
              </w:rPr>
              <w:t>Institucional</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16</w:t>
            </w:r>
          </w:p>
        </w:tc>
        <w:tc>
          <w:tcPr>
            <w:tcW w:w="1274" w:type="dxa"/>
          </w:tcPr>
          <w:p>
            <w:pPr>
              <w:pStyle w:val="TableParagraph"/>
              <w:spacing w:before="143"/>
              <w:ind w:left="15" w:right="2"/>
              <w:jc w:val="center"/>
              <w:rPr>
                <w:sz w:val="22"/>
              </w:rPr>
            </w:pPr>
            <w:r>
              <w:rPr>
                <w:color w:val="404040"/>
                <w:spacing w:val="-5"/>
                <w:sz w:val="22"/>
              </w:rPr>
              <w:t>80</w:t>
            </w:r>
          </w:p>
        </w:tc>
        <w:tc>
          <w:tcPr>
            <w:tcW w:w="713" w:type="dxa"/>
          </w:tcPr>
          <w:p>
            <w:pPr>
              <w:pStyle w:val="TableParagraph"/>
              <w:spacing w:before="143"/>
              <w:ind w:left="21" w:right="10"/>
              <w:jc w:val="center"/>
              <w:rPr>
                <w:sz w:val="22"/>
              </w:rPr>
            </w:pPr>
            <w:r>
              <w:rPr>
                <w:color w:val="404040"/>
                <w:spacing w:val="-10"/>
                <w:sz w:val="22"/>
              </w:rPr>
              <w:t>6</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96</w:t>
            </w:r>
          </w:p>
        </w:tc>
        <w:tc>
          <w:tcPr>
            <w:tcW w:w="1610" w:type="dxa"/>
          </w:tcPr>
          <w:p>
            <w:pPr>
              <w:pStyle w:val="TableParagraph"/>
              <w:spacing w:before="143"/>
              <w:ind w:left="17"/>
              <w:jc w:val="center"/>
              <w:rPr>
                <w:sz w:val="22"/>
              </w:rPr>
            </w:pPr>
            <w:r>
              <w:rPr>
                <w:color w:val="404040"/>
                <w:spacing w:val="-10"/>
                <w:sz w:val="22"/>
              </w:rPr>
              <w:t>2</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
        <w:rPr>
          <w:rFonts w:ascii="Arial"/>
          <w:b/>
        </w:rPr>
      </w:pPr>
    </w:p>
    <w:p>
      <w:pPr>
        <w:pStyle w:val="ListParagraph"/>
        <w:numPr>
          <w:ilvl w:val="0"/>
          <w:numId w:val="24"/>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spacing w:before="1"/>
        <w:rPr>
          <w:rFonts w:ascii="Arial"/>
          <w:b/>
        </w:rPr>
      </w:pPr>
    </w:p>
    <w:p>
      <w:pPr>
        <w:pStyle w:val="BodyText"/>
        <w:ind w:left="1058" w:right="692"/>
        <w:jc w:val="both"/>
      </w:pPr>
      <w:r>
        <w:rPr/>
        <w:t>La</w:t>
      </w:r>
      <w:r>
        <w:rPr>
          <w:spacing w:val="-10"/>
        </w:rPr>
        <w:t> </w:t>
      </w:r>
      <w:r>
        <w:rPr/>
        <w:t>asignatura</w:t>
      </w:r>
      <w:r>
        <w:rPr>
          <w:spacing w:val="-10"/>
        </w:rPr>
        <w:t> </w:t>
      </w:r>
      <w:r>
        <w:rPr/>
        <w:t>Espíritu</w:t>
      </w:r>
      <w:r>
        <w:rPr>
          <w:spacing w:val="-10"/>
        </w:rPr>
        <w:t> </w:t>
      </w:r>
      <w:r>
        <w:rPr/>
        <w:t>Emprendedor</w:t>
      </w:r>
      <w:r>
        <w:rPr>
          <w:spacing w:val="-9"/>
        </w:rPr>
        <w:t> </w:t>
      </w:r>
      <w:r>
        <w:rPr/>
        <w:t>aborda</w:t>
      </w:r>
      <w:r>
        <w:rPr>
          <w:spacing w:val="-10"/>
        </w:rPr>
        <w:t> </w:t>
      </w:r>
      <w:r>
        <w:rPr/>
        <w:t>aspectos</w:t>
      </w:r>
      <w:r>
        <w:rPr>
          <w:spacing w:val="-12"/>
        </w:rPr>
        <w:t> </w:t>
      </w:r>
      <w:r>
        <w:rPr/>
        <w:t>fundamentales</w:t>
      </w:r>
      <w:r>
        <w:rPr>
          <w:spacing w:val="-10"/>
        </w:rPr>
        <w:t> </w:t>
      </w:r>
      <w:r>
        <w:rPr/>
        <w:t>relacionados</w:t>
      </w:r>
      <w:r>
        <w:rPr>
          <w:spacing w:val="-10"/>
        </w:rPr>
        <w:t> </w:t>
      </w:r>
      <w:r>
        <w:rPr/>
        <w:t>con</w:t>
      </w:r>
      <w:r>
        <w:rPr>
          <w:spacing w:val="-10"/>
        </w:rPr>
        <w:t> </w:t>
      </w:r>
      <w:r>
        <w:rPr/>
        <w:t>el</w:t>
      </w:r>
      <w:r>
        <w:rPr>
          <w:spacing w:val="-11"/>
        </w:rPr>
        <w:t> </w:t>
      </w:r>
      <w:r>
        <w:rPr/>
        <w:t>espíritu emprendedor y la generación de ideas de negocio. A través de tres ejes temáticos (el SER emprendedor, el ecosistema emprendedor y la identificación de problemáticas y soluciones de ideas</w:t>
      </w:r>
      <w:r>
        <w:rPr>
          <w:spacing w:val="-10"/>
        </w:rPr>
        <w:t> </w:t>
      </w:r>
      <w:r>
        <w:rPr/>
        <w:t>de</w:t>
      </w:r>
      <w:r>
        <w:rPr>
          <w:spacing w:val="-10"/>
        </w:rPr>
        <w:t> </w:t>
      </w:r>
      <w:r>
        <w:rPr/>
        <w:t>negocio),</w:t>
      </w:r>
      <w:r>
        <w:rPr>
          <w:spacing w:val="-8"/>
        </w:rPr>
        <w:t> </w:t>
      </w:r>
      <w:r>
        <w:rPr/>
        <w:t>se</w:t>
      </w:r>
      <w:r>
        <w:rPr>
          <w:spacing w:val="-10"/>
        </w:rPr>
        <w:t> </w:t>
      </w:r>
      <w:r>
        <w:rPr/>
        <w:t>proporciona</w:t>
      </w:r>
      <w:r>
        <w:rPr>
          <w:spacing w:val="-10"/>
        </w:rPr>
        <w:t> </w:t>
      </w:r>
      <w:r>
        <w:rPr/>
        <w:t>a</w:t>
      </w:r>
      <w:r>
        <w:rPr>
          <w:spacing w:val="-10"/>
        </w:rPr>
        <w:t> </w:t>
      </w:r>
      <w:r>
        <w:rPr/>
        <w:t>los</w:t>
      </w:r>
      <w:r>
        <w:rPr>
          <w:spacing w:val="-10"/>
        </w:rPr>
        <w:t> </w:t>
      </w:r>
      <w:r>
        <w:rPr/>
        <w:t>estudiantes</w:t>
      </w:r>
      <w:r>
        <w:rPr>
          <w:spacing w:val="-9"/>
        </w:rPr>
        <w:t> </w:t>
      </w:r>
      <w:r>
        <w:rPr/>
        <w:t>los</w:t>
      </w:r>
      <w:r>
        <w:rPr>
          <w:spacing w:val="-10"/>
        </w:rPr>
        <w:t> </w:t>
      </w:r>
      <w:r>
        <w:rPr/>
        <w:t>conocimientos</w:t>
      </w:r>
      <w:r>
        <w:rPr>
          <w:spacing w:val="-10"/>
        </w:rPr>
        <w:t> </w:t>
      </w:r>
      <w:r>
        <w:rPr/>
        <w:t>y</w:t>
      </w:r>
      <w:r>
        <w:rPr>
          <w:spacing w:val="-9"/>
        </w:rPr>
        <w:t> </w:t>
      </w:r>
      <w:r>
        <w:rPr/>
        <w:t>herramientas</w:t>
      </w:r>
      <w:r>
        <w:rPr>
          <w:spacing w:val="-12"/>
        </w:rPr>
        <w:t> </w:t>
      </w:r>
      <w:r>
        <w:rPr/>
        <w:t>necesarias para comprender y participar activamente en el proceso emprendedor. El curso se desarrollará de manera transversal y multidisciplinar en el Modelo General de Gestión del Emprendimiento,</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5"/>
        <w:jc w:val="both"/>
      </w:pPr>
      <w:r>
        <w:rPr/>
        <w:t>Empresarialidad</w:t>
      </w:r>
      <w:r>
        <w:rPr>
          <w:spacing w:val="-10"/>
        </w:rPr>
        <w:t> </w:t>
      </w:r>
      <w:r>
        <w:rPr/>
        <w:t>e</w:t>
      </w:r>
      <w:r>
        <w:rPr>
          <w:spacing w:val="-10"/>
        </w:rPr>
        <w:t> </w:t>
      </w:r>
      <w:r>
        <w:rPr/>
        <w:t>Innovación.</w:t>
      </w:r>
      <w:r>
        <w:rPr>
          <w:spacing w:val="-9"/>
        </w:rPr>
        <w:t> </w:t>
      </w:r>
      <w:r>
        <w:rPr/>
        <w:t>Esto</w:t>
      </w:r>
      <w:r>
        <w:rPr>
          <w:spacing w:val="-12"/>
        </w:rPr>
        <w:t> </w:t>
      </w:r>
      <w:r>
        <w:rPr/>
        <w:t>permite</w:t>
      </w:r>
      <w:r>
        <w:rPr>
          <w:spacing w:val="-12"/>
        </w:rPr>
        <w:t> </w:t>
      </w:r>
      <w:r>
        <w:rPr/>
        <w:t>que</w:t>
      </w:r>
      <w:r>
        <w:rPr>
          <w:spacing w:val="-10"/>
        </w:rPr>
        <w:t> </w:t>
      </w:r>
      <w:r>
        <w:rPr/>
        <w:t>los</w:t>
      </w:r>
      <w:r>
        <w:rPr>
          <w:spacing w:val="-10"/>
        </w:rPr>
        <w:t> </w:t>
      </w:r>
      <w:r>
        <w:rPr/>
        <w:t>estudiantes</w:t>
      </w:r>
      <w:r>
        <w:rPr>
          <w:spacing w:val="-10"/>
        </w:rPr>
        <w:t> </w:t>
      </w:r>
      <w:r>
        <w:rPr/>
        <w:t>de</w:t>
      </w:r>
      <w:r>
        <w:rPr>
          <w:spacing w:val="-13"/>
        </w:rPr>
        <w:t> </w:t>
      </w:r>
      <w:r>
        <w:rPr/>
        <w:t>diferentes</w:t>
      </w:r>
      <w:r>
        <w:rPr>
          <w:spacing w:val="-10"/>
        </w:rPr>
        <w:t> </w:t>
      </w:r>
      <w:r>
        <w:rPr/>
        <w:t>áreas</w:t>
      </w:r>
      <w:r>
        <w:rPr>
          <w:spacing w:val="-9"/>
        </w:rPr>
        <w:t> </w:t>
      </w:r>
      <w:r>
        <w:rPr/>
        <w:t>de</w:t>
      </w:r>
      <w:r>
        <w:rPr>
          <w:spacing w:val="-13"/>
        </w:rPr>
        <w:t> </w:t>
      </w:r>
      <w:r>
        <w:rPr/>
        <w:t>formación puedan aprovechar los conceptos y aplicarlos en proyectos emprendedores, ya sea a nivel personal o profesional.</w:t>
      </w:r>
    </w:p>
    <w:p>
      <w:pPr>
        <w:pStyle w:val="BodyText"/>
        <w:spacing w:before="252"/>
        <w:ind w:left="1058" w:right="693"/>
        <w:jc w:val="both"/>
      </w:pPr>
      <w:r>
        <w:rPr/>
        <w:t>Para</w:t>
      </w:r>
      <w:r>
        <w:rPr>
          <w:spacing w:val="-9"/>
        </w:rPr>
        <w:t> </w:t>
      </w:r>
      <w:r>
        <w:rPr/>
        <w:t>alcanzar</w:t>
      </w:r>
      <w:r>
        <w:rPr>
          <w:spacing w:val="-11"/>
        </w:rPr>
        <w:t> </w:t>
      </w:r>
      <w:r>
        <w:rPr/>
        <w:t>estos</w:t>
      </w:r>
      <w:r>
        <w:rPr>
          <w:spacing w:val="-10"/>
        </w:rPr>
        <w:t> </w:t>
      </w:r>
      <w:r>
        <w:rPr/>
        <w:t>objetivos,</w:t>
      </w:r>
      <w:r>
        <w:rPr>
          <w:spacing w:val="-11"/>
        </w:rPr>
        <w:t> </w:t>
      </w:r>
      <w:r>
        <w:rPr/>
        <w:t>el</w:t>
      </w:r>
      <w:r>
        <w:rPr>
          <w:spacing w:val="-11"/>
        </w:rPr>
        <w:t> </w:t>
      </w:r>
      <w:r>
        <w:rPr/>
        <w:t>estudiante</w:t>
      </w:r>
      <w:r>
        <w:rPr>
          <w:spacing w:val="-10"/>
        </w:rPr>
        <w:t> </w:t>
      </w:r>
      <w:r>
        <w:rPr/>
        <w:t>se</w:t>
      </w:r>
      <w:r>
        <w:rPr>
          <w:spacing w:val="-12"/>
        </w:rPr>
        <w:t> </w:t>
      </w:r>
      <w:r>
        <w:rPr/>
        <w:t>enfoca</w:t>
      </w:r>
      <w:r>
        <w:rPr>
          <w:spacing w:val="-10"/>
        </w:rPr>
        <w:t> </w:t>
      </w:r>
      <w:r>
        <w:rPr/>
        <w:t>en</w:t>
      </w:r>
      <w:r>
        <w:rPr>
          <w:spacing w:val="-13"/>
        </w:rPr>
        <w:t> </w:t>
      </w:r>
      <w:r>
        <w:rPr/>
        <w:t>temas</w:t>
      </w:r>
      <w:r>
        <w:rPr>
          <w:spacing w:val="-9"/>
        </w:rPr>
        <w:t> </w:t>
      </w:r>
      <w:r>
        <w:rPr/>
        <w:t>como:</w:t>
      </w:r>
      <w:r>
        <w:rPr>
          <w:spacing w:val="-11"/>
        </w:rPr>
        <w:t> </w:t>
      </w:r>
      <w:r>
        <w:rPr/>
        <w:t>ecosistema</w:t>
      </w:r>
      <w:r>
        <w:rPr>
          <w:spacing w:val="-12"/>
        </w:rPr>
        <w:t> </w:t>
      </w:r>
      <w:r>
        <w:rPr/>
        <w:t>emprendedor, diseño de modelo de negocios, creatividad y desarrollo de negocios, gestión de la innovación, metodologías y herramientas para el emprendimiento, lo cual le permite despertar el espíritu emprendedor y enfocarse en aspectos como la independencia, la resiliencia, la identificación de oportunidades de negocio innovadoras, que hacen que una idea de negocio sea competitiva.</w:t>
      </w:r>
    </w:p>
    <w:p>
      <w:pPr>
        <w:pStyle w:val="BodyText"/>
        <w:spacing w:before="1"/>
      </w:pPr>
    </w:p>
    <w:p>
      <w:pPr>
        <w:pStyle w:val="BodyText"/>
        <w:spacing w:before="1"/>
        <w:ind w:left="1058" w:right="692"/>
        <w:jc w:val="both"/>
      </w:pPr>
      <w:r>
        <w:rPr/>
        <w:t>En consecuencia, los estudiantes desarrollarán competencias que les permita desarrollar propuestas emprendedoras, con</w:t>
      </w:r>
      <w:r>
        <w:rPr>
          <w:spacing w:val="-3"/>
        </w:rPr>
        <w:t> </w:t>
      </w:r>
      <w:r>
        <w:rPr/>
        <w:t>viabilidad, innovación</w:t>
      </w:r>
      <w:r>
        <w:rPr>
          <w:spacing w:val="-1"/>
        </w:rPr>
        <w:t> </w:t>
      </w:r>
      <w:r>
        <w:rPr/>
        <w:t>y coherencia del</w:t>
      </w:r>
      <w:r>
        <w:rPr>
          <w:spacing w:val="-1"/>
        </w:rPr>
        <w:t> </w:t>
      </w:r>
      <w:r>
        <w:rPr/>
        <w:t>modelo propuesto, para aplicar en el diseño, creación y desarrollo de modelos de negocio. Este curso contribuirá al resultado de aprendizaje relacionado con el desarrollo de esquemas de emprendimiento, con la implementación de metodología de la investigación, para contar con elementos de juicio eclécticos para la toma de decisiones.</w:t>
      </w:r>
    </w:p>
    <w:p>
      <w:pPr>
        <w:pStyle w:val="BodyText"/>
        <w:spacing w:before="89"/>
      </w:pPr>
    </w:p>
    <w:p>
      <w:pPr>
        <w:pStyle w:val="ListParagraph"/>
        <w:numPr>
          <w:ilvl w:val="0"/>
          <w:numId w:val="24"/>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spacing w:before="1"/>
        <w:rPr>
          <w:rFonts w:ascii="Arial"/>
          <w:b/>
        </w:rPr>
      </w:pPr>
    </w:p>
    <w:p>
      <w:pPr>
        <w:pStyle w:val="ListParagraph"/>
        <w:numPr>
          <w:ilvl w:val="0"/>
          <w:numId w:val="25"/>
        </w:numPr>
        <w:tabs>
          <w:tab w:pos="1778" w:val="left" w:leader="none"/>
        </w:tabs>
        <w:spacing w:line="276" w:lineRule="auto" w:before="1"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25"/>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BodyText"/>
        <w:spacing w:before="182"/>
      </w:pPr>
    </w:p>
    <w:p>
      <w:pPr>
        <w:pStyle w:val="ListParagraph"/>
        <w:numPr>
          <w:ilvl w:val="0"/>
          <w:numId w:val="24"/>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4" w:lineRule="exact"/>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4" w:lineRule="exact"/>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bl>
    <w:p>
      <w:pPr>
        <w:pStyle w:val="TableParagraph"/>
        <w:spacing w:after="0" w:line="234" w:lineRule="exact"/>
        <w:rPr>
          <w:rFonts w:ascii="Arial"/>
          <w:b/>
          <w:sz w:val="22"/>
        </w:rPr>
        <w:sectPr>
          <w:pgSz w:w="12240" w:h="15840"/>
          <w:pgMar w:header="792" w:footer="1277" w:top="1880" w:bottom="1500" w:left="360" w:right="720"/>
        </w:sectPr>
      </w:pPr>
    </w:p>
    <w:p>
      <w:pPr>
        <w:pStyle w:val="BodyText"/>
        <w:rPr>
          <w:rFonts w:ascii="Arial"/>
          <w:b/>
          <w:sz w:val="20"/>
        </w:rPr>
      </w:pPr>
    </w:p>
    <w:p>
      <w:pPr>
        <w:pStyle w:val="BodyText"/>
        <w:spacing w:before="118"/>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1324" w:hRule="atLeast"/>
        </w:trPr>
        <w:tc>
          <w:tcPr>
            <w:tcW w:w="5101" w:type="dxa"/>
          </w:tcPr>
          <w:p>
            <w:pPr>
              <w:pStyle w:val="TableParagraph"/>
              <w:spacing w:before="155"/>
              <w:ind w:left="108" w:right="89"/>
              <w:jc w:val="both"/>
              <w:rPr>
                <w:sz w:val="22"/>
              </w:rPr>
            </w:pPr>
            <w:r>
              <w:rPr>
                <w:sz w:val="22"/>
              </w:rPr>
              <w:t>Desarrolla propuestas emprendedoras, con viabilidad, innovación y coherencia del modelo propuesto, para aplicar en el diseño, creación y desarrollo de modelos de negocio.</w:t>
            </w:r>
          </w:p>
        </w:tc>
        <w:tc>
          <w:tcPr>
            <w:tcW w:w="4367" w:type="dxa"/>
          </w:tcPr>
          <w:p>
            <w:pPr>
              <w:pStyle w:val="TableParagraph"/>
              <w:spacing w:before="28"/>
              <w:ind w:left="107" w:right="91"/>
              <w:jc w:val="both"/>
              <w:rPr>
                <w:sz w:val="22"/>
              </w:rPr>
            </w:pPr>
            <w:r>
              <w:rPr>
                <w:sz w:val="22"/>
              </w:rPr>
              <w:t>Desarrolla esquemas de emprendimiento, con la implementación de metodología de la investigación, para contar con elementos</w:t>
            </w:r>
            <w:r>
              <w:rPr>
                <w:spacing w:val="-15"/>
                <w:sz w:val="22"/>
              </w:rPr>
              <w:t> </w:t>
            </w:r>
            <w:r>
              <w:rPr>
                <w:sz w:val="22"/>
              </w:rPr>
              <w:t>de</w:t>
            </w:r>
            <w:r>
              <w:rPr>
                <w:spacing w:val="-16"/>
                <w:sz w:val="22"/>
              </w:rPr>
              <w:t> </w:t>
            </w:r>
            <w:r>
              <w:rPr>
                <w:sz w:val="22"/>
              </w:rPr>
              <w:t>juicio</w:t>
            </w:r>
            <w:r>
              <w:rPr>
                <w:spacing w:val="-12"/>
                <w:sz w:val="22"/>
              </w:rPr>
              <w:t> </w:t>
            </w:r>
            <w:r>
              <w:rPr>
                <w:sz w:val="22"/>
              </w:rPr>
              <w:t>eclécticos</w:t>
            </w:r>
            <w:r>
              <w:rPr>
                <w:spacing w:val="-13"/>
                <w:sz w:val="22"/>
              </w:rPr>
              <w:t> </w:t>
            </w:r>
            <w:r>
              <w:rPr>
                <w:sz w:val="22"/>
              </w:rPr>
              <w:t>para</w:t>
            </w:r>
            <w:r>
              <w:rPr>
                <w:spacing w:val="-13"/>
                <w:sz w:val="22"/>
              </w:rPr>
              <w:t> </w:t>
            </w:r>
            <w:r>
              <w:rPr>
                <w:sz w:val="22"/>
              </w:rPr>
              <w:t>la</w:t>
            </w:r>
            <w:r>
              <w:rPr>
                <w:spacing w:val="-15"/>
                <w:sz w:val="22"/>
              </w:rPr>
              <w:t> </w:t>
            </w:r>
            <w:r>
              <w:rPr>
                <w:sz w:val="22"/>
              </w:rPr>
              <w:t>toma de decisiones.</w:t>
            </w:r>
          </w:p>
        </w:tc>
      </w:tr>
    </w:tbl>
    <w:p>
      <w:pPr>
        <w:pStyle w:val="BodyText"/>
        <w:rPr>
          <w:rFonts w:ascii="Arial"/>
          <w:b/>
        </w:rPr>
      </w:pPr>
    </w:p>
    <w:p>
      <w:pPr>
        <w:pStyle w:val="BodyText"/>
        <w:spacing w:before="9"/>
        <w:rPr>
          <w:rFonts w:ascii="Arial"/>
          <w:b/>
        </w:rPr>
      </w:pPr>
    </w:p>
    <w:p>
      <w:pPr>
        <w:pStyle w:val="ListParagraph"/>
        <w:numPr>
          <w:ilvl w:val="0"/>
          <w:numId w:val="24"/>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90"/>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90"/>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2"/>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2"/>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Pr>
          <w:p>
            <w:pPr>
              <w:pStyle w:val="TableParagraph"/>
              <w:spacing w:before="69"/>
              <w:rPr>
                <w:rFonts w:ascii="Arial"/>
                <w:b/>
                <w:sz w:val="20"/>
              </w:rPr>
            </w:pPr>
          </w:p>
          <w:p>
            <w:pPr>
              <w:pStyle w:val="TableParagraph"/>
              <w:ind w:left="6" w:right="-15" w:firstLine="55"/>
              <w:jc w:val="both"/>
              <w:rPr>
                <w:sz w:val="20"/>
              </w:rPr>
            </w:pPr>
            <w:r>
              <w:rPr>
                <w:sz w:val="20"/>
              </w:rPr>
              <w:t>¿Cómo</w:t>
            </w:r>
            <w:r>
              <w:rPr>
                <w:spacing w:val="-14"/>
                <w:sz w:val="20"/>
              </w:rPr>
              <w:t> </w:t>
            </w:r>
            <w:r>
              <w:rPr>
                <w:sz w:val="20"/>
              </w:rPr>
              <w:t>se</w:t>
            </w:r>
            <w:r>
              <w:rPr>
                <w:spacing w:val="-14"/>
                <w:sz w:val="20"/>
              </w:rPr>
              <w:t> </w:t>
            </w:r>
            <w:r>
              <w:rPr>
                <w:sz w:val="20"/>
              </w:rPr>
              <w:t>pueden</w:t>
            </w:r>
            <w:r>
              <w:rPr>
                <w:spacing w:val="-14"/>
                <w:sz w:val="20"/>
              </w:rPr>
              <w:t> </w:t>
            </w:r>
            <w:r>
              <w:rPr>
                <w:sz w:val="20"/>
              </w:rPr>
              <w:t>desarrollar propuestas emprendedoras, con viabilidad, innovación y coherencia del modelo propuesto, para aplicar en el diseño, creación y desarrollo de modelos de negocio?</w:t>
            </w:r>
          </w:p>
          <w:p>
            <w:pPr>
              <w:pStyle w:val="TableParagraph"/>
              <w:spacing w:before="1"/>
              <w:rPr>
                <w:rFonts w:ascii="Arial"/>
                <w:b/>
                <w:sz w:val="20"/>
              </w:rPr>
            </w:pPr>
          </w:p>
          <w:p>
            <w:pPr>
              <w:pStyle w:val="TableParagraph"/>
              <w:tabs>
                <w:tab w:pos="1093" w:val="left" w:leader="none"/>
                <w:tab w:pos="1702" w:val="left" w:leader="none"/>
                <w:tab w:pos="2525" w:val="left" w:leader="none"/>
              </w:tabs>
              <w:ind w:left="6" w:right="-15"/>
              <w:jc w:val="both"/>
              <w:rPr>
                <w:sz w:val="20"/>
              </w:rPr>
            </w:pPr>
            <w:r>
              <w:rPr>
                <w:sz w:val="20"/>
              </w:rPr>
              <w:t>¿Cómo se</w:t>
            </w:r>
            <w:r>
              <w:rPr>
                <w:spacing w:val="-2"/>
                <w:sz w:val="20"/>
              </w:rPr>
              <w:t> </w:t>
            </w:r>
            <w:r>
              <w:rPr>
                <w:sz w:val="20"/>
              </w:rPr>
              <w:t>pueden desarrollar esquemas</w:t>
            </w:r>
            <w:r>
              <w:rPr>
                <w:spacing w:val="-14"/>
                <w:sz w:val="20"/>
              </w:rPr>
              <w:t> </w:t>
            </w:r>
            <w:r>
              <w:rPr>
                <w:sz w:val="20"/>
              </w:rPr>
              <w:t>de</w:t>
            </w:r>
            <w:r>
              <w:rPr>
                <w:spacing w:val="-14"/>
                <w:sz w:val="20"/>
              </w:rPr>
              <w:t> </w:t>
            </w:r>
            <w:r>
              <w:rPr>
                <w:sz w:val="20"/>
              </w:rPr>
              <w:t>emprendimiento con la implementación de </w:t>
            </w:r>
            <w:r>
              <w:rPr>
                <w:spacing w:val="-2"/>
                <w:sz w:val="20"/>
              </w:rPr>
              <w:t>metodología</w:t>
            </w:r>
            <w:r>
              <w:rPr>
                <w:sz w:val="20"/>
              </w:rPr>
              <w:tab/>
              <w:tab/>
            </w:r>
            <w:r>
              <w:rPr>
                <w:spacing w:val="-6"/>
                <w:sz w:val="20"/>
              </w:rPr>
              <w:t>de</w:t>
            </w:r>
            <w:r>
              <w:rPr>
                <w:sz w:val="20"/>
              </w:rPr>
              <w:tab/>
            </w:r>
            <w:r>
              <w:rPr>
                <w:spacing w:val="-6"/>
                <w:sz w:val="20"/>
              </w:rPr>
              <w:t>la </w:t>
            </w:r>
            <w:r>
              <w:rPr>
                <w:sz w:val="20"/>
              </w:rPr>
              <w:t>investigación,</w:t>
            </w:r>
            <w:r>
              <w:rPr>
                <w:spacing w:val="-5"/>
                <w:sz w:val="20"/>
              </w:rPr>
              <w:t> </w:t>
            </w:r>
            <w:r>
              <w:rPr>
                <w:sz w:val="20"/>
              </w:rPr>
              <w:t>para</w:t>
            </w:r>
            <w:r>
              <w:rPr>
                <w:spacing w:val="-5"/>
                <w:sz w:val="20"/>
              </w:rPr>
              <w:t> </w:t>
            </w:r>
            <w:r>
              <w:rPr>
                <w:sz w:val="20"/>
              </w:rPr>
              <w:t>contar</w:t>
            </w:r>
            <w:r>
              <w:rPr>
                <w:spacing w:val="-5"/>
                <w:sz w:val="20"/>
              </w:rPr>
              <w:t> </w:t>
            </w:r>
            <w:r>
              <w:rPr>
                <w:sz w:val="20"/>
              </w:rPr>
              <w:t>con elementos</w:t>
            </w:r>
            <w:r>
              <w:rPr>
                <w:spacing w:val="-1"/>
                <w:sz w:val="20"/>
              </w:rPr>
              <w:t> </w:t>
            </w:r>
            <w:r>
              <w:rPr>
                <w:sz w:val="20"/>
              </w:rPr>
              <w:t>de</w:t>
            </w:r>
            <w:r>
              <w:rPr>
                <w:spacing w:val="-2"/>
                <w:sz w:val="20"/>
              </w:rPr>
              <w:t> </w:t>
            </w:r>
            <w:r>
              <w:rPr>
                <w:sz w:val="20"/>
              </w:rPr>
              <w:t>juicio eclécticos </w:t>
            </w:r>
            <w:r>
              <w:rPr>
                <w:spacing w:val="-4"/>
                <w:sz w:val="20"/>
              </w:rPr>
              <w:t>que</w:t>
            </w:r>
            <w:r>
              <w:rPr>
                <w:sz w:val="20"/>
              </w:rPr>
              <w:tab/>
            </w:r>
            <w:r>
              <w:rPr>
                <w:spacing w:val="-2"/>
                <w:sz w:val="20"/>
              </w:rPr>
              <w:t>faciliten</w:t>
            </w:r>
            <w:r>
              <w:rPr>
                <w:sz w:val="20"/>
              </w:rPr>
              <w:tab/>
            </w:r>
            <w:r>
              <w:rPr>
                <w:spacing w:val="-6"/>
                <w:sz w:val="20"/>
              </w:rPr>
              <w:t>la </w:t>
            </w:r>
            <w:r>
              <w:rPr>
                <w:sz w:val="20"/>
              </w:rPr>
              <w:t>toma de decisiones?</w:t>
            </w:r>
          </w:p>
        </w:tc>
        <w:tc>
          <w:tcPr>
            <w:tcW w:w="2565" w:type="dxa"/>
          </w:tcPr>
          <w:p>
            <w:pPr>
              <w:pStyle w:val="TableParagraph"/>
              <w:spacing w:before="179"/>
              <w:rPr>
                <w:rFonts w:ascii="Arial"/>
                <w:b/>
                <w:sz w:val="20"/>
              </w:rPr>
            </w:pPr>
          </w:p>
          <w:p>
            <w:pPr>
              <w:pStyle w:val="TableParagraph"/>
              <w:ind w:left="7"/>
              <w:rPr>
                <w:sz w:val="20"/>
              </w:rPr>
            </w:pPr>
            <w:r>
              <w:rPr>
                <w:sz w:val="20"/>
              </w:rPr>
              <w:t>Ecosistema</w:t>
            </w:r>
            <w:r>
              <w:rPr>
                <w:spacing w:val="-12"/>
                <w:sz w:val="20"/>
              </w:rPr>
              <w:t> </w:t>
            </w:r>
            <w:r>
              <w:rPr>
                <w:spacing w:val="-2"/>
                <w:sz w:val="20"/>
              </w:rPr>
              <w:t>emprendedor.</w:t>
            </w:r>
          </w:p>
        </w:tc>
        <w:tc>
          <w:tcPr>
            <w:tcW w:w="2255" w:type="dxa"/>
            <w:vMerge w:val="restart"/>
          </w:tcPr>
          <w:p>
            <w:pPr>
              <w:pStyle w:val="TableParagraph"/>
              <w:tabs>
                <w:tab w:pos="1289" w:val="left" w:leader="none"/>
              </w:tabs>
              <w:spacing w:before="69"/>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rPr>
                <w:rFonts w:ascii="Arial"/>
                <w:b/>
                <w:sz w:val="20"/>
              </w:rPr>
            </w:pPr>
          </w:p>
          <w:p>
            <w:pPr>
              <w:pStyle w:val="TableParagraph"/>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179"/>
              <w:rPr>
                <w:rFonts w:ascii="Arial"/>
                <w:b/>
                <w:sz w:val="20"/>
              </w:rPr>
            </w:pPr>
          </w:p>
          <w:p>
            <w:pPr>
              <w:pStyle w:val="TableParagraph"/>
              <w:ind w:left="19" w:right="6"/>
              <w:jc w:val="center"/>
              <w:rPr>
                <w:sz w:val="20"/>
              </w:rPr>
            </w:pPr>
            <w:r>
              <w:rPr>
                <w:color w:val="404040"/>
                <w:spacing w:val="-5"/>
                <w:sz w:val="20"/>
              </w:rPr>
              <w:t>16</w:t>
            </w:r>
          </w:p>
        </w:tc>
      </w:tr>
      <w:tr>
        <w:trPr>
          <w:trHeight w:val="628"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83"/>
              <w:ind w:left="7"/>
              <w:rPr>
                <w:sz w:val="20"/>
              </w:rPr>
            </w:pPr>
            <w:r>
              <w:rPr>
                <w:sz w:val="20"/>
              </w:rPr>
              <w:t>Diseño</w:t>
            </w:r>
            <w:r>
              <w:rPr>
                <w:spacing w:val="-13"/>
                <w:sz w:val="20"/>
              </w:rPr>
              <w:t> </w:t>
            </w:r>
            <w:r>
              <w:rPr>
                <w:sz w:val="20"/>
              </w:rPr>
              <w:t>de</w:t>
            </w:r>
            <w:r>
              <w:rPr>
                <w:spacing w:val="-14"/>
                <w:sz w:val="20"/>
              </w:rPr>
              <w:t> </w:t>
            </w:r>
            <w:r>
              <w:rPr>
                <w:sz w:val="20"/>
              </w:rPr>
              <w:t>modelo</w:t>
            </w:r>
            <w:r>
              <w:rPr>
                <w:spacing w:val="-14"/>
                <w:sz w:val="20"/>
              </w:rPr>
              <w:t> </w:t>
            </w:r>
            <w:r>
              <w:rPr>
                <w:sz w:val="20"/>
              </w:rPr>
              <w:t>de </w:t>
            </w:r>
            <w:r>
              <w:rPr>
                <w:spacing w:val="-2"/>
                <w:sz w:val="20"/>
              </w:rPr>
              <w:t>negocios.</w:t>
            </w:r>
          </w:p>
        </w:tc>
        <w:tc>
          <w:tcPr>
            <w:tcW w:w="2255" w:type="dxa"/>
            <w:vMerge/>
            <w:tcBorders>
              <w:top w:val="nil"/>
            </w:tcBorders>
          </w:tcPr>
          <w:p>
            <w:pPr>
              <w:rPr>
                <w:sz w:val="2"/>
                <w:szCs w:val="2"/>
              </w:rPr>
            </w:pPr>
          </w:p>
        </w:tc>
        <w:tc>
          <w:tcPr>
            <w:tcW w:w="1984" w:type="dxa"/>
            <w:tcBorders>
              <w:bottom w:val="single" w:sz="4" w:space="0" w:color="000000"/>
            </w:tcBorders>
          </w:tcPr>
          <w:p>
            <w:pPr>
              <w:pStyle w:val="TableParagraph"/>
              <w:spacing w:before="198"/>
              <w:ind w:left="19" w:right="6"/>
              <w:jc w:val="center"/>
              <w:rPr>
                <w:sz w:val="20"/>
              </w:rPr>
            </w:pPr>
            <w:r>
              <w:rPr>
                <w:color w:val="404040"/>
                <w:spacing w:val="-5"/>
                <w:sz w:val="20"/>
              </w:rPr>
              <w:t>16</w:t>
            </w:r>
          </w:p>
        </w:tc>
      </w:tr>
      <w:tr>
        <w:trPr>
          <w:trHeight w:val="865"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203"/>
              <w:ind w:left="7"/>
              <w:rPr>
                <w:sz w:val="20"/>
              </w:rPr>
            </w:pPr>
            <w:r>
              <w:rPr>
                <w:sz w:val="20"/>
              </w:rPr>
              <w:t>Creatividad</w:t>
            </w:r>
            <w:r>
              <w:rPr>
                <w:spacing w:val="-14"/>
                <w:sz w:val="20"/>
              </w:rPr>
              <w:t> </w:t>
            </w:r>
            <w:r>
              <w:rPr>
                <w:sz w:val="20"/>
              </w:rPr>
              <w:t>y</w:t>
            </w:r>
            <w:r>
              <w:rPr>
                <w:spacing w:val="-14"/>
                <w:sz w:val="20"/>
              </w:rPr>
              <w:t> </w:t>
            </w:r>
            <w:r>
              <w:rPr>
                <w:sz w:val="20"/>
              </w:rPr>
              <w:t>desarrollo</w:t>
            </w:r>
            <w:r>
              <w:rPr>
                <w:spacing w:val="-14"/>
                <w:sz w:val="20"/>
              </w:rPr>
              <w:t> </w:t>
            </w:r>
            <w:r>
              <w:rPr>
                <w:sz w:val="20"/>
              </w:rPr>
              <w:t>de </w:t>
            </w:r>
            <w:r>
              <w:rPr>
                <w:spacing w:val="-2"/>
                <w:sz w:val="20"/>
              </w:rPr>
              <w:t>negocios.</w:t>
            </w:r>
          </w:p>
        </w:tc>
        <w:tc>
          <w:tcPr>
            <w:tcW w:w="2255" w:type="dxa"/>
            <w:vMerge/>
            <w:tcBorders>
              <w:top w:val="nil"/>
            </w:tcBorders>
          </w:tcPr>
          <w:p>
            <w:pPr>
              <w:rPr>
                <w:sz w:val="2"/>
                <w:szCs w:val="2"/>
              </w:rPr>
            </w:pPr>
          </w:p>
        </w:tc>
        <w:tc>
          <w:tcPr>
            <w:tcW w:w="1984" w:type="dxa"/>
            <w:tcBorders>
              <w:top w:val="single" w:sz="4" w:space="0" w:color="000000"/>
            </w:tcBorders>
          </w:tcPr>
          <w:p>
            <w:pPr>
              <w:pStyle w:val="TableParagraph"/>
              <w:spacing w:before="88"/>
              <w:rPr>
                <w:rFonts w:ascii="Arial"/>
                <w:b/>
                <w:sz w:val="20"/>
              </w:rPr>
            </w:pPr>
          </w:p>
          <w:p>
            <w:pPr>
              <w:pStyle w:val="TableParagraph"/>
              <w:ind w:left="19" w:right="6"/>
              <w:jc w:val="center"/>
              <w:rPr>
                <w:sz w:val="20"/>
              </w:rPr>
            </w:pPr>
            <w:r>
              <w:rPr>
                <w:color w:val="404040"/>
                <w:spacing w:val="-5"/>
                <w:sz w:val="20"/>
              </w:rPr>
              <w:t>16</w:t>
            </w:r>
          </w:p>
        </w:tc>
      </w:tr>
      <w:tr>
        <w:trPr>
          <w:trHeight w:val="885" w:hRule="atLeast"/>
        </w:trPr>
        <w:tc>
          <w:tcPr>
            <w:tcW w:w="2691" w:type="dxa"/>
            <w:vMerge/>
            <w:tcBorders>
              <w:top w:val="nil"/>
            </w:tcBorders>
          </w:tcPr>
          <w:p>
            <w:pPr>
              <w:rPr>
                <w:sz w:val="2"/>
                <w:szCs w:val="2"/>
              </w:rPr>
            </w:pPr>
          </w:p>
        </w:tc>
        <w:tc>
          <w:tcPr>
            <w:tcW w:w="2565" w:type="dxa"/>
          </w:tcPr>
          <w:p>
            <w:pPr>
              <w:pStyle w:val="TableParagraph"/>
              <w:spacing w:before="79"/>
              <w:rPr>
                <w:rFonts w:ascii="Arial"/>
                <w:b/>
                <w:sz w:val="20"/>
              </w:rPr>
            </w:pPr>
          </w:p>
          <w:p>
            <w:pPr>
              <w:pStyle w:val="TableParagraph"/>
              <w:ind w:left="7"/>
              <w:rPr>
                <w:sz w:val="20"/>
              </w:rPr>
            </w:pPr>
            <w:r>
              <w:rPr>
                <w:sz w:val="20"/>
              </w:rPr>
              <w:t>Gestión</w:t>
            </w:r>
            <w:r>
              <w:rPr>
                <w:spacing w:val="-6"/>
                <w:sz w:val="20"/>
              </w:rPr>
              <w:t> </w:t>
            </w:r>
            <w:r>
              <w:rPr>
                <w:sz w:val="20"/>
              </w:rPr>
              <w:t>de</w:t>
            </w:r>
            <w:r>
              <w:rPr>
                <w:spacing w:val="-6"/>
                <w:sz w:val="20"/>
              </w:rPr>
              <w:t> </w:t>
            </w:r>
            <w:r>
              <w:rPr>
                <w:sz w:val="20"/>
              </w:rPr>
              <w:t>la</w:t>
            </w:r>
            <w:r>
              <w:rPr>
                <w:spacing w:val="-5"/>
                <w:sz w:val="20"/>
              </w:rPr>
              <w:t> </w:t>
            </w:r>
            <w:r>
              <w:rPr>
                <w:spacing w:val="-2"/>
                <w:sz w:val="20"/>
              </w:rPr>
              <w:t>innovación.</w:t>
            </w:r>
          </w:p>
        </w:tc>
        <w:tc>
          <w:tcPr>
            <w:tcW w:w="2255" w:type="dxa"/>
            <w:vMerge/>
            <w:tcBorders>
              <w:top w:val="nil"/>
            </w:tcBorders>
          </w:tcPr>
          <w:p>
            <w:pPr>
              <w:rPr>
                <w:sz w:val="2"/>
                <w:szCs w:val="2"/>
              </w:rPr>
            </w:pPr>
          </w:p>
        </w:tc>
        <w:tc>
          <w:tcPr>
            <w:tcW w:w="1984" w:type="dxa"/>
          </w:tcPr>
          <w:p>
            <w:pPr>
              <w:pStyle w:val="TableParagraph"/>
              <w:spacing w:before="96"/>
              <w:rPr>
                <w:rFonts w:ascii="Arial"/>
                <w:b/>
                <w:sz w:val="20"/>
              </w:rPr>
            </w:pPr>
          </w:p>
          <w:p>
            <w:pPr>
              <w:pStyle w:val="TableParagraph"/>
              <w:ind w:left="19" w:right="6"/>
              <w:jc w:val="center"/>
              <w:rPr>
                <w:sz w:val="20"/>
              </w:rPr>
            </w:pPr>
            <w:r>
              <w:rPr>
                <w:color w:val="404040"/>
                <w:spacing w:val="-5"/>
                <w:sz w:val="20"/>
              </w:rPr>
              <w:t>16</w:t>
            </w:r>
          </w:p>
        </w:tc>
      </w:tr>
      <w:tr>
        <w:trPr>
          <w:trHeight w:val="793" w:hRule="atLeast"/>
        </w:trPr>
        <w:tc>
          <w:tcPr>
            <w:tcW w:w="2691" w:type="dxa"/>
            <w:vMerge/>
            <w:tcBorders>
              <w:top w:val="nil"/>
            </w:tcBorders>
          </w:tcPr>
          <w:p>
            <w:pPr>
              <w:rPr>
                <w:sz w:val="2"/>
                <w:szCs w:val="2"/>
              </w:rPr>
            </w:pPr>
          </w:p>
        </w:tc>
        <w:tc>
          <w:tcPr>
            <w:tcW w:w="2565" w:type="dxa"/>
          </w:tcPr>
          <w:p>
            <w:pPr>
              <w:pStyle w:val="TableParagraph"/>
              <w:spacing w:line="276" w:lineRule="auto"/>
              <w:ind w:left="7" w:right="166"/>
              <w:rPr>
                <w:sz w:val="20"/>
              </w:rPr>
            </w:pPr>
            <w:r>
              <w:rPr>
                <w:sz w:val="20"/>
              </w:rPr>
              <w:t>Metodologías y herramientas</w:t>
            </w:r>
            <w:r>
              <w:rPr>
                <w:spacing w:val="-14"/>
                <w:sz w:val="20"/>
              </w:rPr>
              <w:t> </w:t>
            </w:r>
            <w:r>
              <w:rPr>
                <w:sz w:val="20"/>
              </w:rPr>
              <w:t>para</w:t>
            </w:r>
            <w:r>
              <w:rPr>
                <w:spacing w:val="-14"/>
                <w:sz w:val="20"/>
              </w:rPr>
              <w:t> </w:t>
            </w:r>
            <w:r>
              <w:rPr>
                <w:sz w:val="20"/>
              </w:rPr>
              <w:t>el</w:t>
            </w:r>
          </w:p>
          <w:p>
            <w:pPr>
              <w:pStyle w:val="TableParagraph"/>
              <w:ind w:left="7"/>
              <w:rPr>
                <w:sz w:val="20"/>
              </w:rPr>
            </w:pPr>
            <w:r>
              <w:rPr>
                <w:spacing w:val="-2"/>
                <w:sz w:val="20"/>
              </w:rPr>
              <w:t>Emprendimiento.</w:t>
            </w:r>
          </w:p>
        </w:tc>
        <w:tc>
          <w:tcPr>
            <w:tcW w:w="2255" w:type="dxa"/>
            <w:vMerge/>
            <w:tcBorders>
              <w:top w:val="nil"/>
            </w:tcBorders>
          </w:tcPr>
          <w:p>
            <w:pPr>
              <w:rPr>
                <w:sz w:val="2"/>
                <w:szCs w:val="2"/>
              </w:rPr>
            </w:pPr>
          </w:p>
        </w:tc>
        <w:tc>
          <w:tcPr>
            <w:tcW w:w="1984" w:type="dxa"/>
          </w:tcPr>
          <w:p>
            <w:pPr>
              <w:pStyle w:val="TableParagraph"/>
              <w:spacing w:before="50"/>
              <w:rPr>
                <w:rFonts w:ascii="Arial"/>
                <w:b/>
                <w:sz w:val="20"/>
              </w:rPr>
            </w:pPr>
          </w:p>
          <w:p>
            <w:pPr>
              <w:pStyle w:val="TableParagraph"/>
              <w:ind w:left="19" w:right="6"/>
              <w:jc w:val="center"/>
              <w:rPr>
                <w:sz w:val="20"/>
              </w:rPr>
            </w:pPr>
            <w:r>
              <w:rPr>
                <w:color w:val="404040"/>
                <w:spacing w:val="-5"/>
                <w:sz w:val="20"/>
              </w:rPr>
              <w:t>32</w:t>
            </w: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ind w:left="19" w:right="6"/>
              <w:jc w:val="center"/>
              <w:rPr>
                <w:sz w:val="20"/>
              </w:rPr>
            </w:pPr>
            <w:r>
              <w:rPr>
                <w:color w:val="404040"/>
                <w:spacing w:val="-5"/>
                <w:sz w:val="20"/>
              </w:rPr>
              <w:t>96</w:t>
            </w:r>
          </w:p>
          <w:p>
            <w:pPr>
              <w:pStyle w:val="TableParagraph"/>
              <w:spacing w:line="230" w:lineRule="atLeast"/>
              <w:ind w:left="21" w:right="4"/>
              <w:jc w:val="center"/>
              <w:rPr>
                <w:sz w:val="20"/>
              </w:rPr>
            </w:pPr>
            <w:r>
              <w:rPr>
                <w:color w:val="404040"/>
                <w:sz w:val="20"/>
              </w:rPr>
              <w:t>(2 Créditos </w:t>
            </w:r>
            <w:r>
              <w:rPr>
                <w:color w:val="404040"/>
                <w:spacing w:val="-2"/>
                <w:sz w:val="20"/>
              </w:rPr>
              <w:t>Académicos)</w:t>
            </w:r>
          </w:p>
        </w:tc>
      </w:tr>
    </w:tbl>
    <w:p>
      <w:pPr>
        <w:pStyle w:val="BodyText"/>
        <w:rPr>
          <w:rFonts w:ascii="Arial"/>
          <w:b/>
        </w:rPr>
      </w:pPr>
    </w:p>
    <w:p>
      <w:pPr>
        <w:pStyle w:val="BodyText"/>
        <w:spacing w:before="46"/>
        <w:rPr>
          <w:rFonts w:ascii="Arial"/>
          <w:b/>
        </w:rPr>
      </w:pPr>
    </w:p>
    <w:p>
      <w:pPr>
        <w:pStyle w:val="ListParagraph"/>
        <w:numPr>
          <w:ilvl w:val="0"/>
          <w:numId w:val="24"/>
        </w:numPr>
        <w:tabs>
          <w:tab w:pos="1766" w:val="left" w:leader="none"/>
        </w:tabs>
        <w:spacing w:line="240" w:lineRule="auto" w:before="1"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rPr>
          <w:rFonts w:ascii="Arial"/>
          <w:b/>
        </w:rPr>
      </w:pPr>
    </w:p>
    <w:p>
      <w:pPr>
        <w:pStyle w:val="BodyText"/>
        <w:spacing w:line="276" w:lineRule="auto" w:before="1"/>
        <w:ind w:left="1058" w:right="693"/>
        <w:jc w:val="both"/>
      </w:pPr>
      <w:r>
        <w:rPr>
          <w:color w:val="1A171C"/>
        </w:rPr>
        <w:t>En el curso se integran lineamientos de las siguientes didácticas contemporáneas: funcionales, estructurales y existenciales.</w:t>
      </w:r>
    </w:p>
    <w:p>
      <w:pPr>
        <w:pStyle w:val="BodyText"/>
        <w:spacing w:before="38"/>
      </w:pPr>
    </w:p>
    <w:p>
      <w:pPr>
        <w:pStyle w:val="BodyText"/>
        <w:spacing w:line="276" w:lineRule="auto"/>
        <w:ind w:left="1058" w:right="692"/>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w:t>
      </w:r>
      <w:r>
        <w:rPr>
          <w:color w:val="1A171C"/>
          <w:spacing w:val="40"/>
        </w:rPr>
        <w:t> </w:t>
      </w:r>
      <w:r>
        <w:rPr>
          <w:color w:val="1A171C"/>
        </w:rPr>
        <w:t>didáctica</w:t>
      </w:r>
      <w:r>
        <w:rPr>
          <w:color w:val="1A171C"/>
          <w:spacing w:val="40"/>
        </w:rPr>
        <w:t> </w:t>
      </w:r>
      <w:r>
        <w:rPr>
          <w:color w:val="1A171C"/>
        </w:rPr>
        <w:t>que</w:t>
      </w:r>
      <w:r>
        <w:rPr>
          <w:color w:val="1A171C"/>
          <w:spacing w:val="40"/>
        </w:rPr>
        <w:t> </w:t>
      </w:r>
      <w:r>
        <w:rPr>
          <w:color w:val="1A171C"/>
        </w:rPr>
        <w:t>se</w:t>
      </w:r>
      <w:r>
        <w:rPr>
          <w:color w:val="1A171C"/>
          <w:spacing w:val="40"/>
        </w:rPr>
        <w:t> </w:t>
      </w:r>
      <w:r>
        <w:rPr>
          <w:color w:val="1A171C"/>
        </w:rPr>
        <w:t>contextualiza</w:t>
      </w:r>
      <w:r>
        <w:rPr>
          <w:color w:val="1A171C"/>
          <w:spacing w:val="40"/>
        </w:rPr>
        <w:t> </w:t>
      </w:r>
      <w:r>
        <w:rPr>
          <w:color w:val="1A171C"/>
        </w:rPr>
        <w:t>desde</w:t>
      </w:r>
      <w:r>
        <w:rPr>
          <w:color w:val="1A171C"/>
          <w:spacing w:val="40"/>
        </w:rPr>
        <w:t> </w:t>
      </w:r>
      <w:r>
        <w:rPr>
          <w:color w:val="1A171C"/>
        </w:rPr>
        <w:t>una</w:t>
      </w:r>
      <w:r>
        <w:rPr>
          <w:color w:val="1A171C"/>
          <w:spacing w:val="40"/>
        </w:rPr>
        <w:t> </w:t>
      </w:r>
      <w:r>
        <w:rPr>
          <w:color w:val="1A171C"/>
        </w:rPr>
        <w:t>evaluación</w:t>
      </w:r>
      <w:r>
        <w:rPr>
          <w:color w:val="1A171C"/>
          <w:spacing w:val="40"/>
        </w:rPr>
        <w:t> </w:t>
      </w:r>
      <w:r>
        <w:rPr>
          <w:color w:val="1A171C"/>
        </w:rPr>
        <w:t>diagnóstica</w:t>
      </w:r>
      <w:r>
        <w:rPr>
          <w:color w:val="1A171C"/>
          <w:spacing w:val="40"/>
        </w:rPr>
        <w:t> </w:t>
      </w:r>
      <w:r>
        <w:rPr>
          <w:color w:val="1A171C"/>
        </w:rPr>
        <w:t>y</w:t>
      </w:r>
      <w:r>
        <w:rPr>
          <w:color w:val="1A171C"/>
          <w:spacing w:val="40"/>
        </w:rPr>
        <w:t> </w:t>
      </w:r>
      <w:r>
        <w:rPr>
          <w:color w:val="1A171C"/>
        </w:rPr>
        <w:t>desde</w:t>
      </w:r>
      <w:r>
        <w:rPr>
          <w:color w:val="1A171C"/>
          <w:spacing w:val="40"/>
        </w:rPr>
        <w:t> </w:t>
      </w:r>
      <w:r>
        <w:rPr>
          <w:color w:val="1A171C"/>
        </w:rPr>
        <w:t>la</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BodyText"/>
        <w:ind w:left="1058"/>
        <w:jc w:val="both"/>
      </w:pPr>
      <w:r>
        <w:rPr>
          <w:color w:val="1A171C"/>
        </w:rPr>
        <w:t>propuesta</w:t>
      </w:r>
      <w:r>
        <w:rPr>
          <w:color w:val="1A171C"/>
          <w:spacing w:val="-5"/>
        </w:rPr>
        <w:t> </w:t>
      </w:r>
      <w:r>
        <w:rPr>
          <w:color w:val="1A171C"/>
        </w:rPr>
        <w:t>del</w:t>
      </w:r>
      <w:r>
        <w:rPr>
          <w:color w:val="1A171C"/>
          <w:spacing w:val="-6"/>
        </w:rPr>
        <w:t> </w:t>
      </w:r>
      <w:r>
        <w:rPr>
          <w:color w:val="1A171C"/>
        </w:rPr>
        <w:t>trabajo</w:t>
      </w:r>
      <w:r>
        <w:rPr>
          <w:color w:val="1A171C"/>
          <w:spacing w:val="-3"/>
        </w:rPr>
        <w:t> </w:t>
      </w:r>
      <w:r>
        <w:rPr>
          <w:color w:val="1A171C"/>
        </w:rPr>
        <w:t>de</w:t>
      </w:r>
      <w:r>
        <w:rPr>
          <w:color w:val="1A171C"/>
          <w:spacing w:val="-7"/>
        </w:rPr>
        <w:t> </w:t>
      </w:r>
      <w:r>
        <w:rPr>
          <w:color w:val="1A171C"/>
        </w:rPr>
        <w:t>grado</w:t>
      </w:r>
      <w:r>
        <w:rPr>
          <w:color w:val="1A171C"/>
          <w:spacing w:val="-3"/>
        </w:rPr>
        <w:t> </w:t>
      </w:r>
      <w:r>
        <w:rPr>
          <w:color w:val="1A171C"/>
        </w:rPr>
        <w:t>de</w:t>
      </w:r>
      <w:r>
        <w:rPr>
          <w:color w:val="1A171C"/>
          <w:spacing w:val="-5"/>
        </w:rPr>
        <w:t> </w:t>
      </w:r>
      <w:r>
        <w:rPr>
          <w:color w:val="1A171C"/>
        </w:rPr>
        <w:t>los</w:t>
      </w:r>
      <w:r>
        <w:rPr>
          <w:color w:val="1A171C"/>
          <w:spacing w:val="-2"/>
        </w:rPr>
        <w:t> estudiantes.</w:t>
      </w:r>
    </w:p>
    <w:p>
      <w:pPr>
        <w:pStyle w:val="BodyText"/>
        <w:spacing w:before="75"/>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8"/>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8"/>
      </w:pPr>
    </w:p>
    <w:p>
      <w:pPr>
        <w:pStyle w:val="BodyText"/>
        <w:spacing w:line="276" w:lineRule="auto" w:before="1"/>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pPr>
    </w:p>
    <w:p>
      <w:pPr>
        <w:pStyle w:val="BodyText"/>
        <w:spacing w:before="116"/>
      </w:pPr>
    </w:p>
    <w:p>
      <w:pPr>
        <w:pStyle w:val="ListParagraph"/>
        <w:numPr>
          <w:ilvl w:val="0"/>
          <w:numId w:val="24"/>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36"/>
        <w:rPr>
          <w:rFonts w:ascii="Arial"/>
          <w:b/>
        </w:rPr>
      </w:pPr>
    </w:p>
    <w:p>
      <w:pPr>
        <w:pStyle w:val="BodyText"/>
        <w:spacing w:line="276" w:lineRule="auto" w:before="1"/>
        <w:ind w:left="1058" w:right="691"/>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7"/>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9"/>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before="39"/>
      </w:pPr>
    </w:p>
    <w:p>
      <w:pPr>
        <w:pStyle w:val="BodyText"/>
        <w:spacing w:line="276" w:lineRule="auto" w:before="1"/>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6"/>
      </w:pPr>
    </w:p>
    <w:p>
      <w:pPr>
        <w:pStyle w:val="ListParagraph"/>
        <w:numPr>
          <w:ilvl w:val="1"/>
          <w:numId w:val="24"/>
        </w:numPr>
        <w:tabs>
          <w:tab w:pos="1778" w:val="left" w:leader="none"/>
        </w:tabs>
        <w:spacing w:line="276" w:lineRule="auto" w:before="0" w:after="0"/>
        <w:ind w:left="1778" w:right="692" w:hanging="360"/>
        <w:jc w:val="left"/>
        <w:rPr>
          <w:sz w:val="22"/>
        </w:rPr>
      </w:pPr>
      <w:r>
        <w:rPr>
          <w:sz w:val="22"/>
        </w:rPr>
        <w:t>Si bien la evaluación es un indicador de promoción del estudiante, se requiere tener en cuenta que el proceso se centra en la evaluación – valoración, que en la calificación. Es</w:t>
      </w:r>
    </w:p>
    <w:p>
      <w:pPr>
        <w:pStyle w:val="ListParagraph"/>
        <w:spacing w:after="0" w:line="276" w:lineRule="auto"/>
        <w:jc w:val="left"/>
        <w:rPr>
          <w:sz w:val="22"/>
        </w:rPr>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778" w:right="697"/>
        <w:jc w:val="both"/>
      </w:pPr>
      <w:r>
        <w:rPr/>
        <w:t>decir, no será solo un ejercicio numérico, sino una actividad permanente y dinámica que gravita alrededor de los RA del programa.</w:t>
      </w:r>
    </w:p>
    <w:p>
      <w:pPr>
        <w:pStyle w:val="ListParagraph"/>
        <w:numPr>
          <w:ilvl w:val="1"/>
          <w:numId w:val="24"/>
        </w:numPr>
        <w:tabs>
          <w:tab w:pos="1777" w:val="left" w:leader="none"/>
        </w:tabs>
        <w:spacing w:line="252" w:lineRule="exact" w:before="0"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8"/>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1"/>
          <w:numId w:val="24"/>
        </w:numPr>
        <w:tabs>
          <w:tab w:pos="1778" w:val="left" w:leader="none"/>
        </w:tabs>
        <w:spacing w:line="276" w:lineRule="auto" w:before="37"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1"/>
          <w:numId w:val="24"/>
        </w:numPr>
        <w:tabs>
          <w:tab w:pos="1778" w:val="left" w:leader="none"/>
        </w:tabs>
        <w:spacing w:line="276" w:lineRule="auto" w:before="1"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7"/>
      </w:pPr>
    </w:p>
    <w:p>
      <w:pPr>
        <w:pStyle w:val="BodyText"/>
        <w:spacing w:line="276" w:lineRule="auto" w:before="1"/>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9"/>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spacing w:before="242"/>
      </w:pPr>
    </w:p>
    <w:p>
      <w:pPr>
        <w:pStyle w:val="ListParagraph"/>
        <w:numPr>
          <w:ilvl w:val="0"/>
          <w:numId w:val="24"/>
        </w:numPr>
        <w:tabs>
          <w:tab w:pos="1766" w:val="left" w:leader="none"/>
        </w:tabs>
        <w:spacing w:line="240" w:lineRule="auto" w:before="1" w:after="0"/>
        <w:ind w:left="1766" w:right="0" w:hanging="708"/>
        <w:jc w:val="left"/>
        <w:rPr>
          <w:rFonts w:ascii="Arial" w:hAnsi="Arial"/>
          <w:b/>
          <w:sz w:val="22"/>
        </w:rPr>
      </w:pPr>
      <w:r>
        <w:rPr>
          <w:rFonts w:ascii="Arial" w:hAnsi="Arial"/>
          <w:b/>
          <w:spacing w:val="-2"/>
          <w:sz w:val="22"/>
        </w:rPr>
        <w:t>BIBLIOGRAFÍA</w:t>
      </w:r>
    </w:p>
    <w:p>
      <w:pPr>
        <w:pStyle w:val="BodyText"/>
        <w:spacing w:before="1"/>
        <w:rPr>
          <w:rFonts w:ascii="Arial"/>
          <w:b/>
        </w:rPr>
      </w:pPr>
    </w:p>
    <w:p>
      <w:pPr>
        <w:pStyle w:val="BodyText"/>
        <w:ind w:left="1778" w:right="698" w:hanging="720"/>
        <w:jc w:val="both"/>
      </w:pPr>
      <w:r>
        <w:rPr/>
        <w:t>de Otazu, A., &amp; Díaz de Durana, J. (2008). El Espíritu emprendedor de los vascos. Sílex Ediciones. </w:t>
      </w:r>
      <w:hyperlink r:id="rId25">
        <w:r>
          <w:rPr>
            <w:color w:val="0000FF"/>
            <w:u w:val="single" w:color="0000FF"/>
          </w:rPr>
          <w:t>https://www-digitaliapublishing-com.zproxy.cun.edu.co/a/1386</w:t>
        </w:r>
      </w:hyperlink>
    </w:p>
    <w:p>
      <w:pPr>
        <w:pStyle w:val="BodyText"/>
        <w:ind w:left="1778" w:right="693" w:hanging="720"/>
        <w:jc w:val="both"/>
      </w:pPr>
      <w:r>
        <w:rPr/>
        <w:t>Camisón</w:t>
      </w:r>
      <w:r>
        <w:rPr>
          <w:spacing w:val="-16"/>
        </w:rPr>
        <w:t> </w:t>
      </w:r>
      <w:r>
        <w:rPr/>
        <w:t>Zornoza,</w:t>
      </w:r>
      <w:r>
        <w:rPr>
          <w:spacing w:val="-15"/>
        </w:rPr>
        <w:t> </w:t>
      </w:r>
      <w:r>
        <w:rPr/>
        <w:t>C.,</w:t>
      </w:r>
      <w:r>
        <w:rPr>
          <w:spacing w:val="-15"/>
        </w:rPr>
        <w:t> </w:t>
      </w:r>
      <w:r>
        <w:rPr/>
        <w:t>&amp;</w:t>
      </w:r>
      <w:r>
        <w:rPr>
          <w:spacing w:val="-16"/>
        </w:rPr>
        <w:t> </w:t>
      </w:r>
      <w:r>
        <w:rPr/>
        <w:t>Gómez</w:t>
      </w:r>
      <w:r>
        <w:rPr>
          <w:spacing w:val="-15"/>
        </w:rPr>
        <w:t> </w:t>
      </w:r>
      <w:r>
        <w:rPr/>
        <w:t>Gras,</w:t>
      </w:r>
      <w:r>
        <w:rPr>
          <w:spacing w:val="-15"/>
        </w:rPr>
        <w:t> </w:t>
      </w:r>
      <w:r>
        <w:rPr/>
        <w:t>J.</w:t>
      </w:r>
      <w:r>
        <w:rPr>
          <w:spacing w:val="-15"/>
        </w:rPr>
        <w:t> </w:t>
      </w:r>
      <w:r>
        <w:rPr/>
        <w:t>(2018).</w:t>
      </w:r>
      <w:r>
        <w:rPr>
          <w:spacing w:val="-16"/>
        </w:rPr>
        <w:t> </w:t>
      </w:r>
      <w:r>
        <w:rPr/>
        <w:t>Diagnóstico</w:t>
      </w:r>
      <w:r>
        <w:rPr>
          <w:spacing w:val="-15"/>
        </w:rPr>
        <w:t> </w:t>
      </w:r>
      <w:r>
        <w:rPr/>
        <w:t>del</w:t>
      </w:r>
      <w:r>
        <w:rPr>
          <w:spacing w:val="-15"/>
        </w:rPr>
        <w:t> </w:t>
      </w:r>
      <w:r>
        <w:rPr/>
        <w:t>Espíritu</w:t>
      </w:r>
      <w:r>
        <w:rPr>
          <w:spacing w:val="-16"/>
        </w:rPr>
        <w:t> </w:t>
      </w:r>
      <w:r>
        <w:rPr/>
        <w:t>Emprendedor</w:t>
      </w:r>
      <w:r>
        <w:rPr>
          <w:spacing w:val="-15"/>
        </w:rPr>
        <w:t> </w:t>
      </w:r>
      <w:r>
        <w:rPr/>
        <w:t>y</w:t>
      </w:r>
      <w:r>
        <w:rPr>
          <w:spacing w:val="-15"/>
        </w:rPr>
        <w:t> </w:t>
      </w:r>
      <w:r>
        <w:rPr/>
        <w:t>la</w:t>
      </w:r>
      <w:r>
        <w:rPr>
          <w:spacing w:val="-15"/>
        </w:rPr>
        <w:t> </w:t>
      </w:r>
      <w:r>
        <w:rPr/>
        <w:t>actitud ante el emprendimiento de los</w:t>
      </w:r>
      <w:r>
        <w:rPr>
          <w:spacing w:val="40"/>
        </w:rPr>
        <w:t> </w:t>
      </w:r>
      <w:r>
        <w:rPr/>
        <w:t>jóvenes preuniversitarios de la Comunidad Valenciana. Publicaciones de la Universidad de Valencia (PUV). </w:t>
      </w:r>
      <w:hyperlink r:id="rId26">
        <w:r>
          <w:rPr>
            <w:color w:val="0000FF"/>
            <w:u w:val="single" w:color="0000FF"/>
          </w:rPr>
          <w:t>https://www-digitaliapublishing-</w:t>
        </w:r>
      </w:hyperlink>
      <w:r>
        <w:rPr>
          <w:color w:val="0000FF"/>
        </w:rPr>
        <w:t> </w:t>
      </w:r>
      <w:hyperlink r:id="rId26">
        <w:r>
          <w:rPr>
            <w:color w:val="0000FF"/>
            <w:spacing w:val="-2"/>
            <w:u w:val="single" w:color="0000FF"/>
          </w:rPr>
          <w:t>com.zproxy.cun.edu.co/a/62522</w:t>
        </w:r>
      </w:hyperlink>
    </w:p>
    <w:p>
      <w:pPr>
        <w:pStyle w:val="BodyText"/>
        <w:spacing w:line="251" w:lineRule="exact"/>
        <w:ind w:left="1058"/>
        <w:jc w:val="both"/>
      </w:pPr>
      <w:r>
        <w:rPr/>
        <w:t>Roca</w:t>
      </w:r>
      <w:r>
        <w:rPr>
          <w:spacing w:val="29"/>
        </w:rPr>
        <w:t> </w:t>
      </w:r>
      <w:r>
        <w:rPr/>
        <w:t>Pacheco,</w:t>
      </w:r>
      <w:r>
        <w:rPr>
          <w:spacing w:val="29"/>
        </w:rPr>
        <w:t> </w:t>
      </w:r>
      <w:r>
        <w:rPr/>
        <w:t>E.</w:t>
      </w:r>
      <w:r>
        <w:rPr>
          <w:spacing w:val="29"/>
        </w:rPr>
        <w:t> </w:t>
      </w:r>
      <w:r>
        <w:rPr/>
        <w:t>(2023).</w:t>
      </w:r>
      <w:r>
        <w:rPr>
          <w:spacing w:val="29"/>
        </w:rPr>
        <w:t> </w:t>
      </w:r>
      <w:r>
        <w:rPr/>
        <w:t>Estrategias</w:t>
      </w:r>
      <w:r>
        <w:rPr>
          <w:spacing w:val="27"/>
        </w:rPr>
        <w:t> </w:t>
      </w:r>
      <w:r>
        <w:rPr/>
        <w:t>para</w:t>
      </w:r>
      <w:r>
        <w:rPr>
          <w:spacing w:val="24"/>
        </w:rPr>
        <w:t> </w:t>
      </w:r>
      <w:r>
        <w:rPr/>
        <w:t>fortalecer</w:t>
      </w:r>
      <w:r>
        <w:rPr>
          <w:spacing w:val="30"/>
        </w:rPr>
        <w:t> </w:t>
      </w:r>
      <w:r>
        <w:rPr/>
        <w:t>el</w:t>
      </w:r>
      <w:r>
        <w:rPr>
          <w:spacing w:val="28"/>
        </w:rPr>
        <w:t> </w:t>
      </w:r>
      <w:r>
        <w:rPr/>
        <w:t>ecosistema</w:t>
      </w:r>
      <w:r>
        <w:rPr>
          <w:spacing w:val="27"/>
        </w:rPr>
        <w:t> </w:t>
      </w:r>
      <w:r>
        <w:rPr/>
        <w:t>emprendedor</w:t>
      </w:r>
      <w:r>
        <w:rPr>
          <w:spacing w:val="29"/>
        </w:rPr>
        <w:t> </w:t>
      </w:r>
      <w:r>
        <w:rPr>
          <w:spacing w:val="-2"/>
        </w:rPr>
        <w:t>sostenible.</w:t>
      </w:r>
    </w:p>
    <w:p>
      <w:pPr>
        <w:pStyle w:val="BodyText"/>
        <w:spacing w:line="252" w:lineRule="exact" w:before="2"/>
        <w:ind w:left="1778"/>
        <w:jc w:val="both"/>
      </w:pPr>
      <w:r>
        <w:rPr>
          <w:spacing w:val="-2"/>
        </w:rPr>
        <w:t>Editorial</w:t>
      </w:r>
      <w:r>
        <w:rPr>
          <w:spacing w:val="22"/>
        </w:rPr>
        <w:t> </w:t>
      </w:r>
      <w:r>
        <w:rPr>
          <w:spacing w:val="-2"/>
        </w:rPr>
        <w:t>Exced.</w:t>
      </w:r>
      <w:r>
        <w:rPr>
          <w:spacing w:val="24"/>
        </w:rPr>
        <w:t> </w:t>
      </w:r>
      <w:hyperlink r:id="rId27">
        <w:r>
          <w:rPr>
            <w:color w:val="0000FF"/>
            <w:spacing w:val="-2"/>
            <w:u w:val="single" w:color="0000FF"/>
          </w:rPr>
          <w:t>https://www-digitaliapublishing-com.zproxy.cun.edu.co/a/158128</w:t>
        </w:r>
      </w:hyperlink>
    </w:p>
    <w:p>
      <w:pPr>
        <w:pStyle w:val="BodyText"/>
        <w:spacing w:line="252" w:lineRule="exact"/>
        <w:ind w:left="1058"/>
        <w:jc w:val="both"/>
      </w:pPr>
      <w:r>
        <w:rPr/>
        <w:t>Álvarez</w:t>
      </w:r>
      <w:r>
        <w:rPr>
          <w:spacing w:val="35"/>
        </w:rPr>
        <w:t> </w:t>
      </w:r>
      <w:r>
        <w:rPr/>
        <w:t>Royo-Villanova,</w:t>
      </w:r>
      <w:r>
        <w:rPr>
          <w:spacing w:val="35"/>
        </w:rPr>
        <w:t> </w:t>
      </w:r>
      <w:r>
        <w:rPr/>
        <w:t>S.,</w:t>
      </w:r>
      <w:r>
        <w:rPr>
          <w:spacing w:val="34"/>
        </w:rPr>
        <w:t> </w:t>
      </w:r>
      <w:r>
        <w:rPr/>
        <w:t>&amp;</w:t>
      </w:r>
      <w:r>
        <w:rPr>
          <w:spacing w:val="33"/>
        </w:rPr>
        <w:t> </w:t>
      </w:r>
      <w:r>
        <w:rPr/>
        <w:t>García</w:t>
      </w:r>
      <w:r>
        <w:rPr>
          <w:spacing w:val="32"/>
        </w:rPr>
        <w:t> </w:t>
      </w:r>
      <w:r>
        <w:rPr/>
        <w:t>Mandaloniz,</w:t>
      </w:r>
      <w:r>
        <w:rPr>
          <w:spacing w:val="37"/>
        </w:rPr>
        <w:t> </w:t>
      </w:r>
      <w:r>
        <w:rPr/>
        <w:t>M.</w:t>
      </w:r>
      <w:r>
        <w:rPr>
          <w:spacing w:val="34"/>
        </w:rPr>
        <w:t> </w:t>
      </w:r>
      <w:r>
        <w:rPr/>
        <w:t>(2021).</w:t>
      </w:r>
      <w:r>
        <w:rPr>
          <w:spacing w:val="37"/>
        </w:rPr>
        <w:t> </w:t>
      </w:r>
      <w:r>
        <w:rPr/>
        <w:t>Propuestas</w:t>
      </w:r>
      <w:r>
        <w:rPr>
          <w:spacing w:val="35"/>
        </w:rPr>
        <w:t> </w:t>
      </w:r>
      <w:r>
        <w:rPr/>
        <w:t>normativas</w:t>
      </w:r>
      <w:r>
        <w:rPr>
          <w:spacing w:val="34"/>
        </w:rPr>
        <w:t> </w:t>
      </w:r>
      <w:r>
        <w:rPr/>
        <w:t>para</w:t>
      </w:r>
      <w:r>
        <w:rPr>
          <w:spacing w:val="36"/>
        </w:rPr>
        <w:t> </w:t>
      </w:r>
      <w:r>
        <w:rPr>
          <w:spacing w:val="-5"/>
        </w:rPr>
        <w:t>el</w:t>
      </w:r>
    </w:p>
    <w:p>
      <w:pPr>
        <w:pStyle w:val="BodyText"/>
        <w:spacing w:after="0" w:line="252" w:lineRule="exact"/>
        <w:jc w:val="both"/>
        <w:sectPr>
          <w:pgSz w:w="12240" w:h="15840"/>
          <w:pgMar w:header="792" w:footer="1277" w:top="1880" w:bottom="1500" w:left="360" w:right="720"/>
        </w:sectPr>
      </w:pPr>
    </w:p>
    <w:p>
      <w:pPr>
        <w:pStyle w:val="BodyText"/>
      </w:pPr>
    </w:p>
    <w:p>
      <w:pPr>
        <w:pStyle w:val="BodyText"/>
        <w:spacing w:before="72"/>
      </w:pPr>
    </w:p>
    <w:p>
      <w:pPr>
        <w:pStyle w:val="BodyText"/>
        <w:ind w:left="1778" w:right="698"/>
        <w:jc w:val="both"/>
      </w:pPr>
      <w:r>
        <w:rPr/>
        <w:t>refuerzo</w:t>
      </w:r>
      <w:r>
        <w:rPr>
          <w:spacing w:val="-12"/>
        </w:rPr>
        <w:t> </w:t>
      </w:r>
      <w:r>
        <w:rPr/>
        <w:t>del</w:t>
      </w:r>
      <w:r>
        <w:rPr>
          <w:spacing w:val="-13"/>
        </w:rPr>
        <w:t> </w:t>
      </w:r>
      <w:r>
        <w:rPr/>
        <w:t>ecosistema</w:t>
      </w:r>
      <w:r>
        <w:rPr>
          <w:spacing w:val="-16"/>
        </w:rPr>
        <w:t> </w:t>
      </w:r>
      <w:r>
        <w:rPr/>
        <w:t>emprendedor:</w:t>
      </w:r>
      <w:r>
        <w:rPr>
          <w:spacing w:val="-12"/>
        </w:rPr>
        <w:t> </w:t>
      </w:r>
      <w:r>
        <w:rPr/>
        <w:t>Propuestas</w:t>
      </w:r>
      <w:r>
        <w:rPr>
          <w:spacing w:val="-11"/>
        </w:rPr>
        <w:t> </w:t>
      </w:r>
      <w:r>
        <w:rPr/>
        <w:t>administrativas,</w:t>
      </w:r>
      <w:r>
        <w:rPr>
          <w:spacing w:val="-11"/>
        </w:rPr>
        <w:t> </w:t>
      </w:r>
      <w:r>
        <w:rPr/>
        <w:t>laborales,</w:t>
      </w:r>
      <w:r>
        <w:rPr>
          <w:spacing w:val="-13"/>
        </w:rPr>
        <w:t> </w:t>
      </w:r>
      <w:r>
        <w:rPr/>
        <w:t>mercantiles y fiscales. Dykinson. </w:t>
      </w:r>
      <w:hyperlink r:id="rId28">
        <w:r>
          <w:rPr>
            <w:color w:val="0000FF"/>
            <w:u w:val="single" w:color="0000FF"/>
          </w:rPr>
          <w:t>https://www-digitaliapublishing-com.zproxy.cun.edu.co/a/100784</w:t>
        </w:r>
      </w:hyperlink>
    </w:p>
    <w:p>
      <w:pPr>
        <w:pStyle w:val="BodyText"/>
        <w:ind w:left="1778" w:right="696" w:hanging="720"/>
        <w:jc w:val="both"/>
      </w:pPr>
      <w:r>
        <w:rPr/>
        <w:t>Leite, E., Correia, E. B., &amp; Sánchez-Fernández, M. D. (2015). El espíritu emprendedor: condicionantes para la innovación. Holos, 5, 278-291.</w:t>
      </w:r>
    </w:p>
    <w:p>
      <w:pPr>
        <w:pStyle w:val="BodyText"/>
        <w:ind w:left="1778" w:right="697" w:hanging="720"/>
        <w:jc w:val="both"/>
      </w:pPr>
      <w:r>
        <w:rPr/>
        <w:t>Ornelas, C. E. C., González, L. E. C., Olvera, M. D. L. Á. S., &amp; Rodríguez, M. D. C. L. (2015). El espíritu emprendedor y un factor que influencia su desarrollo temprano. Conciencia Tecnológica, (49), 46-51.</w:t>
      </w:r>
    </w:p>
    <w:p>
      <w:pPr>
        <w:pStyle w:val="BodyText"/>
        <w:ind w:left="1778" w:right="695" w:hanging="720"/>
        <w:jc w:val="both"/>
      </w:pPr>
      <w:r>
        <w:rPr/>
        <w:t>Arango-Botero, D., Valencia-Arias, J., Palacios-Moya, L., &amp; Giraldo, L. F. G. (2022). Análisis de perfiles de espíritu emprendedor en jóvenes universitarios. Revista Virtual Universidad Católica del Norte, (67), 37-67.</w:t>
      </w:r>
    </w:p>
    <w:p>
      <w:pPr>
        <w:pStyle w:val="BodyText"/>
        <w:spacing w:line="252" w:lineRule="exact" w:before="1"/>
        <w:ind w:left="357" w:right="1"/>
        <w:jc w:val="center"/>
      </w:pPr>
      <w:r>
        <w:rPr/>
        <w:t>Costa,</w:t>
      </w:r>
      <w:r>
        <w:rPr>
          <w:spacing w:val="54"/>
        </w:rPr>
        <w:t> </w:t>
      </w:r>
      <w:r>
        <w:rPr/>
        <w:t>M.</w:t>
      </w:r>
      <w:r>
        <w:rPr>
          <w:spacing w:val="57"/>
        </w:rPr>
        <w:t> </w:t>
      </w:r>
      <w:r>
        <w:rPr/>
        <w:t>J.</w:t>
      </w:r>
      <w:r>
        <w:rPr>
          <w:spacing w:val="56"/>
        </w:rPr>
        <w:t> </w:t>
      </w:r>
      <w:r>
        <w:rPr/>
        <w:t>P.</w:t>
      </w:r>
      <w:r>
        <w:rPr>
          <w:spacing w:val="55"/>
        </w:rPr>
        <w:t> </w:t>
      </w:r>
      <w:r>
        <w:rPr/>
        <w:t>(2011).</w:t>
      </w:r>
      <w:r>
        <w:rPr>
          <w:spacing w:val="56"/>
        </w:rPr>
        <w:t> </w:t>
      </w:r>
      <w:r>
        <w:rPr/>
        <w:t>Cultura</w:t>
      </w:r>
      <w:r>
        <w:rPr>
          <w:spacing w:val="56"/>
        </w:rPr>
        <w:t> </w:t>
      </w:r>
      <w:r>
        <w:rPr/>
        <w:t>postmaterialista</w:t>
      </w:r>
      <w:r>
        <w:rPr>
          <w:spacing w:val="58"/>
        </w:rPr>
        <w:t> </w:t>
      </w:r>
      <w:r>
        <w:rPr/>
        <w:t>y</w:t>
      </w:r>
      <w:r>
        <w:rPr>
          <w:spacing w:val="56"/>
        </w:rPr>
        <w:t> </w:t>
      </w:r>
      <w:r>
        <w:rPr/>
        <w:t>variaciones</w:t>
      </w:r>
      <w:r>
        <w:rPr>
          <w:spacing w:val="55"/>
        </w:rPr>
        <w:t> </w:t>
      </w:r>
      <w:r>
        <w:rPr/>
        <w:t>en</w:t>
      </w:r>
      <w:r>
        <w:rPr>
          <w:spacing w:val="56"/>
        </w:rPr>
        <w:t> </w:t>
      </w:r>
      <w:r>
        <w:rPr/>
        <w:t>el</w:t>
      </w:r>
      <w:r>
        <w:rPr>
          <w:spacing w:val="54"/>
        </w:rPr>
        <w:t> </w:t>
      </w:r>
      <w:r>
        <w:rPr/>
        <w:t>espíritu</w:t>
      </w:r>
      <w:r>
        <w:rPr>
          <w:spacing w:val="56"/>
        </w:rPr>
        <w:t> </w:t>
      </w:r>
      <w:r>
        <w:rPr>
          <w:spacing w:val="-2"/>
        </w:rPr>
        <w:t>emprendedor.</w:t>
      </w:r>
    </w:p>
    <w:p>
      <w:pPr>
        <w:pStyle w:val="BodyText"/>
        <w:spacing w:line="252" w:lineRule="exact"/>
        <w:ind w:left="357" w:right="68"/>
        <w:jc w:val="center"/>
      </w:pPr>
      <w:r>
        <w:rPr/>
        <w:t>Investigaciones</w:t>
      </w:r>
      <w:r>
        <w:rPr>
          <w:spacing w:val="-8"/>
        </w:rPr>
        <w:t> </w:t>
      </w:r>
      <w:r>
        <w:rPr/>
        <w:t>Europeas</w:t>
      </w:r>
      <w:r>
        <w:rPr>
          <w:spacing w:val="-5"/>
        </w:rPr>
        <w:t> </w:t>
      </w:r>
      <w:r>
        <w:rPr/>
        <w:t>de</w:t>
      </w:r>
      <w:r>
        <w:rPr>
          <w:spacing w:val="-6"/>
        </w:rPr>
        <w:t> </w:t>
      </w:r>
      <w:r>
        <w:rPr/>
        <w:t>Dirección</w:t>
      </w:r>
      <w:r>
        <w:rPr>
          <w:spacing w:val="-8"/>
        </w:rPr>
        <w:t> </w:t>
      </w:r>
      <w:r>
        <w:rPr/>
        <w:t>y</w:t>
      </w:r>
      <w:r>
        <w:rPr>
          <w:spacing w:val="-5"/>
        </w:rPr>
        <w:t> </w:t>
      </w:r>
      <w:r>
        <w:rPr/>
        <w:t>Economía</w:t>
      </w:r>
      <w:r>
        <w:rPr>
          <w:spacing w:val="-6"/>
        </w:rPr>
        <w:t> </w:t>
      </w:r>
      <w:r>
        <w:rPr/>
        <w:t>de</w:t>
      </w:r>
      <w:r>
        <w:rPr>
          <w:spacing w:val="-8"/>
        </w:rPr>
        <w:t> </w:t>
      </w:r>
      <w:r>
        <w:rPr/>
        <w:t>la</w:t>
      </w:r>
      <w:r>
        <w:rPr>
          <w:spacing w:val="-6"/>
        </w:rPr>
        <w:t> </w:t>
      </w:r>
      <w:r>
        <w:rPr/>
        <w:t>Empresa,</w:t>
      </w:r>
      <w:r>
        <w:rPr>
          <w:spacing w:val="-4"/>
        </w:rPr>
        <w:t> </w:t>
      </w:r>
      <w:r>
        <w:rPr/>
        <w:t>17(1),</w:t>
      </w:r>
      <w:r>
        <w:rPr>
          <w:spacing w:val="-6"/>
        </w:rPr>
        <w:t> </w:t>
      </w:r>
      <w:r>
        <w:rPr/>
        <w:t>37-</w:t>
      </w:r>
      <w:r>
        <w:rPr>
          <w:spacing w:val="-5"/>
        </w:rPr>
        <w:t>55.</w:t>
      </w:r>
    </w:p>
    <w:p>
      <w:pPr>
        <w:pStyle w:val="BodyText"/>
        <w:ind w:left="1778" w:right="697" w:hanging="720"/>
        <w:jc w:val="both"/>
      </w:pPr>
      <w:r>
        <w:rPr/>
        <w:t>Chaguay, L. A. L., &amp; García, M. F. E. (2016). Espíritu emprendedor: actitud de cambio para la innovación y emprendimiento. Journal of Science and Research, 1(4), 31-35.</w:t>
      </w:r>
    </w:p>
    <w:p>
      <w:pPr>
        <w:pStyle w:val="BodyText"/>
        <w:ind w:left="1778" w:right="694" w:hanging="720"/>
        <w:jc w:val="both"/>
      </w:pPr>
      <w:r>
        <w:rPr/>
        <w:t>Bertuzzi, F., &amp; Escobar, D. (2017). El espíritu emprendedor (...). Cuadernos del Centro de Estudios en Diseño y Comunicación. Ensayos, (64), 1-10.</w:t>
      </w:r>
    </w:p>
    <w:p>
      <w:pPr>
        <w:pStyle w:val="BodyText"/>
        <w:ind w:left="1778" w:right="693" w:hanging="720"/>
        <w:jc w:val="both"/>
      </w:pPr>
      <w:r>
        <w:rPr/>
        <w:t>Nougués, T., &amp; Salerno, A. (2022). El Estado micro-emprendedor. El onegeismo, la vocación</w:t>
      </w:r>
      <w:r>
        <w:rPr>
          <w:spacing w:val="-1"/>
        </w:rPr>
        <w:t> </w:t>
      </w:r>
      <w:r>
        <w:rPr/>
        <w:t>de ayuda y el espíritu emprendedor en la gestión de Cambiemos de la Secretaría de Economía Social de la Nación. Astrolabio. Nueva Época, (28), 91-100.</w:t>
      </w:r>
    </w:p>
    <w:p>
      <w:pPr>
        <w:pStyle w:val="BodyText"/>
        <w:ind w:left="1778" w:right="695" w:hanging="720"/>
        <w:jc w:val="both"/>
      </w:pPr>
      <w:r>
        <w:rPr/>
        <w:t>Yusi, S. (2022). The Relationship Between Entrepreneurial Spirits and Entrepreneurial Value in Improving Business Self-Reliance: A Proposed Model. Jurnal Riset Bisnis Dan Investasi, 8(1), 1-13.</w:t>
      </w:r>
    </w:p>
    <w:p>
      <w:pPr>
        <w:pStyle w:val="BodyText"/>
        <w:spacing w:before="1"/>
        <w:ind w:left="1778" w:right="691" w:hanging="720"/>
        <w:jc w:val="both"/>
      </w:pPr>
      <w:r>
        <w:rPr/>
        <w:t>Delza, D. G., Perwira, H., Ahyani, I., Siregar, Y. H., &amp; Vebrianto, R. (2021). Build an Entrepreneurial Spirit in Society. Tasnim Journal for Community Service, 2(1), 9-19.</w:t>
      </w:r>
    </w:p>
    <w:p>
      <w:pPr>
        <w:pStyle w:val="BodyText"/>
        <w:ind w:left="1778" w:right="696" w:hanging="720"/>
        <w:jc w:val="both"/>
      </w:pPr>
      <w:r>
        <w:rPr/>
        <w:t>Febriyantoro, M. T. (2018). The role of entrepreneurial campus in establishing of students’ entrepreneurial</w:t>
      </w:r>
      <w:r>
        <w:rPr>
          <w:spacing w:val="-16"/>
        </w:rPr>
        <w:t> </w:t>
      </w:r>
      <w:r>
        <w:rPr/>
        <w:t>mindset</w:t>
      </w:r>
      <w:r>
        <w:rPr>
          <w:spacing w:val="-15"/>
        </w:rPr>
        <w:t> </w:t>
      </w:r>
      <w:r>
        <w:rPr/>
        <w:t>and</w:t>
      </w:r>
      <w:r>
        <w:rPr>
          <w:spacing w:val="-15"/>
        </w:rPr>
        <w:t> </w:t>
      </w:r>
      <w:r>
        <w:rPr/>
        <w:t>entrepreneurial</w:t>
      </w:r>
      <w:r>
        <w:rPr>
          <w:spacing w:val="-16"/>
        </w:rPr>
        <w:t> </w:t>
      </w:r>
      <w:r>
        <w:rPr/>
        <w:t>spirit.</w:t>
      </w:r>
      <w:r>
        <w:rPr>
          <w:spacing w:val="-15"/>
        </w:rPr>
        <w:t> </w:t>
      </w:r>
      <w:r>
        <w:rPr/>
        <w:t>In</w:t>
      </w:r>
      <w:r>
        <w:rPr>
          <w:spacing w:val="-15"/>
        </w:rPr>
        <w:t> </w:t>
      </w:r>
      <w:r>
        <w:rPr/>
        <w:t>International</w:t>
      </w:r>
      <w:r>
        <w:rPr>
          <w:spacing w:val="-15"/>
        </w:rPr>
        <w:t> </w:t>
      </w:r>
      <w:r>
        <w:rPr/>
        <w:t>Conference</w:t>
      </w:r>
      <w:r>
        <w:rPr>
          <w:spacing w:val="-14"/>
        </w:rPr>
        <w:t> </w:t>
      </w:r>
      <w:r>
        <w:rPr/>
        <w:t>of</w:t>
      </w:r>
      <w:r>
        <w:rPr>
          <w:spacing w:val="-14"/>
        </w:rPr>
        <w:t> </w:t>
      </w:r>
      <w:r>
        <w:rPr/>
        <w:t>Econimic Studies (pp. 141-146).</w:t>
      </w:r>
    </w:p>
    <w:p>
      <w:pPr>
        <w:pStyle w:val="BodyText"/>
        <w:spacing w:before="1"/>
        <w:ind w:left="1778" w:right="696" w:hanging="720"/>
        <w:jc w:val="both"/>
      </w:pPr>
      <w:r>
        <w:rPr/>
        <w:t>Koesmono, H. T. (2019). Analysis of the Effect of Entrepreneurial Spirit, Entrepreneurial Resources, Entrepreneurial Orientation, Community Culture to Entrepreneurial Performance with Work Motivation as Mediating Variables on Micro, Small and Medium Enterprise in East Java, Indo. Journal of Culture, Society and Development, 52, 46-61.</w:t>
      </w:r>
    </w:p>
    <w:p>
      <w:pPr>
        <w:pStyle w:val="BodyText"/>
        <w:ind w:left="1778" w:right="698" w:hanging="720"/>
        <w:jc w:val="both"/>
      </w:pPr>
      <w:r>
        <w:rPr/>
        <w:t>Preisendörfer, P., Perks, S., &amp; Bezuidenhout, F. J. (2014). Do South African townships lack entrepreneurial spirit?. International Journal of Entrepreneurship and Small Business, 22(2), 159-178.</w:t>
      </w:r>
    </w:p>
    <w:p>
      <w:pPr>
        <w:pStyle w:val="BodyText"/>
        <w:ind w:left="1778" w:right="696" w:hanging="720"/>
        <w:jc w:val="both"/>
      </w:pPr>
      <w:r>
        <w:rPr/>
        <w:t>Widana, L. A. S. C., &amp; Darma, G. S. (2021). Measuring the passion of entrepreneurship spirit on students in industrial revolution era 4.0. Journal of Business on Hospitality and Tourism, 7(2), 224-234.</w:t>
      </w:r>
    </w:p>
    <w:p>
      <w:pPr>
        <w:pStyle w:val="BodyText"/>
        <w:spacing w:line="252" w:lineRule="exact"/>
        <w:ind w:left="357"/>
        <w:jc w:val="center"/>
      </w:pPr>
      <w:r>
        <w:rPr/>
        <w:t>Zamcu,</w:t>
      </w:r>
      <w:r>
        <w:rPr>
          <w:spacing w:val="-2"/>
        </w:rPr>
        <w:t> </w:t>
      </w:r>
      <w:r>
        <w:rPr/>
        <w:t>E. (2013).</w:t>
      </w:r>
      <w:r>
        <w:rPr>
          <w:spacing w:val="2"/>
        </w:rPr>
        <w:t> </w:t>
      </w:r>
      <w:r>
        <w:rPr/>
        <w:t>STUDY</w:t>
      </w:r>
      <w:r>
        <w:rPr>
          <w:spacing w:val="1"/>
        </w:rPr>
        <w:t> </w:t>
      </w:r>
      <w:r>
        <w:rPr/>
        <w:t>ABOUT</w:t>
      </w:r>
      <w:r>
        <w:rPr>
          <w:spacing w:val="1"/>
        </w:rPr>
        <w:t> </w:t>
      </w:r>
      <w:r>
        <w:rPr/>
        <w:t>STUDENTS'ENTREPRENEURSHIP</w:t>
      </w:r>
      <w:r>
        <w:rPr>
          <w:spacing w:val="1"/>
        </w:rPr>
        <w:t> </w:t>
      </w:r>
      <w:r>
        <w:rPr/>
        <w:t>SPIRIT.</w:t>
      </w:r>
      <w:r>
        <w:rPr>
          <w:spacing w:val="2"/>
        </w:rPr>
        <w:t> </w:t>
      </w:r>
      <w:r>
        <w:rPr/>
        <w:t>USV</w:t>
      </w:r>
      <w:r>
        <w:rPr>
          <w:spacing w:val="1"/>
        </w:rPr>
        <w:t> </w:t>
      </w:r>
      <w:r>
        <w:rPr/>
        <w:t>Annals</w:t>
      </w:r>
      <w:r>
        <w:rPr>
          <w:spacing w:val="2"/>
        </w:rPr>
        <w:t> </w:t>
      </w:r>
      <w:r>
        <w:rPr>
          <w:spacing w:val="-5"/>
        </w:rPr>
        <w:t>of</w:t>
      </w:r>
    </w:p>
    <w:p>
      <w:pPr>
        <w:pStyle w:val="BodyText"/>
        <w:spacing w:line="252" w:lineRule="exact"/>
        <w:ind w:left="1778"/>
        <w:jc w:val="both"/>
      </w:pPr>
      <w:r>
        <w:rPr/>
        <w:t>Economics</w:t>
      </w:r>
      <w:r>
        <w:rPr>
          <w:spacing w:val="-7"/>
        </w:rPr>
        <w:t> </w:t>
      </w:r>
      <w:r>
        <w:rPr/>
        <w:t>&amp;</w:t>
      </w:r>
      <w:r>
        <w:rPr>
          <w:spacing w:val="-8"/>
        </w:rPr>
        <w:t> </w:t>
      </w:r>
      <w:r>
        <w:rPr/>
        <w:t>Public</w:t>
      </w:r>
      <w:r>
        <w:rPr>
          <w:spacing w:val="-5"/>
        </w:rPr>
        <w:t> </w:t>
      </w:r>
      <w:r>
        <w:rPr/>
        <w:t>Administration,</w:t>
      </w:r>
      <w:r>
        <w:rPr>
          <w:spacing w:val="-4"/>
        </w:rPr>
        <w:t> </w:t>
      </w:r>
      <w:r>
        <w:rPr>
          <w:spacing w:val="-2"/>
        </w:rPr>
        <w:t>13(2).</w:t>
      </w:r>
    </w:p>
    <w:p>
      <w:pPr>
        <w:pStyle w:val="BodyText"/>
        <w:ind w:left="1778" w:right="694" w:hanging="720"/>
        <w:jc w:val="both"/>
      </w:pPr>
      <w:r>
        <w:rPr/>
        <w:t>Coddington,</w:t>
      </w:r>
      <w:r>
        <w:rPr>
          <w:spacing w:val="-12"/>
        </w:rPr>
        <w:t> </w:t>
      </w:r>
      <w:r>
        <w:rPr/>
        <w:t>K.</w:t>
      </w:r>
      <w:r>
        <w:rPr>
          <w:spacing w:val="-13"/>
        </w:rPr>
        <w:t> </w:t>
      </w:r>
      <w:r>
        <w:rPr/>
        <w:t>(2015).</w:t>
      </w:r>
      <w:r>
        <w:rPr>
          <w:spacing w:val="-12"/>
        </w:rPr>
        <w:t> </w:t>
      </w:r>
      <w:r>
        <w:rPr/>
        <w:t>The</w:t>
      </w:r>
      <w:r>
        <w:rPr>
          <w:spacing w:val="-13"/>
        </w:rPr>
        <w:t> </w:t>
      </w:r>
      <w:r>
        <w:rPr/>
        <w:t>‘entrepreneurial</w:t>
      </w:r>
      <w:r>
        <w:rPr>
          <w:spacing w:val="-13"/>
        </w:rPr>
        <w:t> </w:t>
      </w:r>
      <w:r>
        <w:rPr/>
        <w:t>spirit’:</w:t>
      </w:r>
      <w:r>
        <w:rPr>
          <w:spacing w:val="-13"/>
        </w:rPr>
        <w:t> </w:t>
      </w:r>
      <w:r>
        <w:rPr/>
        <w:t>Exxon</w:t>
      </w:r>
      <w:r>
        <w:rPr>
          <w:spacing w:val="-13"/>
        </w:rPr>
        <w:t> </w:t>
      </w:r>
      <w:r>
        <w:rPr/>
        <w:t>Valdez</w:t>
      </w:r>
      <w:r>
        <w:rPr>
          <w:spacing w:val="-13"/>
        </w:rPr>
        <w:t> </w:t>
      </w:r>
      <w:r>
        <w:rPr/>
        <w:t>and</w:t>
      </w:r>
      <w:r>
        <w:rPr>
          <w:spacing w:val="-13"/>
        </w:rPr>
        <w:t> </w:t>
      </w:r>
      <w:r>
        <w:rPr/>
        <w:t>nature</w:t>
      </w:r>
      <w:r>
        <w:rPr>
          <w:spacing w:val="-13"/>
        </w:rPr>
        <w:t> </w:t>
      </w:r>
      <w:r>
        <w:rPr/>
        <w:t>tourism</w:t>
      </w:r>
      <w:r>
        <w:rPr>
          <w:spacing w:val="-12"/>
        </w:rPr>
        <w:t> </w:t>
      </w:r>
      <w:r>
        <w:rPr/>
        <w:t>development in Seward, Alaska. Tourism Geographies, 17(3), 482-497.</w:t>
      </w:r>
    </w:p>
    <w:p>
      <w:pPr>
        <w:pStyle w:val="BodyText"/>
        <w:ind w:left="1778" w:right="699" w:hanging="720"/>
        <w:jc w:val="both"/>
      </w:pPr>
      <w:r>
        <w:rPr/>
        <w:t>Oggero, N., Rossi, M. C., &amp; Ughetto, E. (2020). Entrepreneurial spirits in women and men. The role of financial literacy and digital skills. Small Business Economics, 55, 313-327.</w:t>
      </w:r>
    </w:p>
    <w:p>
      <w:pPr>
        <w:pStyle w:val="BodyText"/>
        <w:ind w:left="1778" w:right="690" w:hanging="720"/>
        <w:jc w:val="both"/>
      </w:pPr>
      <w:r>
        <w:rPr/>
        <w:t>Amalia,</w:t>
      </w:r>
      <w:r>
        <w:rPr>
          <w:spacing w:val="-4"/>
        </w:rPr>
        <w:t> </w:t>
      </w:r>
      <w:r>
        <w:rPr/>
        <w:t>R.,</w:t>
      </w:r>
      <w:r>
        <w:rPr>
          <w:spacing w:val="-4"/>
        </w:rPr>
        <w:t> </w:t>
      </w:r>
      <w:r>
        <w:rPr/>
        <w:t>Fadilah,</w:t>
      </w:r>
      <w:r>
        <w:rPr>
          <w:spacing w:val="-6"/>
        </w:rPr>
        <w:t> </w:t>
      </w:r>
      <w:r>
        <w:rPr/>
        <w:t>F.,</w:t>
      </w:r>
      <w:r>
        <w:rPr>
          <w:spacing w:val="-4"/>
        </w:rPr>
        <w:t> </w:t>
      </w:r>
      <w:r>
        <w:rPr/>
        <w:t>Komarudin,</w:t>
      </w:r>
      <w:r>
        <w:rPr>
          <w:spacing w:val="-9"/>
        </w:rPr>
        <w:t> </w:t>
      </w:r>
      <w:r>
        <w:rPr/>
        <w:t>M.,</w:t>
      </w:r>
      <w:r>
        <w:rPr>
          <w:spacing w:val="-4"/>
        </w:rPr>
        <w:t> </w:t>
      </w:r>
      <w:r>
        <w:rPr/>
        <w:t>&amp;</w:t>
      </w:r>
      <w:r>
        <w:rPr>
          <w:spacing w:val="-8"/>
        </w:rPr>
        <w:t> </w:t>
      </w:r>
      <w:r>
        <w:rPr/>
        <w:t>Kusuma,</w:t>
      </w:r>
      <w:r>
        <w:rPr>
          <w:spacing w:val="-4"/>
        </w:rPr>
        <w:t> </w:t>
      </w:r>
      <w:r>
        <w:rPr/>
        <w:t>J.</w:t>
      </w:r>
      <w:r>
        <w:rPr>
          <w:spacing w:val="-6"/>
        </w:rPr>
        <w:t> </w:t>
      </w:r>
      <w:r>
        <w:rPr/>
        <w:t>W.</w:t>
      </w:r>
      <w:r>
        <w:rPr>
          <w:spacing w:val="-6"/>
        </w:rPr>
        <w:t> </w:t>
      </w:r>
      <w:r>
        <w:rPr/>
        <w:t>(2021).</w:t>
      </w:r>
      <w:r>
        <w:rPr>
          <w:spacing w:val="-4"/>
        </w:rPr>
        <w:t> </w:t>
      </w:r>
      <w:r>
        <w:rPr/>
        <w:t>Development</w:t>
      </w:r>
      <w:r>
        <w:rPr>
          <w:spacing w:val="-4"/>
        </w:rPr>
        <w:t> </w:t>
      </w:r>
      <w:r>
        <w:rPr/>
        <w:t>of</w:t>
      </w:r>
      <w:r>
        <w:rPr>
          <w:spacing w:val="-6"/>
        </w:rPr>
        <w:t> </w:t>
      </w:r>
      <w:r>
        <w:rPr/>
        <w:t>Mathematics</w:t>
      </w:r>
      <w:r>
        <w:rPr>
          <w:spacing w:val="-5"/>
        </w:rPr>
        <w:t> </w:t>
      </w:r>
      <w:r>
        <w:rPr/>
        <w:t>E- Books in Improving Mathematical Literacy and Entrepreneurial Spirit. Al-Ishlah: Jurnal Pendidikan, 13(3), 2425-2434.</w:t>
      </w:r>
    </w:p>
    <w:p>
      <w:pPr>
        <w:pStyle w:val="BodyText"/>
        <w:spacing w:after="0"/>
        <w:jc w:val="both"/>
        <w:sectPr>
          <w:pgSz w:w="12240" w:h="15840"/>
          <w:pgMar w:header="792" w:footer="1277" w:top="1880" w:bottom="1500" w:left="360" w:right="720"/>
        </w:sectPr>
      </w:pPr>
    </w:p>
    <w:p>
      <w:pPr>
        <w:pStyle w:val="BodyText"/>
      </w:pPr>
    </w:p>
    <w:p>
      <w:pPr>
        <w:pStyle w:val="BodyText"/>
      </w:pPr>
    </w:p>
    <w:p>
      <w:pPr>
        <w:pStyle w:val="BodyText"/>
        <w:spacing w:before="210"/>
      </w:pPr>
    </w:p>
    <w:p>
      <w:pPr>
        <w:pStyle w:val="ListParagraph"/>
        <w:numPr>
          <w:ilvl w:val="0"/>
          <w:numId w:val="24"/>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 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26"/>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38" w:hRule="atLeast"/>
        </w:trPr>
        <w:tc>
          <w:tcPr>
            <w:tcW w:w="2687" w:type="dxa"/>
            <w:gridSpan w:val="2"/>
            <w:vMerge w:val="restart"/>
            <w:tcBorders>
              <w:bottom w:val="double" w:sz="6"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19"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rPr>
                <w:rFonts w:ascii="Arial"/>
                <w:b/>
                <w:sz w:val="22"/>
              </w:rPr>
            </w:pPr>
          </w:p>
          <w:p>
            <w:pPr>
              <w:pStyle w:val="TableParagraph"/>
              <w:rPr>
                <w:rFonts w:ascii="Arial"/>
                <w:b/>
                <w:sz w:val="22"/>
              </w:rPr>
            </w:pPr>
          </w:p>
          <w:p>
            <w:pPr>
              <w:pStyle w:val="TableParagraph"/>
              <w:spacing w:before="68"/>
              <w:rPr>
                <w:rFonts w:ascii="Arial"/>
                <w:b/>
                <w:sz w:val="22"/>
              </w:rPr>
            </w:pPr>
          </w:p>
          <w:p>
            <w:pPr>
              <w:pStyle w:val="TableParagraph"/>
              <w:spacing w:before="1"/>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23" w:hRule="atLeast"/>
        </w:trPr>
        <w:tc>
          <w:tcPr>
            <w:tcW w:w="2687" w:type="dxa"/>
            <w:gridSpan w:val="2"/>
            <w:vMerge/>
            <w:tcBorders>
              <w:top w:val="nil"/>
              <w:bottom w:val="double" w:sz="6" w:space="0" w:color="00682C"/>
            </w:tcBorders>
            <w:shd w:val="clear" w:color="auto" w:fill="ABDB77"/>
          </w:tcPr>
          <w:p>
            <w:pPr>
              <w:rPr>
                <w:sz w:val="2"/>
                <w:szCs w:val="2"/>
              </w:rPr>
            </w:pPr>
          </w:p>
        </w:tc>
        <w:tc>
          <w:tcPr>
            <w:tcW w:w="1275" w:type="dxa"/>
          </w:tcPr>
          <w:p>
            <w:pPr>
              <w:pStyle w:val="TableParagraph"/>
              <w:spacing w:line="204"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4"/>
              </w:rPr>
            </w:pPr>
          </w:p>
        </w:tc>
        <w:tc>
          <w:tcPr>
            <w:tcW w:w="4833" w:type="dxa"/>
            <w:vMerge/>
            <w:tcBorders>
              <w:top w:val="nil"/>
              <w:right w:val="nil"/>
            </w:tcBorders>
          </w:tcPr>
          <w:p>
            <w:pPr>
              <w:rPr>
                <w:sz w:val="2"/>
                <w:szCs w:val="2"/>
              </w:rPr>
            </w:pPr>
          </w:p>
        </w:tc>
      </w:tr>
      <w:tr>
        <w:trPr>
          <w:trHeight w:val="221" w:hRule="atLeast"/>
        </w:trPr>
        <w:tc>
          <w:tcPr>
            <w:tcW w:w="2687" w:type="dxa"/>
            <w:gridSpan w:val="2"/>
            <w:vMerge/>
            <w:tcBorders>
              <w:top w:val="nil"/>
              <w:bottom w:val="double" w:sz="6" w:space="0" w:color="00682C"/>
            </w:tcBorders>
            <w:shd w:val="clear" w:color="auto" w:fill="ABDB77"/>
          </w:tcPr>
          <w:p>
            <w:pPr>
              <w:rPr>
                <w:sz w:val="2"/>
                <w:szCs w:val="2"/>
              </w:rPr>
            </w:pPr>
          </w:p>
        </w:tc>
        <w:tc>
          <w:tcPr>
            <w:tcW w:w="1275" w:type="dxa"/>
          </w:tcPr>
          <w:p>
            <w:pPr>
              <w:pStyle w:val="TableParagraph"/>
              <w:spacing w:line="201" w:lineRule="exact"/>
              <w:ind w:left="4"/>
              <w:rPr>
                <w:sz w:val="22"/>
              </w:rPr>
            </w:pPr>
            <w:r>
              <w:rPr>
                <w:color w:val="404040"/>
                <w:spacing w:val="-2"/>
                <w:sz w:val="22"/>
              </w:rPr>
              <w:t>Virtual</w:t>
            </w:r>
          </w:p>
        </w:tc>
        <w:tc>
          <w:tcPr>
            <w:tcW w:w="709" w:type="dxa"/>
            <w:shd w:val="clear" w:color="auto" w:fill="F4FFE0"/>
          </w:tcPr>
          <w:p>
            <w:pPr>
              <w:pStyle w:val="TableParagraph"/>
              <w:spacing w:line="201"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23" w:hRule="atLeast"/>
        </w:trPr>
        <w:tc>
          <w:tcPr>
            <w:tcW w:w="2687" w:type="dxa"/>
            <w:gridSpan w:val="2"/>
            <w:vMerge/>
            <w:tcBorders>
              <w:top w:val="nil"/>
              <w:bottom w:val="double" w:sz="6" w:space="0" w:color="00682C"/>
            </w:tcBorders>
            <w:shd w:val="clear" w:color="auto" w:fill="ABDB77"/>
          </w:tcPr>
          <w:p>
            <w:pPr>
              <w:rPr>
                <w:sz w:val="2"/>
                <w:szCs w:val="2"/>
              </w:rPr>
            </w:pPr>
          </w:p>
        </w:tc>
        <w:tc>
          <w:tcPr>
            <w:tcW w:w="1275" w:type="dxa"/>
          </w:tcPr>
          <w:p>
            <w:pPr>
              <w:pStyle w:val="TableParagraph"/>
              <w:spacing w:line="204"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4"/>
              </w:rPr>
            </w:pPr>
          </w:p>
        </w:tc>
        <w:tc>
          <w:tcPr>
            <w:tcW w:w="4833" w:type="dxa"/>
            <w:vMerge/>
            <w:tcBorders>
              <w:top w:val="nil"/>
              <w:right w:val="nil"/>
            </w:tcBorders>
          </w:tcPr>
          <w:p>
            <w:pPr>
              <w:rPr>
                <w:sz w:val="2"/>
                <w:szCs w:val="2"/>
              </w:rPr>
            </w:pPr>
          </w:p>
        </w:tc>
      </w:tr>
      <w:tr>
        <w:trPr>
          <w:trHeight w:val="240" w:hRule="atLeast"/>
        </w:trPr>
        <w:tc>
          <w:tcPr>
            <w:tcW w:w="2687" w:type="dxa"/>
            <w:gridSpan w:val="2"/>
            <w:vMerge/>
            <w:tcBorders>
              <w:top w:val="nil"/>
              <w:bottom w:val="double" w:sz="6" w:space="0" w:color="00682C"/>
            </w:tcBorders>
            <w:shd w:val="clear" w:color="auto" w:fill="ABDB77"/>
          </w:tcPr>
          <w:p>
            <w:pPr>
              <w:rPr>
                <w:sz w:val="2"/>
                <w:szCs w:val="2"/>
              </w:rPr>
            </w:pPr>
          </w:p>
        </w:tc>
        <w:tc>
          <w:tcPr>
            <w:tcW w:w="1275" w:type="dxa"/>
            <w:tcBorders>
              <w:bottom w:val="double" w:sz="6" w:space="0" w:color="00682C"/>
            </w:tcBorders>
          </w:tcPr>
          <w:p>
            <w:pPr>
              <w:pStyle w:val="TableParagraph"/>
              <w:spacing w:line="221" w:lineRule="exact"/>
              <w:ind w:left="4"/>
              <w:rPr>
                <w:sz w:val="22"/>
              </w:rPr>
            </w:pPr>
            <w:r>
              <w:rPr>
                <w:color w:val="404040"/>
                <w:spacing w:val="-2"/>
                <w:sz w:val="22"/>
              </w:rPr>
              <w:t>Híbrido</w:t>
            </w:r>
          </w:p>
        </w:tc>
        <w:tc>
          <w:tcPr>
            <w:tcW w:w="709" w:type="dxa"/>
            <w:tcBorders>
              <w:bottom w:val="double" w:sz="6" w:space="0" w:color="00682C"/>
            </w:tcBorders>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8" w:hRule="atLeast"/>
        </w:trPr>
        <w:tc>
          <w:tcPr>
            <w:tcW w:w="2554" w:type="dxa"/>
            <w:tcBorders>
              <w:top w:val="double" w:sz="6" w:space="0" w:color="00682C"/>
            </w:tcBorders>
            <w:shd w:val="clear" w:color="auto" w:fill="ABDB77"/>
          </w:tcPr>
          <w:p>
            <w:pPr>
              <w:pStyle w:val="TableParagraph"/>
              <w:spacing w:line="219" w:lineRule="exact"/>
              <w:ind w:left="117"/>
              <w:rPr>
                <w:rFonts w:ascii="Arial" w:hAnsi="Arial"/>
                <w:b/>
                <w:sz w:val="22"/>
              </w:rPr>
            </w:pPr>
            <w:r>
              <w:rPr>
                <w:rFonts w:ascii="Arial" w:hAnsi="Arial"/>
                <w:b/>
                <w:color w:val="FFFFFF"/>
                <w:spacing w:val="-2"/>
                <w:sz w:val="22"/>
              </w:rPr>
              <w:t>Código</w:t>
            </w:r>
          </w:p>
        </w:tc>
        <w:tc>
          <w:tcPr>
            <w:tcW w:w="133" w:type="dxa"/>
            <w:tcBorders>
              <w:top w:val="double" w:sz="6" w:space="0" w:color="00682C"/>
              <w:right w:val="nil"/>
            </w:tcBorders>
          </w:tcPr>
          <w:p>
            <w:pPr>
              <w:pStyle w:val="TableParagraph"/>
              <w:rPr>
                <w:rFonts w:ascii="Times New Roman"/>
                <w:sz w:val="16"/>
              </w:rPr>
            </w:pPr>
          </w:p>
        </w:tc>
        <w:tc>
          <w:tcPr>
            <w:tcW w:w="6817" w:type="dxa"/>
            <w:gridSpan w:val="3"/>
            <w:tcBorders>
              <w:top w:val="double" w:sz="6" w:space="0" w:color="00682C"/>
              <w:left w:val="nil"/>
            </w:tcBorders>
          </w:tcPr>
          <w:p>
            <w:pPr>
              <w:pStyle w:val="TableParagraph"/>
              <w:rPr>
                <w:rFonts w:ascii="Times New Roman"/>
                <w:sz w:val="16"/>
              </w:rPr>
            </w:pP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4" w:lineRule="exact"/>
              <w:ind w:left="6" w:right="-29"/>
              <w:jc w:val="center"/>
              <w:rPr>
                <w:sz w:val="22"/>
              </w:rPr>
            </w:pPr>
            <w:r>
              <w:rPr>
                <w:color w:val="404040"/>
                <w:spacing w:val="-10"/>
                <w:sz w:val="22"/>
              </w:rPr>
              <w:t>P</w:t>
            </w:r>
          </w:p>
        </w:tc>
        <w:tc>
          <w:tcPr>
            <w:tcW w:w="6817" w:type="dxa"/>
            <w:gridSpan w:val="3"/>
            <w:tcBorders>
              <w:left w:val="nil"/>
            </w:tcBorders>
          </w:tcPr>
          <w:p>
            <w:pPr>
              <w:pStyle w:val="TableParagraph"/>
              <w:spacing w:line="234" w:lineRule="exact"/>
              <w:ind w:left="27"/>
              <w:rPr>
                <w:sz w:val="22"/>
              </w:rPr>
            </w:pPr>
            <w:r>
              <w:rPr>
                <w:color w:val="404040"/>
                <w:sz w:val="22"/>
              </w:rPr>
              <w:t>royecto</w:t>
            </w:r>
            <w:r>
              <w:rPr>
                <w:color w:val="404040"/>
                <w:spacing w:val="-5"/>
                <w:sz w:val="22"/>
              </w:rPr>
              <w:t> II</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4" w:lineRule="exact"/>
              <w:ind w:left="6" w:right="-29"/>
              <w:jc w:val="center"/>
              <w:rPr>
                <w:sz w:val="22"/>
              </w:rPr>
            </w:pPr>
            <w:r>
              <w:rPr>
                <w:color w:val="404040"/>
                <w:spacing w:val="-10"/>
                <w:sz w:val="22"/>
              </w:rPr>
              <w:t>S</w:t>
            </w:r>
          </w:p>
        </w:tc>
        <w:tc>
          <w:tcPr>
            <w:tcW w:w="6817" w:type="dxa"/>
            <w:gridSpan w:val="3"/>
            <w:tcBorders>
              <w:left w:val="nil"/>
            </w:tcBorders>
          </w:tcPr>
          <w:p>
            <w:pPr>
              <w:pStyle w:val="TableParagraph"/>
              <w:spacing w:line="234" w:lineRule="exact"/>
              <w:ind w:left="27"/>
              <w:rPr>
                <w:sz w:val="22"/>
              </w:rPr>
            </w:pPr>
            <w:r>
              <w:rPr>
                <w:color w:val="404040"/>
                <w:sz w:val="22"/>
              </w:rPr>
              <w:t>emestre</w:t>
            </w:r>
            <w:r>
              <w:rPr>
                <w:color w:val="404040"/>
                <w:spacing w:val="-3"/>
                <w:sz w:val="22"/>
              </w:rPr>
              <w:t> </w:t>
            </w:r>
            <w:r>
              <w:rPr>
                <w:color w:val="404040"/>
                <w:spacing w:val="-5"/>
                <w:sz w:val="22"/>
              </w:rPr>
              <w:t>II</w:t>
            </w:r>
          </w:p>
        </w:tc>
      </w:tr>
    </w:tbl>
    <w:p>
      <w:pPr>
        <w:pStyle w:val="BodyText"/>
        <w:spacing w:before="27"/>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2" w:lineRule="exact" w:before="2"/>
              <w:ind w:left="108"/>
              <w:rPr>
                <w:rFonts w:ascii="Arial"/>
                <w:b/>
                <w:sz w:val="22"/>
              </w:rPr>
            </w:pPr>
            <w:r>
              <w:rPr>
                <w:rFonts w:ascii="Arial"/>
                <w:b/>
                <w:color w:val="FFFFFF"/>
                <w:spacing w:val="-4"/>
                <w:sz w:val="22"/>
              </w:rPr>
              <w:t>Tipo</w:t>
            </w:r>
          </w:p>
        </w:tc>
        <w:tc>
          <w:tcPr>
            <w:tcW w:w="2734" w:type="dxa"/>
          </w:tcPr>
          <w:p>
            <w:pPr>
              <w:pStyle w:val="TableParagraph"/>
              <w:spacing w:line="232" w:lineRule="exact" w:before="2"/>
              <w:ind w:left="108"/>
              <w:rPr>
                <w:sz w:val="22"/>
              </w:rPr>
            </w:pPr>
            <w:r>
              <w:rPr>
                <w:color w:val="404040"/>
                <w:spacing w:val="-2"/>
                <w:sz w:val="22"/>
              </w:rPr>
              <w:t>Teórica-práctica</w:t>
            </w:r>
          </w:p>
        </w:tc>
        <w:tc>
          <w:tcPr>
            <w:tcW w:w="1702" w:type="dxa"/>
            <w:shd w:val="clear" w:color="auto" w:fill="ABDB77"/>
          </w:tcPr>
          <w:p>
            <w:pPr>
              <w:pStyle w:val="TableParagraph"/>
              <w:spacing w:line="232" w:lineRule="exact" w:before="2"/>
              <w:ind w:left="108"/>
              <w:rPr>
                <w:rFonts w:ascii="Arial"/>
                <w:b/>
                <w:sz w:val="22"/>
              </w:rPr>
            </w:pPr>
            <w:r>
              <w:rPr>
                <w:rFonts w:ascii="Arial"/>
                <w:b/>
                <w:color w:val="FFFFFF"/>
                <w:spacing w:val="-2"/>
                <w:sz w:val="22"/>
              </w:rPr>
              <w:t>Componente</w:t>
            </w:r>
          </w:p>
        </w:tc>
        <w:tc>
          <w:tcPr>
            <w:tcW w:w="3231" w:type="dxa"/>
          </w:tcPr>
          <w:p>
            <w:pPr>
              <w:pStyle w:val="TableParagraph"/>
              <w:spacing w:line="232" w:lineRule="exact" w:before="2"/>
              <w:ind w:left="108"/>
              <w:rPr>
                <w:sz w:val="22"/>
              </w:rPr>
            </w:pPr>
            <w:r>
              <w:rPr>
                <w:color w:val="404040"/>
                <w:sz w:val="22"/>
              </w:rPr>
              <w:t>Transversal</w:t>
            </w:r>
            <w:r>
              <w:rPr>
                <w:color w:val="404040"/>
                <w:spacing w:val="-12"/>
                <w:sz w:val="22"/>
              </w:rPr>
              <w:t> </w:t>
            </w:r>
            <w:r>
              <w:rPr>
                <w:color w:val="404040"/>
                <w:spacing w:val="-2"/>
                <w:sz w:val="22"/>
              </w:rPr>
              <w:t>Institucional</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3"/>
              <w:rPr>
                <w:rFonts w:ascii="Arial"/>
                <w:b/>
                <w:sz w:val="22"/>
              </w:rPr>
            </w:pPr>
          </w:p>
          <w:p>
            <w:pPr>
              <w:pStyle w:val="TableParagraph"/>
              <w:spacing w:before="1"/>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7"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6"/>
              <w:ind w:left="14"/>
              <w:jc w:val="center"/>
              <w:rPr>
                <w:sz w:val="22"/>
              </w:rPr>
            </w:pPr>
            <w:r>
              <w:rPr>
                <w:color w:val="404040"/>
                <w:spacing w:val="-5"/>
                <w:sz w:val="22"/>
              </w:rPr>
              <w:t>16</w:t>
            </w:r>
          </w:p>
        </w:tc>
        <w:tc>
          <w:tcPr>
            <w:tcW w:w="1274" w:type="dxa"/>
          </w:tcPr>
          <w:p>
            <w:pPr>
              <w:pStyle w:val="TableParagraph"/>
              <w:spacing w:before="146"/>
              <w:ind w:left="15" w:right="2"/>
              <w:jc w:val="center"/>
              <w:rPr>
                <w:sz w:val="22"/>
              </w:rPr>
            </w:pPr>
            <w:r>
              <w:rPr>
                <w:color w:val="404040"/>
                <w:spacing w:val="-5"/>
                <w:sz w:val="22"/>
              </w:rPr>
              <w:t>80</w:t>
            </w:r>
          </w:p>
        </w:tc>
        <w:tc>
          <w:tcPr>
            <w:tcW w:w="713" w:type="dxa"/>
          </w:tcPr>
          <w:p>
            <w:pPr>
              <w:pStyle w:val="TableParagraph"/>
              <w:spacing w:before="146"/>
              <w:ind w:left="21" w:right="10"/>
              <w:jc w:val="center"/>
              <w:rPr>
                <w:sz w:val="22"/>
              </w:rPr>
            </w:pPr>
            <w:r>
              <w:rPr>
                <w:color w:val="404040"/>
                <w:spacing w:val="-10"/>
                <w:sz w:val="22"/>
              </w:rPr>
              <w:t>6</w:t>
            </w:r>
          </w:p>
        </w:tc>
        <w:tc>
          <w:tcPr>
            <w:tcW w:w="1418" w:type="dxa"/>
          </w:tcPr>
          <w:p>
            <w:pPr>
              <w:pStyle w:val="TableParagraph"/>
              <w:spacing w:before="146"/>
              <w:ind w:left="120" w:right="111"/>
              <w:jc w:val="center"/>
              <w:rPr>
                <w:sz w:val="22"/>
              </w:rPr>
            </w:pPr>
            <w:r>
              <w:rPr>
                <w:color w:val="404040"/>
                <w:spacing w:val="-5"/>
                <w:sz w:val="22"/>
              </w:rPr>
              <w:t>16</w:t>
            </w:r>
          </w:p>
        </w:tc>
        <w:tc>
          <w:tcPr>
            <w:tcW w:w="939" w:type="dxa"/>
          </w:tcPr>
          <w:p>
            <w:pPr>
              <w:pStyle w:val="TableParagraph"/>
              <w:spacing w:before="146"/>
              <w:ind w:left="12" w:right="3"/>
              <w:jc w:val="center"/>
              <w:rPr>
                <w:sz w:val="22"/>
              </w:rPr>
            </w:pPr>
            <w:r>
              <w:rPr>
                <w:color w:val="404040"/>
                <w:spacing w:val="-5"/>
                <w:sz w:val="22"/>
              </w:rPr>
              <w:t>96</w:t>
            </w:r>
          </w:p>
        </w:tc>
        <w:tc>
          <w:tcPr>
            <w:tcW w:w="1610" w:type="dxa"/>
          </w:tcPr>
          <w:p>
            <w:pPr>
              <w:pStyle w:val="TableParagraph"/>
              <w:spacing w:before="146"/>
              <w:ind w:left="17"/>
              <w:jc w:val="center"/>
              <w:rPr>
                <w:sz w:val="22"/>
              </w:rPr>
            </w:pPr>
            <w:r>
              <w:rPr>
                <w:color w:val="404040"/>
                <w:spacing w:val="-10"/>
                <w:sz w:val="22"/>
              </w:rPr>
              <w:t>2</w:t>
            </w:r>
          </w:p>
        </w:tc>
      </w:tr>
      <w:tr>
        <w:trPr>
          <w:trHeight w:val="649"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5"/>
        <w:rPr>
          <w:rFonts w:ascii="Arial"/>
          <w:b/>
        </w:rPr>
      </w:pPr>
    </w:p>
    <w:p>
      <w:pPr>
        <w:pStyle w:val="ListParagraph"/>
        <w:numPr>
          <w:ilvl w:val="0"/>
          <w:numId w:val="26"/>
        </w:numPr>
        <w:tabs>
          <w:tab w:pos="1624" w:val="left" w:leader="none"/>
        </w:tabs>
        <w:spacing w:line="240" w:lineRule="auto" w:before="1"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rPr>
          <w:rFonts w:ascii="Arial"/>
          <w:b/>
        </w:rPr>
      </w:pPr>
    </w:p>
    <w:p>
      <w:pPr>
        <w:pStyle w:val="BodyText"/>
        <w:ind w:left="1058" w:right="691"/>
        <w:jc w:val="both"/>
      </w:pPr>
      <w:r>
        <w:rPr/>
        <w:t>El curso de "</w:t>
      </w:r>
      <w:r>
        <w:rPr>
          <w:rFonts w:ascii="Arial" w:hAnsi="Arial"/>
          <w:b/>
        </w:rPr>
        <w:t>Proyecto II" </w:t>
      </w:r>
      <w:r>
        <w:rPr/>
        <w:t>tiene como propósito general aplicar los aspectos fundamentales del proceso de investigación científica (segunda parte). Es importante en razón que le permitirá ordenar,</w:t>
      </w:r>
      <w:r>
        <w:rPr>
          <w:spacing w:val="-4"/>
        </w:rPr>
        <w:t> </w:t>
      </w:r>
      <w:r>
        <w:rPr/>
        <w:t>explorar,</w:t>
      </w:r>
      <w:r>
        <w:rPr>
          <w:spacing w:val="-4"/>
        </w:rPr>
        <w:t> </w:t>
      </w:r>
      <w:r>
        <w:rPr/>
        <w:t>indagar,</w:t>
      </w:r>
      <w:r>
        <w:rPr>
          <w:spacing w:val="-6"/>
        </w:rPr>
        <w:t> </w:t>
      </w:r>
      <w:r>
        <w:rPr/>
        <w:t>fundamentar</w:t>
      </w:r>
      <w:r>
        <w:rPr>
          <w:spacing w:val="-4"/>
        </w:rPr>
        <w:t> </w:t>
      </w:r>
      <w:r>
        <w:rPr/>
        <w:t>y</w:t>
      </w:r>
      <w:r>
        <w:rPr>
          <w:spacing w:val="-5"/>
        </w:rPr>
        <w:t> </w:t>
      </w:r>
      <w:r>
        <w:rPr/>
        <w:t>desarrollar</w:t>
      </w:r>
      <w:r>
        <w:rPr>
          <w:spacing w:val="-2"/>
        </w:rPr>
        <w:t> </w:t>
      </w:r>
      <w:r>
        <w:rPr/>
        <w:t>en</w:t>
      </w:r>
      <w:r>
        <w:rPr>
          <w:spacing w:val="-8"/>
        </w:rPr>
        <w:t> </w:t>
      </w:r>
      <w:r>
        <w:rPr/>
        <w:t>forma</w:t>
      </w:r>
      <w:r>
        <w:rPr>
          <w:spacing w:val="-5"/>
        </w:rPr>
        <w:t> </w:t>
      </w:r>
      <w:r>
        <w:rPr/>
        <w:t>sistemática,</w:t>
      </w:r>
      <w:r>
        <w:rPr>
          <w:spacing w:val="-6"/>
        </w:rPr>
        <w:t> </w:t>
      </w:r>
      <w:r>
        <w:rPr/>
        <w:t>secuencial</w:t>
      </w:r>
      <w:r>
        <w:rPr>
          <w:spacing w:val="-4"/>
        </w:rPr>
        <w:t> </w:t>
      </w:r>
      <w:r>
        <w:rPr/>
        <w:t>y</w:t>
      </w:r>
      <w:r>
        <w:rPr>
          <w:spacing w:val="-5"/>
        </w:rPr>
        <w:t> </w:t>
      </w:r>
      <w:r>
        <w:rPr/>
        <w:t>práctica los métodos de investigación y aplicarlos en contexto, con el fin de mejorar su desempeño ocupacional</w:t>
      </w:r>
      <w:r>
        <w:rPr>
          <w:spacing w:val="-13"/>
        </w:rPr>
        <w:t> </w:t>
      </w:r>
      <w:r>
        <w:rPr/>
        <w:t>en</w:t>
      </w:r>
      <w:r>
        <w:rPr>
          <w:spacing w:val="-13"/>
        </w:rPr>
        <w:t> </w:t>
      </w:r>
      <w:r>
        <w:rPr/>
        <w:t>las</w:t>
      </w:r>
      <w:r>
        <w:rPr>
          <w:spacing w:val="-15"/>
        </w:rPr>
        <w:t> </w:t>
      </w:r>
      <w:r>
        <w:rPr/>
        <w:t>áreas</w:t>
      </w:r>
      <w:r>
        <w:rPr>
          <w:spacing w:val="-14"/>
        </w:rPr>
        <w:t> </w:t>
      </w:r>
      <w:r>
        <w:rPr/>
        <w:t>gerencial,</w:t>
      </w:r>
      <w:r>
        <w:rPr>
          <w:spacing w:val="-11"/>
        </w:rPr>
        <w:t> </w:t>
      </w:r>
      <w:r>
        <w:rPr/>
        <w:t>de</w:t>
      </w:r>
      <w:r>
        <w:rPr>
          <w:spacing w:val="-15"/>
        </w:rPr>
        <w:t> </w:t>
      </w:r>
      <w:r>
        <w:rPr/>
        <w:t>gestión,</w:t>
      </w:r>
      <w:r>
        <w:rPr>
          <w:spacing w:val="-13"/>
        </w:rPr>
        <w:t> </w:t>
      </w:r>
      <w:r>
        <w:rPr/>
        <w:t>consultoría</w:t>
      </w:r>
      <w:r>
        <w:rPr>
          <w:spacing w:val="-15"/>
        </w:rPr>
        <w:t> </w:t>
      </w:r>
      <w:r>
        <w:rPr/>
        <w:t>o</w:t>
      </w:r>
      <w:r>
        <w:rPr>
          <w:spacing w:val="-15"/>
        </w:rPr>
        <w:t> </w:t>
      </w:r>
      <w:r>
        <w:rPr/>
        <w:t>asesoría</w:t>
      </w:r>
      <w:r>
        <w:rPr>
          <w:spacing w:val="-15"/>
        </w:rPr>
        <w:t> </w:t>
      </w:r>
      <w:r>
        <w:rPr/>
        <w:t>en</w:t>
      </w:r>
      <w:r>
        <w:rPr>
          <w:spacing w:val="-15"/>
        </w:rPr>
        <w:t> </w:t>
      </w:r>
      <w:r>
        <w:rPr/>
        <w:t>organizaciones</w:t>
      </w:r>
      <w:r>
        <w:rPr>
          <w:spacing w:val="-12"/>
        </w:rPr>
        <w:t> </w:t>
      </w:r>
      <w:r>
        <w:rPr/>
        <w:t>públicas y privadas. Es relevante en razón que se presenta con secuencialidad y complementariedad el "paso</w:t>
      </w:r>
      <w:r>
        <w:rPr>
          <w:spacing w:val="32"/>
        </w:rPr>
        <w:t> </w:t>
      </w:r>
      <w:r>
        <w:rPr/>
        <w:t>a</w:t>
      </w:r>
      <w:r>
        <w:rPr>
          <w:spacing w:val="32"/>
        </w:rPr>
        <w:t> </w:t>
      </w:r>
      <w:r>
        <w:rPr/>
        <w:t>paso"</w:t>
      </w:r>
      <w:r>
        <w:rPr>
          <w:spacing w:val="33"/>
        </w:rPr>
        <w:t> </w:t>
      </w:r>
      <w:r>
        <w:rPr/>
        <w:t>del</w:t>
      </w:r>
      <w:r>
        <w:rPr>
          <w:spacing w:val="31"/>
        </w:rPr>
        <w:t> </w:t>
      </w:r>
      <w:r>
        <w:rPr/>
        <w:t>ejercicio</w:t>
      </w:r>
      <w:r>
        <w:rPr>
          <w:spacing w:val="32"/>
        </w:rPr>
        <w:t> </w:t>
      </w:r>
      <w:r>
        <w:rPr/>
        <w:t>de</w:t>
      </w:r>
      <w:r>
        <w:rPr>
          <w:spacing w:val="31"/>
        </w:rPr>
        <w:t> </w:t>
      </w:r>
      <w:r>
        <w:rPr/>
        <w:t>la</w:t>
      </w:r>
      <w:r>
        <w:rPr>
          <w:spacing w:val="32"/>
        </w:rPr>
        <w:t> </w:t>
      </w:r>
      <w:r>
        <w:rPr/>
        <w:t>investigación</w:t>
      </w:r>
      <w:r>
        <w:rPr>
          <w:spacing w:val="31"/>
        </w:rPr>
        <w:t> </w:t>
      </w:r>
      <w:r>
        <w:rPr/>
        <w:t>aplicada,</w:t>
      </w:r>
      <w:r>
        <w:rPr>
          <w:spacing w:val="33"/>
        </w:rPr>
        <w:t> </w:t>
      </w:r>
      <w:r>
        <w:rPr/>
        <w:t>según</w:t>
      </w:r>
      <w:r>
        <w:rPr>
          <w:spacing w:val="31"/>
        </w:rPr>
        <w:t> </w:t>
      </w:r>
      <w:r>
        <w:rPr/>
        <w:t>el</w:t>
      </w:r>
      <w:r>
        <w:rPr>
          <w:spacing w:val="31"/>
        </w:rPr>
        <w:t> </w:t>
      </w:r>
      <w:r>
        <w:rPr/>
        <w:t>nivel</w:t>
      </w:r>
      <w:r>
        <w:rPr>
          <w:spacing w:val="31"/>
        </w:rPr>
        <w:t> </w:t>
      </w:r>
      <w:r>
        <w:rPr/>
        <w:t>y</w:t>
      </w:r>
      <w:r>
        <w:rPr>
          <w:spacing w:val="32"/>
        </w:rPr>
        <w:t> </w:t>
      </w:r>
      <w:r>
        <w:rPr/>
        <w:t>área</w:t>
      </w:r>
      <w:r>
        <w:rPr>
          <w:spacing w:val="32"/>
        </w:rPr>
        <w:t> </w:t>
      </w:r>
      <w:r>
        <w:rPr/>
        <w:t>del</w:t>
      </w:r>
      <w:r>
        <w:rPr>
          <w:spacing w:val="31"/>
        </w:rPr>
        <w:t> </w:t>
      </w:r>
      <w:r>
        <w:rPr/>
        <w:t>programa,</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701"/>
        <w:jc w:val="both"/>
      </w:pPr>
      <w:r>
        <w:rPr/>
        <w:t>detallando las actividades que debe realizar un estudiante, en un trabajo que tenga como hilo conductor el desarrollo de la metodología de la investigación.</w:t>
      </w:r>
    </w:p>
    <w:p>
      <w:pPr>
        <w:pStyle w:val="BodyText"/>
        <w:spacing w:before="253"/>
        <w:ind w:left="1058" w:right="690"/>
        <w:jc w:val="both"/>
      </w:pPr>
      <w:r>
        <w:rPr/>
        <w:t>En este orden de ideas, el curso se justifica a partir de la premisa que un ejercicio investigativo se</w:t>
      </w:r>
      <w:r>
        <w:rPr>
          <w:spacing w:val="-2"/>
        </w:rPr>
        <w:t> </w:t>
      </w:r>
      <w:r>
        <w:rPr/>
        <w:t>origina</w:t>
      </w:r>
      <w:r>
        <w:rPr>
          <w:spacing w:val="-2"/>
        </w:rPr>
        <w:t> </w:t>
      </w:r>
      <w:r>
        <w:rPr/>
        <w:t>en</w:t>
      </w:r>
      <w:r>
        <w:rPr>
          <w:spacing w:val="-4"/>
        </w:rPr>
        <w:t> </w:t>
      </w:r>
      <w:r>
        <w:rPr/>
        <w:t>la</w:t>
      </w:r>
      <w:r>
        <w:rPr>
          <w:spacing w:val="-2"/>
        </w:rPr>
        <w:t> </w:t>
      </w:r>
      <w:r>
        <w:rPr/>
        <w:t>capacidad</w:t>
      </w:r>
      <w:r>
        <w:rPr>
          <w:spacing w:val="-2"/>
        </w:rPr>
        <w:t> </w:t>
      </w:r>
      <w:r>
        <w:rPr/>
        <w:t>de</w:t>
      </w:r>
      <w:r>
        <w:rPr>
          <w:spacing w:val="-4"/>
        </w:rPr>
        <w:t> </w:t>
      </w:r>
      <w:r>
        <w:rPr/>
        <w:t>los</w:t>
      </w:r>
      <w:r>
        <w:rPr>
          <w:spacing w:val="-4"/>
        </w:rPr>
        <w:t> </w:t>
      </w:r>
      <w:r>
        <w:rPr/>
        <w:t>estudiantes</w:t>
      </w:r>
      <w:r>
        <w:rPr>
          <w:spacing w:val="-4"/>
        </w:rPr>
        <w:t> </w:t>
      </w:r>
      <w:r>
        <w:rPr/>
        <w:t>de</w:t>
      </w:r>
      <w:r>
        <w:rPr>
          <w:spacing w:val="-4"/>
        </w:rPr>
        <w:t> </w:t>
      </w:r>
      <w:r>
        <w:rPr/>
        <w:t>aceptar</w:t>
      </w:r>
      <w:r>
        <w:rPr>
          <w:spacing w:val="-3"/>
        </w:rPr>
        <w:t> </w:t>
      </w:r>
      <w:r>
        <w:rPr/>
        <w:t>oportunidades</w:t>
      </w:r>
      <w:r>
        <w:rPr>
          <w:spacing w:val="-4"/>
        </w:rPr>
        <w:t> </w:t>
      </w:r>
      <w:r>
        <w:rPr/>
        <w:t>de</w:t>
      </w:r>
      <w:r>
        <w:rPr>
          <w:spacing w:val="-7"/>
        </w:rPr>
        <w:t> </w:t>
      </w:r>
      <w:r>
        <w:rPr/>
        <w:t>mejora</w:t>
      </w:r>
      <w:r>
        <w:rPr>
          <w:spacing w:val="-4"/>
        </w:rPr>
        <w:t> </w:t>
      </w:r>
      <w:r>
        <w:rPr/>
        <w:t>en</w:t>
      </w:r>
      <w:r>
        <w:rPr>
          <w:spacing w:val="-4"/>
        </w:rPr>
        <w:t> </w:t>
      </w:r>
      <w:r>
        <w:rPr/>
        <w:t>el</w:t>
      </w:r>
      <w:r>
        <w:rPr>
          <w:spacing w:val="-3"/>
        </w:rPr>
        <w:t> </w:t>
      </w:r>
      <w:r>
        <w:rPr/>
        <w:t>contexto del campo de conocimiento específico de interés. Además, tiene en cuenta las idiosincrasias particulares</w:t>
      </w:r>
      <w:r>
        <w:rPr>
          <w:spacing w:val="-16"/>
        </w:rPr>
        <w:t> </w:t>
      </w:r>
      <w:r>
        <w:rPr/>
        <w:t>de</w:t>
      </w:r>
      <w:r>
        <w:rPr>
          <w:spacing w:val="-15"/>
        </w:rPr>
        <w:t> </w:t>
      </w:r>
      <w:r>
        <w:rPr/>
        <w:t>cada</w:t>
      </w:r>
      <w:r>
        <w:rPr>
          <w:spacing w:val="-15"/>
        </w:rPr>
        <w:t> </w:t>
      </w:r>
      <w:r>
        <w:rPr/>
        <w:t>disciplina,</w:t>
      </w:r>
      <w:r>
        <w:rPr>
          <w:spacing w:val="-16"/>
        </w:rPr>
        <w:t> </w:t>
      </w:r>
      <w:r>
        <w:rPr/>
        <w:t>y</w:t>
      </w:r>
      <w:r>
        <w:rPr>
          <w:spacing w:val="-15"/>
        </w:rPr>
        <w:t> </w:t>
      </w:r>
      <w:r>
        <w:rPr/>
        <w:t>que,</w:t>
      </w:r>
      <w:r>
        <w:rPr>
          <w:spacing w:val="-15"/>
        </w:rPr>
        <w:t> </w:t>
      </w:r>
      <w:r>
        <w:rPr/>
        <w:t>en</w:t>
      </w:r>
      <w:r>
        <w:rPr>
          <w:spacing w:val="-15"/>
        </w:rPr>
        <w:t> </w:t>
      </w:r>
      <w:r>
        <w:rPr/>
        <w:t>todo</w:t>
      </w:r>
      <w:r>
        <w:rPr>
          <w:spacing w:val="-16"/>
        </w:rPr>
        <w:t> </w:t>
      </w:r>
      <w:r>
        <w:rPr/>
        <w:t>caso,</w:t>
      </w:r>
      <w:r>
        <w:rPr>
          <w:spacing w:val="-15"/>
        </w:rPr>
        <w:t> </w:t>
      </w:r>
      <w:r>
        <w:rPr/>
        <w:t>dota</w:t>
      </w:r>
      <w:r>
        <w:rPr>
          <w:spacing w:val="-15"/>
        </w:rPr>
        <w:t> </w:t>
      </w:r>
      <w:r>
        <w:rPr/>
        <w:t>a</w:t>
      </w:r>
      <w:r>
        <w:rPr>
          <w:spacing w:val="-16"/>
        </w:rPr>
        <w:t> </w:t>
      </w:r>
      <w:r>
        <w:rPr/>
        <w:t>los</w:t>
      </w:r>
      <w:r>
        <w:rPr>
          <w:spacing w:val="-15"/>
        </w:rPr>
        <w:t> </w:t>
      </w:r>
      <w:r>
        <w:rPr/>
        <w:t>estudiantes</w:t>
      </w:r>
      <w:r>
        <w:rPr>
          <w:spacing w:val="-15"/>
        </w:rPr>
        <w:t> </w:t>
      </w:r>
      <w:r>
        <w:rPr/>
        <w:t>de</w:t>
      </w:r>
      <w:r>
        <w:rPr>
          <w:spacing w:val="-15"/>
        </w:rPr>
        <w:t> </w:t>
      </w:r>
      <w:r>
        <w:rPr/>
        <w:t>medios</w:t>
      </w:r>
      <w:r>
        <w:rPr>
          <w:spacing w:val="-16"/>
        </w:rPr>
        <w:t> </w:t>
      </w:r>
      <w:r>
        <w:rPr/>
        <w:t>para</w:t>
      </w:r>
      <w:r>
        <w:rPr>
          <w:spacing w:val="-15"/>
        </w:rPr>
        <w:t> </w:t>
      </w:r>
      <w:r>
        <w:rPr/>
        <w:t>mejorar el éxito de las organizaciones y del emprendimiento, utilizando herramientas inherentes a la investigación, dado que se apoya en un enfoque genérico de resolución de problemas, con un procedimiento lógico que finalmente corresponde a un proceso cognitivo, praxiológico y actitudinal,</w:t>
      </w:r>
      <w:r>
        <w:rPr>
          <w:spacing w:val="-8"/>
        </w:rPr>
        <w:t> </w:t>
      </w:r>
      <w:r>
        <w:rPr/>
        <w:t>como</w:t>
      </w:r>
      <w:r>
        <w:rPr>
          <w:spacing w:val="-9"/>
        </w:rPr>
        <w:t> </w:t>
      </w:r>
      <w:r>
        <w:rPr/>
        <w:t>ámbito</w:t>
      </w:r>
      <w:r>
        <w:rPr>
          <w:spacing w:val="-11"/>
        </w:rPr>
        <w:t> </w:t>
      </w:r>
      <w:r>
        <w:rPr/>
        <w:t>de</w:t>
      </w:r>
      <w:r>
        <w:rPr>
          <w:spacing w:val="-9"/>
        </w:rPr>
        <w:t> </w:t>
      </w:r>
      <w:r>
        <w:rPr/>
        <w:t>la</w:t>
      </w:r>
      <w:r>
        <w:rPr>
          <w:spacing w:val="-9"/>
        </w:rPr>
        <w:t> </w:t>
      </w:r>
      <w:r>
        <w:rPr/>
        <w:t>formación</w:t>
      </w:r>
      <w:r>
        <w:rPr>
          <w:spacing w:val="-9"/>
        </w:rPr>
        <w:t> </w:t>
      </w:r>
      <w:r>
        <w:rPr/>
        <w:t>integral.</w:t>
      </w:r>
      <w:r>
        <w:rPr>
          <w:spacing w:val="-10"/>
        </w:rPr>
        <w:t> </w:t>
      </w:r>
      <w:r>
        <w:rPr/>
        <w:t>Por</w:t>
      </w:r>
      <w:r>
        <w:rPr>
          <w:spacing w:val="-8"/>
        </w:rPr>
        <w:t> </w:t>
      </w:r>
      <w:r>
        <w:rPr/>
        <w:t>lo</w:t>
      </w:r>
      <w:r>
        <w:rPr>
          <w:spacing w:val="-9"/>
        </w:rPr>
        <w:t> </w:t>
      </w:r>
      <w:r>
        <w:rPr/>
        <w:t>tanto,</w:t>
      </w:r>
      <w:r>
        <w:rPr>
          <w:spacing w:val="-8"/>
        </w:rPr>
        <w:t> </w:t>
      </w:r>
      <w:r>
        <w:rPr/>
        <w:t>este</w:t>
      </w:r>
      <w:r>
        <w:rPr>
          <w:spacing w:val="-9"/>
        </w:rPr>
        <w:t> </w:t>
      </w:r>
      <w:r>
        <w:rPr/>
        <w:t>curso</w:t>
      </w:r>
      <w:r>
        <w:rPr>
          <w:spacing w:val="-11"/>
        </w:rPr>
        <w:t> </w:t>
      </w:r>
      <w:r>
        <w:rPr/>
        <w:t>sustenta</w:t>
      </w:r>
      <w:r>
        <w:rPr>
          <w:spacing w:val="-11"/>
        </w:rPr>
        <w:t> </w:t>
      </w:r>
      <w:r>
        <w:rPr/>
        <w:t>su</w:t>
      </w:r>
      <w:r>
        <w:rPr>
          <w:spacing w:val="-9"/>
        </w:rPr>
        <w:t> </w:t>
      </w:r>
      <w:r>
        <w:rPr/>
        <w:t>importancia debido a que explica cómo la información recopilada se interpreta y organiza en su forma final. Este</w:t>
      </w:r>
      <w:r>
        <w:rPr>
          <w:spacing w:val="-6"/>
        </w:rPr>
        <w:t> </w:t>
      </w:r>
      <w:r>
        <w:rPr/>
        <w:t>proceso</w:t>
      </w:r>
      <w:r>
        <w:rPr>
          <w:spacing w:val="-6"/>
        </w:rPr>
        <w:t> </w:t>
      </w:r>
      <w:r>
        <w:rPr/>
        <w:t>de</w:t>
      </w:r>
      <w:r>
        <w:rPr>
          <w:spacing w:val="-7"/>
        </w:rPr>
        <w:t> </w:t>
      </w:r>
      <w:r>
        <w:rPr/>
        <w:t>organización</w:t>
      </w:r>
      <w:r>
        <w:rPr>
          <w:spacing w:val="-7"/>
        </w:rPr>
        <w:t> </w:t>
      </w:r>
      <w:r>
        <w:rPr/>
        <w:t>se</w:t>
      </w:r>
      <w:r>
        <w:rPr>
          <w:spacing w:val="-6"/>
        </w:rPr>
        <w:t> </w:t>
      </w:r>
      <w:r>
        <w:rPr/>
        <w:t>refiere</w:t>
      </w:r>
      <w:r>
        <w:rPr>
          <w:spacing w:val="-6"/>
        </w:rPr>
        <w:t> </w:t>
      </w:r>
      <w:r>
        <w:rPr/>
        <w:t>no</w:t>
      </w:r>
      <w:r>
        <w:rPr>
          <w:spacing w:val="-7"/>
        </w:rPr>
        <w:t> </w:t>
      </w:r>
      <w:r>
        <w:rPr/>
        <w:t>solo</w:t>
      </w:r>
      <w:r>
        <w:rPr>
          <w:spacing w:val="-6"/>
        </w:rPr>
        <w:t> </w:t>
      </w:r>
      <w:r>
        <w:rPr/>
        <w:t>a</w:t>
      </w:r>
      <w:r>
        <w:rPr>
          <w:spacing w:val="-9"/>
        </w:rPr>
        <w:t> </w:t>
      </w:r>
      <w:r>
        <w:rPr/>
        <w:t>la</w:t>
      </w:r>
      <w:r>
        <w:rPr>
          <w:spacing w:val="-6"/>
        </w:rPr>
        <w:t> </w:t>
      </w:r>
      <w:r>
        <w:rPr/>
        <w:t>importancia</w:t>
      </w:r>
      <w:r>
        <w:rPr>
          <w:spacing w:val="-6"/>
        </w:rPr>
        <w:t> </w:t>
      </w:r>
      <w:r>
        <w:rPr/>
        <w:t>de</w:t>
      </w:r>
      <w:r>
        <w:rPr>
          <w:spacing w:val="-7"/>
        </w:rPr>
        <w:t> </w:t>
      </w:r>
      <w:r>
        <w:rPr/>
        <w:t>sintetizar</w:t>
      </w:r>
      <w:r>
        <w:rPr>
          <w:spacing w:val="-6"/>
        </w:rPr>
        <w:t> </w:t>
      </w:r>
      <w:r>
        <w:rPr/>
        <w:t>la</w:t>
      </w:r>
      <w:r>
        <w:rPr>
          <w:spacing w:val="-6"/>
        </w:rPr>
        <w:t> </w:t>
      </w:r>
      <w:r>
        <w:rPr/>
        <w:t>información,</w:t>
      </w:r>
      <w:r>
        <w:rPr>
          <w:spacing w:val="-7"/>
        </w:rPr>
        <w:t> </w:t>
      </w:r>
      <w:r>
        <w:rPr/>
        <w:t>sino también a la necesidad de caracterizarla, categorizarla y, finalmente, agruparla para lograr una mayor comprensión e interpretación de las ideas. Se explica cómo se puede resumir los resultados en tablas, representar las variables y sus relaciones en figuras o formas y brindar explicaciones detalladas</w:t>
      </w:r>
      <w:r>
        <w:rPr>
          <w:spacing w:val="-2"/>
        </w:rPr>
        <w:t> </w:t>
      </w:r>
      <w:r>
        <w:rPr/>
        <w:t>en el</w:t>
      </w:r>
      <w:r>
        <w:rPr>
          <w:spacing w:val="-1"/>
        </w:rPr>
        <w:t> </w:t>
      </w:r>
      <w:r>
        <w:rPr/>
        <w:t>informe de</w:t>
      </w:r>
      <w:r>
        <w:rPr>
          <w:spacing w:val="-2"/>
        </w:rPr>
        <w:t> </w:t>
      </w:r>
      <w:r>
        <w:rPr/>
        <w:t>resultados. En</w:t>
      </w:r>
      <w:r>
        <w:rPr>
          <w:spacing w:val="-2"/>
        </w:rPr>
        <w:t> </w:t>
      </w:r>
      <w:r>
        <w:rPr/>
        <w:t>este</w:t>
      </w:r>
      <w:r>
        <w:rPr>
          <w:spacing w:val="-2"/>
        </w:rPr>
        <w:t> </w:t>
      </w:r>
      <w:r>
        <w:rPr/>
        <w:t>contexto, se</w:t>
      </w:r>
      <w:r>
        <w:rPr>
          <w:spacing w:val="-4"/>
        </w:rPr>
        <w:t> </w:t>
      </w:r>
      <w:r>
        <w:rPr/>
        <w:t>orienta a</w:t>
      </w:r>
      <w:r>
        <w:rPr>
          <w:spacing w:val="-2"/>
        </w:rPr>
        <w:t> </w:t>
      </w:r>
      <w:r>
        <w:rPr/>
        <w:t>responder a cada</w:t>
      </w:r>
      <w:r>
        <w:rPr>
          <w:spacing w:val="-16"/>
        </w:rPr>
        <w:t> </w:t>
      </w:r>
      <w:r>
        <w:rPr/>
        <w:t>pregunta</w:t>
      </w:r>
      <w:r>
        <w:rPr>
          <w:spacing w:val="-15"/>
        </w:rPr>
        <w:t> </w:t>
      </w:r>
      <w:r>
        <w:rPr/>
        <w:t>de</w:t>
      </w:r>
      <w:r>
        <w:rPr>
          <w:spacing w:val="-15"/>
        </w:rPr>
        <w:t> </w:t>
      </w:r>
      <w:r>
        <w:rPr/>
        <w:t>investigación.</w:t>
      </w:r>
      <w:r>
        <w:rPr>
          <w:spacing w:val="-13"/>
        </w:rPr>
        <w:t> </w:t>
      </w:r>
      <w:r>
        <w:rPr/>
        <w:t>Y</w:t>
      </w:r>
      <w:r>
        <w:rPr>
          <w:spacing w:val="-15"/>
        </w:rPr>
        <w:t> </w:t>
      </w:r>
      <w:r>
        <w:rPr/>
        <w:t>se</w:t>
      </w:r>
      <w:r>
        <w:rPr>
          <w:spacing w:val="-14"/>
        </w:rPr>
        <w:t> </w:t>
      </w:r>
      <w:r>
        <w:rPr/>
        <w:t>orienta</w:t>
      </w:r>
      <w:r>
        <w:rPr>
          <w:spacing w:val="-16"/>
        </w:rPr>
        <w:t> </w:t>
      </w:r>
      <w:r>
        <w:rPr/>
        <w:t>sobre</w:t>
      </w:r>
      <w:r>
        <w:rPr>
          <w:spacing w:val="-14"/>
        </w:rPr>
        <w:t> </w:t>
      </w:r>
      <w:r>
        <w:rPr/>
        <w:t>el</w:t>
      </w:r>
      <w:r>
        <w:rPr>
          <w:spacing w:val="-15"/>
        </w:rPr>
        <w:t> </w:t>
      </w:r>
      <w:r>
        <w:rPr/>
        <w:t>desarrollo</w:t>
      </w:r>
      <w:r>
        <w:rPr>
          <w:spacing w:val="-14"/>
        </w:rPr>
        <w:t> </w:t>
      </w:r>
      <w:r>
        <w:rPr/>
        <w:t>de</w:t>
      </w:r>
      <w:r>
        <w:rPr>
          <w:spacing w:val="-16"/>
        </w:rPr>
        <w:t> </w:t>
      </w:r>
      <w:r>
        <w:rPr/>
        <w:t>los</w:t>
      </w:r>
      <w:r>
        <w:rPr>
          <w:spacing w:val="-13"/>
        </w:rPr>
        <w:t> </w:t>
      </w:r>
      <w:r>
        <w:rPr/>
        <w:t>elementos</w:t>
      </w:r>
      <w:r>
        <w:rPr>
          <w:spacing w:val="-16"/>
        </w:rPr>
        <w:t> </w:t>
      </w:r>
      <w:r>
        <w:rPr/>
        <w:t>de</w:t>
      </w:r>
      <w:r>
        <w:rPr>
          <w:spacing w:val="-15"/>
        </w:rPr>
        <w:t> </w:t>
      </w:r>
      <w:r>
        <w:rPr/>
        <w:t>investigación que se introdujeron anteriormente en el Proyecto I.</w:t>
      </w:r>
    </w:p>
    <w:p>
      <w:pPr>
        <w:pStyle w:val="BodyText"/>
      </w:pPr>
    </w:p>
    <w:p>
      <w:pPr>
        <w:pStyle w:val="BodyText"/>
        <w:ind w:left="1058" w:right="694"/>
        <w:jc w:val="both"/>
      </w:pPr>
      <w:r>
        <w:rPr/>
        <w:t>En este orden de ideas,</w:t>
      </w:r>
      <w:r>
        <w:rPr>
          <w:spacing w:val="-1"/>
        </w:rPr>
        <w:t> </w:t>
      </w:r>
      <w:r>
        <w:rPr/>
        <w:t>el propósito de este curso es apoyar la interpretación de los resultados, para</w:t>
      </w:r>
      <w:r>
        <w:rPr>
          <w:spacing w:val="-6"/>
        </w:rPr>
        <w:t> </w:t>
      </w:r>
      <w:r>
        <w:rPr/>
        <w:t>argumentar,</w:t>
      </w:r>
      <w:r>
        <w:rPr>
          <w:spacing w:val="-5"/>
        </w:rPr>
        <w:t> </w:t>
      </w:r>
      <w:r>
        <w:rPr/>
        <w:t>según</w:t>
      </w:r>
      <w:r>
        <w:rPr>
          <w:spacing w:val="-9"/>
        </w:rPr>
        <w:t> </w:t>
      </w:r>
      <w:r>
        <w:rPr/>
        <w:t>área</w:t>
      </w:r>
      <w:r>
        <w:rPr>
          <w:spacing w:val="-6"/>
        </w:rPr>
        <w:t> </w:t>
      </w:r>
      <w:r>
        <w:rPr/>
        <w:t>y</w:t>
      </w:r>
      <w:r>
        <w:rPr>
          <w:spacing w:val="-6"/>
        </w:rPr>
        <w:t> </w:t>
      </w:r>
      <w:r>
        <w:rPr/>
        <w:t>nivel</w:t>
      </w:r>
      <w:r>
        <w:rPr>
          <w:spacing w:val="-5"/>
        </w:rPr>
        <w:t> </w:t>
      </w:r>
      <w:r>
        <w:rPr/>
        <w:t>del</w:t>
      </w:r>
      <w:r>
        <w:rPr>
          <w:spacing w:val="-7"/>
        </w:rPr>
        <w:t> </w:t>
      </w:r>
      <w:r>
        <w:rPr/>
        <w:t>programa,</w:t>
      </w:r>
      <w:r>
        <w:rPr>
          <w:spacing w:val="-5"/>
        </w:rPr>
        <w:t> </w:t>
      </w:r>
      <w:r>
        <w:rPr/>
        <w:t>qué</w:t>
      </w:r>
      <w:r>
        <w:rPr>
          <w:spacing w:val="-6"/>
        </w:rPr>
        <w:t> </w:t>
      </w:r>
      <w:r>
        <w:rPr/>
        <w:t>significado</w:t>
      </w:r>
      <w:r>
        <w:rPr>
          <w:spacing w:val="-6"/>
        </w:rPr>
        <w:t> </w:t>
      </w:r>
      <w:r>
        <w:rPr/>
        <w:t>tienen</w:t>
      </w:r>
      <w:r>
        <w:rPr>
          <w:spacing w:val="-9"/>
        </w:rPr>
        <w:t> </w:t>
      </w:r>
      <w:r>
        <w:rPr/>
        <w:t>estos</w:t>
      </w:r>
      <w:r>
        <w:rPr>
          <w:spacing w:val="-6"/>
        </w:rPr>
        <w:t> </w:t>
      </w:r>
      <w:r>
        <w:rPr/>
        <w:t>hallazgos</w:t>
      </w:r>
      <w:r>
        <w:rPr>
          <w:spacing w:val="-6"/>
        </w:rPr>
        <w:t> </w:t>
      </w:r>
      <w:r>
        <w:rPr/>
        <w:t>para</w:t>
      </w:r>
      <w:r>
        <w:rPr>
          <w:spacing w:val="-6"/>
        </w:rPr>
        <w:t> </w:t>
      </w:r>
      <w:r>
        <w:rPr/>
        <w:t>la organización o empresa, para la práctica profesional o para el desarrollo del emprendimiento. Este</w:t>
      </w:r>
      <w:r>
        <w:rPr>
          <w:spacing w:val="-2"/>
        </w:rPr>
        <w:t> </w:t>
      </w:r>
      <w:r>
        <w:rPr/>
        <w:t>paso</w:t>
      </w:r>
      <w:r>
        <w:rPr>
          <w:spacing w:val="-2"/>
        </w:rPr>
        <w:t> </w:t>
      </w:r>
      <w:r>
        <w:rPr/>
        <w:t>se</w:t>
      </w:r>
      <w:r>
        <w:rPr>
          <w:spacing w:val="-4"/>
        </w:rPr>
        <w:t> </w:t>
      </w:r>
      <w:r>
        <w:rPr/>
        <w:t>beneficiará</w:t>
      </w:r>
      <w:r>
        <w:rPr>
          <w:spacing w:val="-4"/>
        </w:rPr>
        <w:t> </w:t>
      </w:r>
      <w:r>
        <w:rPr/>
        <w:t>de</w:t>
      </w:r>
      <w:r>
        <w:rPr>
          <w:spacing w:val="-2"/>
        </w:rPr>
        <w:t> </w:t>
      </w:r>
      <w:r>
        <w:rPr/>
        <w:t>una</w:t>
      </w:r>
      <w:r>
        <w:rPr>
          <w:spacing w:val="-2"/>
        </w:rPr>
        <w:t> </w:t>
      </w:r>
      <w:r>
        <w:rPr/>
        <w:t>consideración</w:t>
      </w:r>
      <w:r>
        <w:rPr>
          <w:spacing w:val="-2"/>
        </w:rPr>
        <w:t> </w:t>
      </w:r>
      <w:r>
        <w:rPr/>
        <w:t>de</w:t>
      </w:r>
      <w:r>
        <w:rPr>
          <w:spacing w:val="-2"/>
        </w:rPr>
        <w:t> </w:t>
      </w:r>
      <w:r>
        <w:rPr/>
        <w:t>las</w:t>
      </w:r>
      <w:r>
        <w:rPr>
          <w:spacing w:val="-1"/>
        </w:rPr>
        <w:t> </w:t>
      </w:r>
      <w:r>
        <w:rPr/>
        <w:t>implicaciones</w:t>
      </w:r>
      <w:r>
        <w:rPr>
          <w:spacing w:val="-2"/>
        </w:rPr>
        <w:t> </w:t>
      </w:r>
      <w:r>
        <w:rPr/>
        <w:t>de</w:t>
      </w:r>
      <w:r>
        <w:rPr>
          <w:spacing w:val="-2"/>
        </w:rPr>
        <w:t> </w:t>
      </w:r>
      <w:r>
        <w:rPr/>
        <w:t>los</w:t>
      </w:r>
      <w:r>
        <w:rPr>
          <w:spacing w:val="-2"/>
        </w:rPr>
        <w:t> </w:t>
      </w:r>
      <w:r>
        <w:rPr/>
        <w:t>resultados</w:t>
      </w:r>
      <w:r>
        <w:rPr>
          <w:spacing w:val="-4"/>
        </w:rPr>
        <w:t> </w:t>
      </w:r>
      <w:r>
        <w:rPr/>
        <w:t>en</w:t>
      </w:r>
      <w:r>
        <w:rPr>
          <w:spacing w:val="-2"/>
        </w:rPr>
        <w:t> </w:t>
      </w:r>
      <w:r>
        <w:rPr/>
        <w:t>la</w:t>
      </w:r>
      <w:r>
        <w:rPr>
          <w:spacing w:val="-2"/>
        </w:rPr>
        <w:t> </w:t>
      </w:r>
      <w:r>
        <w:rPr/>
        <w:t>línea las teorías que se detalla en la revisión de la literatura. Lo anterior significa que se debe discutir cada resultado en términos de su relación con el problema y su acuerdo o desacuerdo con resultados previos obtenidos en otros estudios.</w:t>
      </w:r>
    </w:p>
    <w:p>
      <w:pPr>
        <w:pStyle w:val="BodyText"/>
      </w:pPr>
    </w:p>
    <w:p>
      <w:pPr>
        <w:pStyle w:val="BodyText"/>
        <w:ind w:left="1058" w:right="691"/>
        <w:jc w:val="both"/>
      </w:pPr>
      <w:r>
        <w:rPr/>
        <w:t>En consecuencia, los estudiantes desarrollarán competencias que les permita desarrollar los objetivos</w:t>
      </w:r>
      <w:r>
        <w:rPr>
          <w:spacing w:val="-5"/>
        </w:rPr>
        <w:t> </w:t>
      </w:r>
      <w:r>
        <w:rPr/>
        <w:t>específicos</w:t>
      </w:r>
      <w:r>
        <w:rPr>
          <w:spacing w:val="-3"/>
        </w:rPr>
        <w:t> </w:t>
      </w:r>
      <w:r>
        <w:rPr/>
        <w:t>de</w:t>
      </w:r>
      <w:r>
        <w:rPr>
          <w:spacing w:val="-5"/>
        </w:rPr>
        <w:t> </w:t>
      </w:r>
      <w:r>
        <w:rPr/>
        <w:t>la</w:t>
      </w:r>
      <w:r>
        <w:rPr>
          <w:spacing w:val="-3"/>
        </w:rPr>
        <w:t> </w:t>
      </w:r>
      <w:r>
        <w:rPr/>
        <w:t>propuesta</w:t>
      </w:r>
      <w:r>
        <w:rPr>
          <w:spacing w:val="-5"/>
        </w:rPr>
        <w:t> </w:t>
      </w:r>
      <w:r>
        <w:rPr/>
        <w:t>de</w:t>
      </w:r>
      <w:r>
        <w:rPr>
          <w:spacing w:val="-5"/>
        </w:rPr>
        <w:t> </w:t>
      </w:r>
      <w:r>
        <w:rPr/>
        <w:t>investigación,</w:t>
      </w:r>
      <w:r>
        <w:rPr>
          <w:spacing w:val="-1"/>
        </w:rPr>
        <w:t> </w:t>
      </w:r>
      <w:r>
        <w:rPr/>
        <w:t>orientados</w:t>
      </w:r>
      <w:r>
        <w:rPr>
          <w:spacing w:val="-5"/>
        </w:rPr>
        <w:t> </w:t>
      </w:r>
      <w:r>
        <w:rPr/>
        <w:t>en</w:t>
      </w:r>
      <w:r>
        <w:rPr>
          <w:spacing w:val="-5"/>
        </w:rPr>
        <w:t> </w:t>
      </w:r>
      <w:r>
        <w:rPr/>
        <w:t>el</w:t>
      </w:r>
      <w:r>
        <w:rPr>
          <w:spacing w:val="-3"/>
        </w:rPr>
        <w:t> </w:t>
      </w:r>
      <w:r>
        <w:rPr/>
        <w:t>plano</w:t>
      </w:r>
      <w:r>
        <w:rPr>
          <w:spacing w:val="-3"/>
        </w:rPr>
        <w:t> </w:t>
      </w:r>
      <w:r>
        <w:rPr/>
        <w:t>de</w:t>
      </w:r>
      <w:r>
        <w:rPr>
          <w:spacing w:val="-5"/>
        </w:rPr>
        <w:t> </w:t>
      </w:r>
      <w:r>
        <w:rPr/>
        <w:t>la</w:t>
      </w:r>
      <w:r>
        <w:rPr>
          <w:spacing w:val="-5"/>
        </w:rPr>
        <w:t> </w:t>
      </w:r>
      <w:r>
        <w:rPr/>
        <w:t>aplicación</w:t>
      </w:r>
      <w:r>
        <w:rPr>
          <w:spacing w:val="-3"/>
        </w:rPr>
        <w:t> </w:t>
      </w:r>
      <w:r>
        <w:rPr/>
        <w:t>de sus saberes en el diseño y desarrollo de videojuegos, para proponer soluciones concretas a problemas del sector. Este curso contribuirá al resultado de aprendizaje relacionado con el desarrollo de esquemas de emprendimiento, con la implementación de metodología de la investigación, para contar con elementos de juicio eclécticos para la toma de decisiones.</w:t>
      </w:r>
    </w:p>
    <w:p>
      <w:pPr>
        <w:pStyle w:val="BodyText"/>
        <w:spacing w:before="92"/>
      </w:pPr>
    </w:p>
    <w:p>
      <w:pPr>
        <w:pStyle w:val="ListParagraph"/>
        <w:numPr>
          <w:ilvl w:val="0"/>
          <w:numId w:val="26"/>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rPr>
          <w:rFonts w:ascii="Arial"/>
          <w:b/>
        </w:rPr>
      </w:pPr>
    </w:p>
    <w:p>
      <w:pPr>
        <w:pStyle w:val="ListParagraph"/>
        <w:numPr>
          <w:ilvl w:val="0"/>
          <w:numId w:val="27"/>
        </w:numPr>
        <w:tabs>
          <w:tab w:pos="1778" w:val="left" w:leader="none"/>
        </w:tabs>
        <w:spacing w:line="276" w:lineRule="auto" w:before="0"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BodyText"/>
        <w:ind w:left="1778"/>
        <w:jc w:val="both"/>
      </w:pPr>
      <w:r>
        <w:rPr/>
        <w:t>la</w:t>
      </w:r>
      <w:r>
        <w:rPr>
          <w:spacing w:val="-5"/>
        </w:rPr>
        <w:t> </w:t>
      </w:r>
      <w:r>
        <w:rPr/>
        <w:t>realización</w:t>
      </w:r>
      <w:r>
        <w:rPr>
          <w:spacing w:val="-5"/>
        </w:rPr>
        <w:t> </w:t>
      </w:r>
      <w:r>
        <w:rPr/>
        <w:t>del</w:t>
      </w:r>
      <w:r>
        <w:rPr>
          <w:spacing w:val="-5"/>
        </w:rPr>
        <w:t> </w:t>
      </w:r>
      <w:r>
        <w:rPr/>
        <w:t>proyecto</w:t>
      </w:r>
      <w:r>
        <w:rPr>
          <w:spacing w:val="-5"/>
        </w:rPr>
        <w:t> </w:t>
      </w:r>
      <w:r>
        <w:rPr/>
        <w:t>de</w:t>
      </w:r>
      <w:r>
        <w:rPr>
          <w:spacing w:val="-4"/>
        </w:rPr>
        <w:t> </w:t>
      </w:r>
      <w:r>
        <w:rPr>
          <w:spacing w:val="-2"/>
        </w:rPr>
        <w:t>grado.</w:t>
      </w:r>
    </w:p>
    <w:p>
      <w:pPr>
        <w:pStyle w:val="ListParagraph"/>
        <w:numPr>
          <w:ilvl w:val="0"/>
          <w:numId w:val="27"/>
        </w:numPr>
        <w:tabs>
          <w:tab w:pos="1778" w:val="left" w:leader="none"/>
        </w:tabs>
        <w:spacing w:line="276" w:lineRule="auto" w:before="38"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 el </w:t>
      </w:r>
      <w:r>
        <w:rPr>
          <w:spacing w:val="-2"/>
          <w:sz w:val="22"/>
        </w:rPr>
        <w:t>curso.</w:t>
      </w:r>
    </w:p>
    <w:p>
      <w:pPr>
        <w:pStyle w:val="BodyText"/>
        <w:spacing w:before="36"/>
      </w:pPr>
    </w:p>
    <w:p>
      <w:pPr>
        <w:pStyle w:val="ListParagraph"/>
        <w:numPr>
          <w:ilvl w:val="0"/>
          <w:numId w:val="26"/>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4" w:lineRule="exact"/>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4" w:lineRule="exact"/>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324" w:hRule="atLeast"/>
        </w:trPr>
        <w:tc>
          <w:tcPr>
            <w:tcW w:w="5101" w:type="dxa"/>
          </w:tcPr>
          <w:p>
            <w:pPr>
              <w:pStyle w:val="TableParagraph"/>
              <w:spacing w:before="28"/>
              <w:ind w:left="108" w:right="89"/>
              <w:jc w:val="both"/>
              <w:rPr>
                <w:sz w:val="22"/>
              </w:rPr>
            </w:pPr>
            <w:r>
              <w:rPr>
                <w:sz w:val="22"/>
              </w:rPr>
              <w:t>Desarrolla los objetivos específicos de la propuesta</w:t>
            </w:r>
            <w:r>
              <w:rPr>
                <w:spacing w:val="-10"/>
                <w:sz w:val="22"/>
              </w:rPr>
              <w:t> </w:t>
            </w:r>
            <w:r>
              <w:rPr>
                <w:sz w:val="22"/>
              </w:rPr>
              <w:t>de</w:t>
            </w:r>
            <w:r>
              <w:rPr>
                <w:spacing w:val="-11"/>
                <w:sz w:val="22"/>
              </w:rPr>
              <w:t> </w:t>
            </w:r>
            <w:r>
              <w:rPr>
                <w:sz w:val="22"/>
              </w:rPr>
              <w:t>investigación,</w:t>
            </w:r>
            <w:r>
              <w:rPr>
                <w:spacing w:val="-7"/>
                <w:sz w:val="22"/>
              </w:rPr>
              <w:t> </w:t>
            </w:r>
            <w:r>
              <w:rPr>
                <w:sz w:val="22"/>
              </w:rPr>
              <w:t>orientados</w:t>
            </w:r>
            <w:r>
              <w:rPr>
                <w:spacing w:val="-10"/>
                <w:sz w:val="22"/>
              </w:rPr>
              <w:t> </w:t>
            </w:r>
            <w:r>
              <w:rPr>
                <w:sz w:val="22"/>
              </w:rPr>
              <w:t>en</w:t>
            </w:r>
            <w:r>
              <w:rPr>
                <w:spacing w:val="-11"/>
                <w:sz w:val="22"/>
              </w:rPr>
              <w:t> </w:t>
            </w:r>
            <w:r>
              <w:rPr>
                <w:sz w:val="22"/>
              </w:rPr>
              <w:t>el</w:t>
            </w:r>
            <w:r>
              <w:rPr>
                <w:spacing w:val="-11"/>
                <w:sz w:val="22"/>
              </w:rPr>
              <w:t> </w:t>
            </w:r>
            <w:r>
              <w:rPr>
                <w:sz w:val="22"/>
              </w:rPr>
              <w:t>plano de la aplicación de sus saberes en el diseño y desarrollo de videojuegos, para proponer soluciones concretas a problemas del sector.</w:t>
            </w:r>
          </w:p>
        </w:tc>
        <w:tc>
          <w:tcPr>
            <w:tcW w:w="4367" w:type="dxa"/>
          </w:tcPr>
          <w:p>
            <w:pPr>
              <w:pStyle w:val="TableParagraph"/>
              <w:spacing w:before="28"/>
              <w:ind w:left="107" w:right="91"/>
              <w:jc w:val="both"/>
              <w:rPr>
                <w:sz w:val="22"/>
              </w:rPr>
            </w:pPr>
            <w:r>
              <w:rPr>
                <w:sz w:val="22"/>
              </w:rPr>
              <w:t>Desarrolla esquemas de emprendimiento, con la implementación de metodología de la investigación, para contar con elementos</w:t>
            </w:r>
            <w:r>
              <w:rPr>
                <w:spacing w:val="-15"/>
                <w:sz w:val="22"/>
              </w:rPr>
              <w:t> </w:t>
            </w:r>
            <w:r>
              <w:rPr>
                <w:sz w:val="22"/>
              </w:rPr>
              <w:t>de</w:t>
            </w:r>
            <w:r>
              <w:rPr>
                <w:spacing w:val="-16"/>
                <w:sz w:val="22"/>
              </w:rPr>
              <w:t> </w:t>
            </w:r>
            <w:r>
              <w:rPr>
                <w:sz w:val="22"/>
              </w:rPr>
              <w:t>juicio</w:t>
            </w:r>
            <w:r>
              <w:rPr>
                <w:spacing w:val="-12"/>
                <w:sz w:val="22"/>
              </w:rPr>
              <w:t> </w:t>
            </w:r>
            <w:r>
              <w:rPr>
                <w:sz w:val="22"/>
              </w:rPr>
              <w:t>eclécticos</w:t>
            </w:r>
            <w:r>
              <w:rPr>
                <w:spacing w:val="-13"/>
                <w:sz w:val="22"/>
              </w:rPr>
              <w:t> </w:t>
            </w:r>
            <w:r>
              <w:rPr>
                <w:sz w:val="22"/>
              </w:rPr>
              <w:t>para</w:t>
            </w:r>
            <w:r>
              <w:rPr>
                <w:spacing w:val="-13"/>
                <w:sz w:val="22"/>
              </w:rPr>
              <w:t> </w:t>
            </w:r>
            <w:r>
              <w:rPr>
                <w:sz w:val="22"/>
              </w:rPr>
              <w:t>la</w:t>
            </w:r>
            <w:r>
              <w:rPr>
                <w:spacing w:val="-15"/>
                <w:sz w:val="22"/>
              </w:rPr>
              <w:t> </w:t>
            </w:r>
            <w:r>
              <w:rPr>
                <w:sz w:val="22"/>
              </w:rPr>
              <w:t>toma de decisiones.</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
        <w:rPr>
          <w:rFonts w:ascii="Arial"/>
          <w:b/>
        </w:rPr>
      </w:pPr>
    </w:p>
    <w:p>
      <w:pPr>
        <w:pStyle w:val="ListParagraph"/>
        <w:numPr>
          <w:ilvl w:val="0"/>
          <w:numId w:val="26"/>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2"/>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2"/>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266" w:hRule="atLeast"/>
        </w:trPr>
        <w:tc>
          <w:tcPr>
            <w:tcW w:w="2691" w:type="dxa"/>
            <w:vMerge w:val="restart"/>
          </w:tcPr>
          <w:p>
            <w:pPr>
              <w:pStyle w:val="TableParagraph"/>
              <w:spacing w:before="71"/>
              <w:ind w:left="6" w:right="-15"/>
              <w:jc w:val="both"/>
              <w:rPr>
                <w:sz w:val="20"/>
              </w:rPr>
            </w:pPr>
            <w:r>
              <w:rPr>
                <w:sz w:val="20"/>
              </w:rPr>
              <w:t>¿Cómo</w:t>
            </w:r>
            <w:r>
              <w:rPr>
                <w:spacing w:val="-1"/>
                <w:sz w:val="20"/>
              </w:rPr>
              <w:t> </w:t>
            </w:r>
            <w:r>
              <w:rPr>
                <w:sz w:val="20"/>
              </w:rPr>
              <w:t>se</w:t>
            </w:r>
            <w:r>
              <w:rPr>
                <w:spacing w:val="-3"/>
                <w:sz w:val="20"/>
              </w:rPr>
              <w:t> </w:t>
            </w:r>
            <w:r>
              <w:rPr>
                <w:sz w:val="20"/>
              </w:rPr>
              <w:t>pueden desarrollar los</w:t>
            </w:r>
            <w:r>
              <w:rPr>
                <w:spacing w:val="-1"/>
                <w:sz w:val="20"/>
              </w:rPr>
              <w:t> </w:t>
            </w:r>
            <w:r>
              <w:rPr>
                <w:sz w:val="20"/>
              </w:rPr>
              <w:t>objetivos</w:t>
            </w:r>
            <w:r>
              <w:rPr>
                <w:spacing w:val="-1"/>
                <w:sz w:val="20"/>
              </w:rPr>
              <w:t> </w:t>
            </w:r>
            <w:r>
              <w:rPr>
                <w:sz w:val="20"/>
              </w:rPr>
              <w:t>específicos de</w:t>
            </w:r>
            <w:r>
              <w:rPr>
                <w:spacing w:val="-2"/>
                <w:sz w:val="20"/>
              </w:rPr>
              <w:t> </w:t>
            </w:r>
            <w:r>
              <w:rPr>
                <w:sz w:val="20"/>
              </w:rPr>
              <w:t>la propuesta de investigación, orientados en el plano de la aplicación de sus saberes en el diseño y desarrollo de videojuegos, para proponer soluciones concretas a problemas del sector?</w:t>
            </w:r>
          </w:p>
          <w:p>
            <w:pPr>
              <w:pStyle w:val="TableParagraph"/>
              <w:rPr>
                <w:rFonts w:ascii="Arial"/>
                <w:b/>
                <w:sz w:val="20"/>
              </w:rPr>
            </w:pPr>
          </w:p>
          <w:p>
            <w:pPr>
              <w:pStyle w:val="TableParagraph"/>
              <w:tabs>
                <w:tab w:pos="1702" w:val="left" w:leader="none"/>
                <w:tab w:pos="2525" w:val="left" w:leader="none"/>
              </w:tabs>
              <w:ind w:left="6" w:right="-15"/>
              <w:jc w:val="both"/>
              <w:rPr>
                <w:sz w:val="20"/>
              </w:rPr>
            </w:pPr>
            <w:r>
              <w:rPr>
                <w:sz w:val="20"/>
              </w:rPr>
              <w:t>¿Cómo se</w:t>
            </w:r>
            <w:r>
              <w:rPr>
                <w:spacing w:val="-2"/>
                <w:sz w:val="20"/>
              </w:rPr>
              <w:t> </w:t>
            </w:r>
            <w:r>
              <w:rPr>
                <w:sz w:val="20"/>
              </w:rPr>
              <w:t>pueden desarrollar esquemas</w:t>
            </w:r>
            <w:r>
              <w:rPr>
                <w:spacing w:val="-14"/>
                <w:sz w:val="20"/>
              </w:rPr>
              <w:t> </w:t>
            </w:r>
            <w:r>
              <w:rPr>
                <w:sz w:val="20"/>
              </w:rPr>
              <w:t>de</w:t>
            </w:r>
            <w:r>
              <w:rPr>
                <w:spacing w:val="-14"/>
                <w:sz w:val="20"/>
              </w:rPr>
              <w:t> </w:t>
            </w:r>
            <w:r>
              <w:rPr>
                <w:sz w:val="20"/>
              </w:rPr>
              <w:t>emprendimiento con la implementación de </w:t>
            </w:r>
            <w:r>
              <w:rPr>
                <w:spacing w:val="-2"/>
                <w:sz w:val="20"/>
              </w:rPr>
              <w:t>metodología</w:t>
            </w:r>
            <w:r>
              <w:rPr>
                <w:sz w:val="20"/>
              </w:rPr>
              <w:tab/>
            </w:r>
            <w:r>
              <w:rPr>
                <w:spacing w:val="-6"/>
                <w:sz w:val="20"/>
              </w:rPr>
              <w:t>de</w:t>
            </w:r>
            <w:r>
              <w:rPr>
                <w:sz w:val="20"/>
              </w:rPr>
              <w:tab/>
            </w:r>
            <w:r>
              <w:rPr>
                <w:spacing w:val="-6"/>
                <w:sz w:val="20"/>
              </w:rPr>
              <w:t>la </w:t>
            </w:r>
            <w:r>
              <w:rPr>
                <w:sz w:val="20"/>
              </w:rPr>
              <w:t>investigación,</w:t>
            </w:r>
            <w:r>
              <w:rPr>
                <w:spacing w:val="-5"/>
                <w:sz w:val="20"/>
              </w:rPr>
              <w:t> </w:t>
            </w:r>
            <w:r>
              <w:rPr>
                <w:sz w:val="20"/>
              </w:rPr>
              <w:t>para</w:t>
            </w:r>
            <w:r>
              <w:rPr>
                <w:spacing w:val="-5"/>
                <w:sz w:val="20"/>
              </w:rPr>
              <w:t> </w:t>
            </w:r>
            <w:r>
              <w:rPr>
                <w:sz w:val="20"/>
              </w:rPr>
              <w:t>contar</w:t>
            </w:r>
            <w:r>
              <w:rPr>
                <w:spacing w:val="-5"/>
                <w:sz w:val="20"/>
              </w:rPr>
              <w:t> </w:t>
            </w:r>
            <w:r>
              <w:rPr>
                <w:sz w:val="20"/>
              </w:rPr>
              <w:t>con elementos</w:t>
            </w:r>
            <w:r>
              <w:rPr>
                <w:spacing w:val="1"/>
                <w:sz w:val="20"/>
              </w:rPr>
              <w:t> </w:t>
            </w:r>
            <w:r>
              <w:rPr>
                <w:sz w:val="20"/>
              </w:rPr>
              <w:t>de</w:t>
            </w:r>
            <w:r>
              <w:rPr>
                <w:spacing w:val="2"/>
                <w:sz w:val="20"/>
              </w:rPr>
              <w:t> </w:t>
            </w:r>
            <w:r>
              <w:rPr>
                <w:sz w:val="20"/>
              </w:rPr>
              <w:t>juicio</w:t>
            </w:r>
            <w:r>
              <w:rPr>
                <w:spacing w:val="5"/>
                <w:sz w:val="20"/>
              </w:rPr>
              <w:t> </w:t>
            </w:r>
            <w:r>
              <w:rPr>
                <w:spacing w:val="-2"/>
                <w:sz w:val="20"/>
              </w:rPr>
              <w:t>eclécticos</w:t>
            </w:r>
          </w:p>
        </w:tc>
        <w:tc>
          <w:tcPr>
            <w:tcW w:w="2565" w:type="dxa"/>
          </w:tcPr>
          <w:p>
            <w:pPr>
              <w:pStyle w:val="TableParagraph"/>
              <w:rPr>
                <w:rFonts w:ascii="Arial"/>
                <w:b/>
                <w:sz w:val="20"/>
              </w:rPr>
            </w:pPr>
          </w:p>
          <w:p>
            <w:pPr>
              <w:pStyle w:val="TableParagraph"/>
              <w:spacing w:before="57"/>
              <w:rPr>
                <w:rFonts w:ascii="Arial"/>
                <w:b/>
                <w:sz w:val="20"/>
              </w:rPr>
            </w:pPr>
          </w:p>
          <w:p>
            <w:pPr>
              <w:pStyle w:val="TableParagraph"/>
              <w:ind w:left="7"/>
              <w:rPr>
                <w:sz w:val="20"/>
              </w:rPr>
            </w:pPr>
            <w:r>
              <w:rPr>
                <w:sz w:val="20"/>
              </w:rPr>
              <w:t>Validación</w:t>
            </w:r>
            <w:r>
              <w:rPr>
                <w:spacing w:val="-10"/>
                <w:sz w:val="20"/>
              </w:rPr>
              <w:t> </w:t>
            </w:r>
            <w:r>
              <w:rPr>
                <w:sz w:val="20"/>
              </w:rPr>
              <w:t>de</w:t>
            </w:r>
            <w:r>
              <w:rPr>
                <w:spacing w:val="-7"/>
                <w:sz w:val="20"/>
              </w:rPr>
              <w:t> </w:t>
            </w:r>
            <w:r>
              <w:rPr>
                <w:spacing w:val="-2"/>
                <w:sz w:val="20"/>
              </w:rPr>
              <w:t>instrumentos.</w:t>
            </w:r>
          </w:p>
        </w:tc>
        <w:tc>
          <w:tcPr>
            <w:tcW w:w="2255" w:type="dxa"/>
            <w:vMerge w:val="restart"/>
          </w:tcPr>
          <w:p>
            <w:pPr>
              <w:pStyle w:val="TableParagraph"/>
              <w:tabs>
                <w:tab w:pos="1289" w:val="left" w:leader="none"/>
              </w:tabs>
              <w:spacing w:before="71"/>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spacing w:before="1"/>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tc>
        <w:tc>
          <w:tcPr>
            <w:tcW w:w="1984" w:type="dxa"/>
          </w:tcPr>
          <w:p>
            <w:pPr>
              <w:pStyle w:val="TableParagraph"/>
              <w:rPr>
                <w:rFonts w:ascii="Arial"/>
                <w:b/>
                <w:sz w:val="20"/>
              </w:rPr>
            </w:pPr>
          </w:p>
          <w:p>
            <w:pPr>
              <w:pStyle w:val="TableParagraph"/>
              <w:spacing w:before="57"/>
              <w:rPr>
                <w:rFonts w:ascii="Arial"/>
                <w:b/>
                <w:sz w:val="20"/>
              </w:rPr>
            </w:pPr>
          </w:p>
          <w:p>
            <w:pPr>
              <w:pStyle w:val="TableParagraph"/>
              <w:ind w:left="19" w:right="6"/>
              <w:jc w:val="center"/>
              <w:rPr>
                <w:sz w:val="20"/>
              </w:rPr>
            </w:pPr>
            <w:r>
              <w:rPr>
                <w:color w:val="404040"/>
                <w:spacing w:val="-5"/>
                <w:sz w:val="20"/>
              </w:rPr>
              <w:t>16</w:t>
            </w:r>
          </w:p>
        </w:tc>
      </w:tr>
      <w:tr>
        <w:trPr>
          <w:trHeight w:val="1262" w:hRule="atLeast"/>
        </w:trPr>
        <w:tc>
          <w:tcPr>
            <w:tcW w:w="2691" w:type="dxa"/>
            <w:vMerge/>
            <w:tcBorders>
              <w:top w:val="nil"/>
            </w:tcBorders>
          </w:tcPr>
          <w:p>
            <w:pPr>
              <w:rPr>
                <w:sz w:val="2"/>
                <w:szCs w:val="2"/>
              </w:rPr>
            </w:pPr>
          </w:p>
        </w:tc>
        <w:tc>
          <w:tcPr>
            <w:tcW w:w="2565" w:type="dxa"/>
          </w:tcPr>
          <w:p>
            <w:pPr>
              <w:pStyle w:val="TableParagraph"/>
              <w:rPr>
                <w:rFonts w:ascii="Arial"/>
                <w:b/>
                <w:sz w:val="20"/>
              </w:rPr>
            </w:pPr>
          </w:p>
          <w:p>
            <w:pPr>
              <w:pStyle w:val="TableParagraph"/>
              <w:spacing w:before="55"/>
              <w:rPr>
                <w:rFonts w:ascii="Arial"/>
                <w:b/>
                <w:sz w:val="20"/>
              </w:rPr>
            </w:pPr>
          </w:p>
          <w:p>
            <w:pPr>
              <w:pStyle w:val="TableParagraph"/>
              <w:spacing w:before="1"/>
              <w:ind w:left="7"/>
              <w:rPr>
                <w:sz w:val="20"/>
              </w:rPr>
            </w:pPr>
            <w:r>
              <w:rPr>
                <w:sz w:val="20"/>
              </w:rPr>
              <w:t>Recolección</w:t>
            </w:r>
            <w:r>
              <w:rPr>
                <w:spacing w:val="-9"/>
                <w:sz w:val="20"/>
              </w:rPr>
              <w:t> </w:t>
            </w:r>
            <w:r>
              <w:rPr>
                <w:sz w:val="20"/>
              </w:rPr>
              <w:t>de</w:t>
            </w:r>
            <w:r>
              <w:rPr>
                <w:spacing w:val="-9"/>
                <w:sz w:val="20"/>
              </w:rPr>
              <w:t> </w:t>
            </w:r>
            <w:r>
              <w:rPr>
                <w:spacing w:val="-2"/>
                <w:sz w:val="20"/>
              </w:rPr>
              <w:t>datos.</w:t>
            </w:r>
          </w:p>
        </w:tc>
        <w:tc>
          <w:tcPr>
            <w:tcW w:w="2255" w:type="dxa"/>
            <w:vMerge/>
            <w:tcBorders>
              <w:top w:val="nil"/>
            </w:tcBorders>
          </w:tcPr>
          <w:p>
            <w:pPr>
              <w:rPr>
                <w:sz w:val="2"/>
                <w:szCs w:val="2"/>
              </w:rPr>
            </w:pPr>
          </w:p>
        </w:tc>
        <w:tc>
          <w:tcPr>
            <w:tcW w:w="1984" w:type="dxa"/>
          </w:tcPr>
          <w:p>
            <w:pPr>
              <w:pStyle w:val="TableParagraph"/>
              <w:rPr>
                <w:rFonts w:ascii="Arial"/>
                <w:b/>
                <w:sz w:val="20"/>
              </w:rPr>
            </w:pPr>
          </w:p>
          <w:p>
            <w:pPr>
              <w:pStyle w:val="TableParagraph"/>
              <w:spacing w:before="55"/>
              <w:rPr>
                <w:rFonts w:ascii="Arial"/>
                <w:b/>
                <w:sz w:val="20"/>
              </w:rPr>
            </w:pPr>
          </w:p>
          <w:p>
            <w:pPr>
              <w:pStyle w:val="TableParagraph"/>
              <w:spacing w:before="1"/>
              <w:ind w:left="19" w:right="6"/>
              <w:jc w:val="center"/>
              <w:rPr>
                <w:sz w:val="20"/>
              </w:rPr>
            </w:pPr>
            <w:r>
              <w:rPr>
                <w:color w:val="404040"/>
                <w:spacing w:val="-5"/>
                <w:sz w:val="20"/>
              </w:rPr>
              <w:t>32</w:t>
            </w:r>
          </w:p>
        </w:tc>
      </w:tr>
      <w:tr>
        <w:trPr>
          <w:trHeight w:val="1264" w:hRule="atLeast"/>
        </w:trPr>
        <w:tc>
          <w:tcPr>
            <w:tcW w:w="2691" w:type="dxa"/>
            <w:vMerge/>
            <w:tcBorders>
              <w:top w:val="nil"/>
            </w:tcBorders>
          </w:tcPr>
          <w:p>
            <w:pPr>
              <w:rPr>
                <w:sz w:val="2"/>
                <w:szCs w:val="2"/>
              </w:rPr>
            </w:pPr>
          </w:p>
        </w:tc>
        <w:tc>
          <w:tcPr>
            <w:tcW w:w="2565" w:type="dxa"/>
          </w:tcPr>
          <w:p>
            <w:pPr>
              <w:pStyle w:val="TableParagraph"/>
              <w:rPr>
                <w:rFonts w:ascii="Arial"/>
                <w:b/>
                <w:sz w:val="20"/>
              </w:rPr>
            </w:pPr>
          </w:p>
          <w:p>
            <w:pPr>
              <w:pStyle w:val="TableParagraph"/>
              <w:spacing w:before="55"/>
              <w:rPr>
                <w:rFonts w:ascii="Arial"/>
                <w:b/>
                <w:sz w:val="20"/>
              </w:rPr>
            </w:pPr>
          </w:p>
          <w:p>
            <w:pPr>
              <w:pStyle w:val="TableParagraph"/>
              <w:ind w:left="7"/>
              <w:rPr>
                <w:sz w:val="20"/>
              </w:rPr>
            </w:pPr>
            <w:r>
              <w:rPr>
                <w:sz w:val="20"/>
              </w:rPr>
              <w:t>Análisis</w:t>
            </w:r>
            <w:r>
              <w:rPr>
                <w:spacing w:val="-8"/>
                <w:sz w:val="20"/>
              </w:rPr>
              <w:t> </w:t>
            </w:r>
            <w:r>
              <w:rPr>
                <w:sz w:val="20"/>
              </w:rPr>
              <w:t>de</w:t>
            </w:r>
            <w:r>
              <w:rPr>
                <w:spacing w:val="-7"/>
                <w:sz w:val="20"/>
              </w:rPr>
              <w:t> </w:t>
            </w:r>
            <w:r>
              <w:rPr>
                <w:spacing w:val="-2"/>
                <w:sz w:val="20"/>
              </w:rPr>
              <w:t>datos.</w:t>
            </w:r>
          </w:p>
        </w:tc>
        <w:tc>
          <w:tcPr>
            <w:tcW w:w="2255" w:type="dxa"/>
            <w:vMerge/>
            <w:tcBorders>
              <w:top w:val="nil"/>
            </w:tcBorders>
          </w:tcPr>
          <w:p>
            <w:pPr>
              <w:rPr>
                <w:sz w:val="2"/>
                <w:szCs w:val="2"/>
              </w:rPr>
            </w:pPr>
          </w:p>
        </w:tc>
        <w:tc>
          <w:tcPr>
            <w:tcW w:w="1984" w:type="dxa"/>
          </w:tcPr>
          <w:p>
            <w:pPr>
              <w:pStyle w:val="TableParagraph"/>
              <w:rPr>
                <w:rFonts w:ascii="Arial"/>
                <w:b/>
                <w:sz w:val="20"/>
              </w:rPr>
            </w:pPr>
          </w:p>
          <w:p>
            <w:pPr>
              <w:pStyle w:val="TableParagraph"/>
              <w:spacing w:before="55"/>
              <w:rPr>
                <w:rFonts w:ascii="Arial"/>
                <w:b/>
                <w:sz w:val="20"/>
              </w:rPr>
            </w:pPr>
          </w:p>
          <w:p>
            <w:pPr>
              <w:pStyle w:val="TableParagraph"/>
              <w:ind w:left="19" w:right="6"/>
              <w:jc w:val="center"/>
              <w:rPr>
                <w:sz w:val="20"/>
              </w:rPr>
            </w:pPr>
            <w:r>
              <w:rPr>
                <w:color w:val="404040"/>
                <w:spacing w:val="-5"/>
                <w:sz w:val="20"/>
              </w:rPr>
              <w:t>32</w:t>
            </w:r>
          </w:p>
        </w:tc>
      </w:tr>
    </w:tbl>
    <w:p>
      <w:pPr>
        <w:pStyle w:val="TableParagraph"/>
        <w:spacing w:after="0"/>
        <w:jc w:val="center"/>
        <w:rPr>
          <w:sz w:val="20"/>
        </w:rPr>
        <w:sectPr>
          <w:pgSz w:w="12240" w:h="15840"/>
          <w:pgMar w:header="792" w:footer="1277" w:top="1880" w:bottom="1500" w:left="360" w:right="720"/>
        </w:sectPr>
      </w:pPr>
    </w:p>
    <w:p>
      <w:pPr>
        <w:pStyle w:val="BodyText"/>
        <w:rPr>
          <w:rFonts w:ascii="Arial"/>
          <w:b/>
          <w:sz w:val="20"/>
        </w:rPr>
      </w:pPr>
    </w:p>
    <w:p>
      <w:pPr>
        <w:pStyle w:val="BodyText"/>
        <w:spacing w:before="118"/>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1261" w:hRule="atLeast"/>
        </w:trPr>
        <w:tc>
          <w:tcPr>
            <w:tcW w:w="2691" w:type="dxa"/>
          </w:tcPr>
          <w:p>
            <w:pPr>
              <w:pStyle w:val="TableParagraph"/>
              <w:tabs>
                <w:tab w:pos="1093" w:val="left" w:leader="none"/>
                <w:tab w:pos="2525" w:val="left" w:leader="none"/>
              </w:tabs>
              <w:ind w:left="6" w:right="-15"/>
              <w:rPr>
                <w:sz w:val="20"/>
              </w:rPr>
            </w:pPr>
            <w:r>
              <w:rPr>
                <w:spacing w:val="-4"/>
                <w:sz w:val="20"/>
              </w:rPr>
              <w:t>que</w:t>
            </w:r>
            <w:r>
              <w:rPr>
                <w:sz w:val="20"/>
              </w:rPr>
              <w:tab/>
            </w:r>
            <w:r>
              <w:rPr>
                <w:spacing w:val="-2"/>
                <w:sz w:val="20"/>
              </w:rPr>
              <w:t>faciliten</w:t>
            </w:r>
            <w:r>
              <w:rPr>
                <w:sz w:val="20"/>
              </w:rPr>
              <w:tab/>
            </w:r>
            <w:r>
              <w:rPr>
                <w:spacing w:val="-6"/>
                <w:sz w:val="20"/>
              </w:rPr>
              <w:t>la </w:t>
            </w:r>
            <w:r>
              <w:rPr>
                <w:sz w:val="20"/>
              </w:rPr>
              <w:t>toma de decisiones?</w:t>
            </w:r>
          </w:p>
        </w:tc>
        <w:tc>
          <w:tcPr>
            <w:tcW w:w="2565" w:type="dxa"/>
          </w:tcPr>
          <w:p>
            <w:pPr>
              <w:pStyle w:val="TableParagraph"/>
              <w:rPr>
                <w:rFonts w:ascii="Arial"/>
                <w:b/>
                <w:sz w:val="20"/>
              </w:rPr>
            </w:pPr>
          </w:p>
          <w:p>
            <w:pPr>
              <w:pStyle w:val="TableParagraph"/>
              <w:spacing w:before="55"/>
              <w:rPr>
                <w:rFonts w:ascii="Arial"/>
                <w:b/>
                <w:sz w:val="20"/>
              </w:rPr>
            </w:pPr>
          </w:p>
          <w:p>
            <w:pPr>
              <w:pStyle w:val="TableParagraph"/>
              <w:ind w:left="7"/>
              <w:rPr>
                <w:sz w:val="20"/>
              </w:rPr>
            </w:pPr>
            <w:r>
              <w:rPr>
                <w:sz w:val="20"/>
              </w:rPr>
              <w:t>Resultados</w:t>
            </w:r>
            <w:r>
              <w:rPr>
                <w:spacing w:val="-7"/>
                <w:sz w:val="20"/>
              </w:rPr>
              <w:t> </w:t>
            </w:r>
            <w:r>
              <w:rPr>
                <w:sz w:val="20"/>
              </w:rPr>
              <w:t>e</w:t>
            </w:r>
            <w:r>
              <w:rPr>
                <w:spacing w:val="-7"/>
                <w:sz w:val="20"/>
              </w:rPr>
              <w:t> </w:t>
            </w:r>
            <w:r>
              <w:rPr>
                <w:spacing w:val="-2"/>
                <w:sz w:val="20"/>
              </w:rPr>
              <w:t>inferencia.</w:t>
            </w:r>
          </w:p>
        </w:tc>
        <w:tc>
          <w:tcPr>
            <w:tcW w:w="2255" w:type="dxa"/>
          </w:tcPr>
          <w:p>
            <w:pPr>
              <w:pStyle w:val="TableParagraph"/>
              <w:spacing w:before="227"/>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rPr>
                <w:rFonts w:ascii="Arial"/>
                <w:b/>
                <w:sz w:val="20"/>
              </w:rPr>
            </w:pPr>
          </w:p>
          <w:p>
            <w:pPr>
              <w:pStyle w:val="TableParagraph"/>
              <w:spacing w:before="55"/>
              <w:rPr>
                <w:rFonts w:ascii="Arial"/>
                <w:b/>
                <w:sz w:val="20"/>
              </w:rPr>
            </w:pPr>
          </w:p>
          <w:p>
            <w:pPr>
              <w:pStyle w:val="TableParagraph"/>
              <w:ind w:left="19" w:right="6"/>
              <w:jc w:val="center"/>
              <w:rPr>
                <w:sz w:val="20"/>
              </w:rPr>
            </w:pPr>
            <w:r>
              <w:rPr>
                <w:color w:val="404040"/>
                <w:spacing w:val="-5"/>
                <w:sz w:val="20"/>
              </w:rPr>
              <w:t>16</w:t>
            </w: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ind w:left="19" w:right="6"/>
              <w:jc w:val="center"/>
              <w:rPr>
                <w:sz w:val="20"/>
              </w:rPr>
            </w:pPr>
            <w:r>
              <w:rPr>
                <w:color w:val="404040"/>
                <w:spacing w:val="-5"/>
                <w:sz w:val="20"/>
              </w:rPr>
              <w:t>96</w:t>
            </w:r>
          </w:p>
          <w:p>
            <w:pPr>
              <w:pStyle w:val="TableParagraph"/>
              <w:spacing w:line="230" w:lineRule="atLeast"/>
              <w:ind w:left="21" w:right="4"/>
              <w:jc w:val="center"/>
              <w:rPr>
                <w:sz w:val="20"/>
              </w:rPr>
            </w:pPr>
            <w:r>
              <w:rPr>
                <w:color w:val="404040"/>
                <w:sz w:val="20"/>
              </w:rPr>
              <w:t>(2 Créditos </w:t>
            </w:r>
            <w:r>
              <w:rPr>
                <w:color w:val="404040"/>
                <w:spacing w:val="-2"/>
                <w:sz w:val="20"/>
              </w:rPr>
              <w:t>Académicos)</w:t>
            </w:r>
          </w:p>
        </w:tc>
      </w:tr>
    </w:tbl>
    <w:p>
      <w:pPr>
        <w:pStyle w:val="BodyText"/>
        <w:spacing w:before="182"/>
        <w:rPr>
          <w:rFonts w:ascii="Arial"/>
          <w:b/>
        </w:rPr>
      </w:pPr>
    </w:p>
    <w:p>
      <w:pPr>
        <w:pStyle w:val="ListParagraph"/>
        <w:numPr>
          <w:ilvl w:val="0"/>
          <w:numId w:val="26"/>
        </w:numPr>
        <w:tabs>
          <w:tab w:pos="1766" w:val="left" w:leader="none"/>
        </w:tabs>
        <w:spacing w:line="240" w:lineRule="auto" w:before="1"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rPr>
          <w:rFonts w:ascii="Arial"/>
          <w:b/>
        </w:rPr>
      </w:pPr>
    </w:p>
    <w:p>
      <w:pPr>
        <w:pStyle w:val="BodyText"/>
        <w:spacing w:line="276" w:lineRule="auto"/>
        <w:ind w:left="1058" w:right="693"/>
        <w:jc w:val="both"/>
      </w:pPr>
      <w:r>
        <w:rPr>
          <w:color w:val="1A171C"/>
        </w:rPr>
        <w:t>En el curso se integran lineamientos de las siguientes didácticas contemporáneas: funcionales, estructurales y existenciales.</w:t>
      </w:r>
    </w:p>
    <w:p>
      <w:pPr>
        <w:pStyle w:val="BodyText"/>
        <w:spacing w:before="39"/>
      </w:pPr>
    </w:p>
    <w:p>
      <w:pPr>
        <w:pStyle w:val="BodyText"/>
        <w:spacing w:line="276" w:lineRule="auto"/>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9"/>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7"/>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6"/>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 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ListParagraph"/>
        <w:numPr>
          <w:ilvl w:val="0"/>
          <w:numId w:val="26"/>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91"/>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9"/>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before="37"/>
      </w:pPr>
    </w:p>
    <w:p>
      <w:pPr>
        <w:pStyle w:val="BodyText"/>
        <w:spacing w:line="278" w:lineRule="auto" w:before="1"/>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3"/>
      </w:pPr>
    </w:p>
    <w:p>
      <w:pPr>
        <w:pStyle w:val="ListParagraph"/>
        <w:numPr>
          <w:ilvl w:val="1"/>
          <w:numId w:val="26"/>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1"/>
          <w:numId w:val="26"/>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7"/>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1"/>
          <w:numId w:val="26"/>
        </w:numPr>
        <w:tabs>
          <w:tab w:pos="1778" w:val="left" w:leader="none"/>
        </w:tabs>
        <w:spacing w:line="276" w:lineRule="auto" w:before="38"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1"/>
          <w:numId w:val="26"/>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0"/>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5"/>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1"/>
        </w:rPr>
        <w:t> </w:t>
      </w:r>
      <w:r>
        <w:rPr/>
        <w:t>torno a obrar en consecuencia con el 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9"/>
      </w:pPr>
    </w:p>
    <w:p>
      <w:pPr>
        <w:pStyle w:val="BodyText"/>
        <w:spacing w:line="276" w:lineRule="auto" w:before="1"/>
        <w:ind w:left="1058" w:right="694"/>
        <w:jc w:val="both"/>
      </w:pPr>
      <w:r>
        <w:rPr/>
        <w:t>Lo planteado hasta aquí significa que los mecanismos de evaluación en comento incluyen un portafolio amplio de alternativas, dentro del alcance de la libertad de cátedra, con la capacidad</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2"/>
        <w:jc w:val="both"/>
      </w:pPr>
      <w:r>
        <w:rPr/>
        <w:t>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spacing w:before="242"/>
      </w:pPr>
    </w:p>
    <w:p>
      <w:pPr>
        <w:pStyle w:val="ListParagraph"/>
        <w:numPr>
          <w:ilvl w:val="0"/>
          <w:numId w:val="26"/>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BodyText"/>
        <w:spacing w:before="39"/>
        <w:rPr>
          <w:rFonts w:ascii="Arial"/>
          <w:b/>
        </w:rPr>
      </w:pPr>
    </w:p>
    <w:p>
      <w:pPr>
        <w:pStyle w:val="BodyText"/>
        <w:spacing w:line="276" w:lineRule="auto"/>
        <w:ind w:left="1486" w:right="690" w:hanging="428"/>
      </w:pPr>
      <w:r>
        <w:rPr/>
        <w:t>Arias,</w:t>
      </w:r>
      <w:r>
        <w:rPr>
          <w:spacing w:val="32"/>
        </w:rPr>
        <w:t> </w:t>
      </w:r>
      <w:r>
        <w:rPr/>
        <w:t>F.</w:t>
      </w:r>
      <w:r>
        <w:rPr>
          <w:spacing w:val="30"/>
        </w:rPr>
        <w:t> </w:t>
      </w:r>
      <w:r>
        <w:rPr/>
        <w:t>(2012).</w:t>
      </w:r>
      <w:r>
        <w:rPr>
          <w:spacing w:val="32"/>
        </w:rPr>
        <w:t> </w:t>
      </w:r>
      <w:r>
        <w:rPr/>
        <w:t>El</w:t>
      </w:r>
      <w:r>
        <w:rPr>
          <w:spacing w:val="30"/>
        </w:rPr>
        <w:t> </w:t>
      </w:r>
      <w:r>
        <w:rPr/>
        <w:t>proyecto</w:t>
      </w:r>
      <w:r>
        <w:rPr>
          <w:spacing w:val="31"/>
        </w:rPr>
        <w:t> </w:t>
      </w:r>
      <w:r>
        <w:rPr/>
        <w:t>de</w:t>
      </w:r>
      <w:r>
        <w:rPr>
          <w:spacing w:val="28"/>
        </w:rPr>
        <w:t> </w:t>
      </w:r>
      <w:r>
        <w:rPr/>
        <w:t>investigación:</w:t>
      </w:r>
      <w:r>
        <w:rPr>
          <w:spacing w:val="27"/>
        </w:rPr>
        <w:t> </w:t>
      </w:r>
      <w:r>
        <w:rPr/>
        <w:t>Introducción</w:t>
      </w:r>
      <w:r>
        <w:rPr>
          <w:spacing w:val="28"/>
        </w:rPr>
        <w:t> </w:t>
      </w:r>
      <w:r>
        <w:rPr/>
        <w:t>a</w:t>
      </w:r>
      <w:r>
        <w:rPr>
          <w:spacing w:val="31"/>
        </w:rPr>
        <w:t> </w:t>
      </w:r>
      <w:r>
        <w:rPr/>
        <w:t>la</w:t>
      </w:r>
      <w:r>
        <w:rPr>
          <w:spacing w:val="28"/>
        </w:rPr>
        <w:t> </w:t>
      </w:r>
      <w:r>
        <w:rPr/>
        <w:t>metodología</w:t>
      </w:r>
      <w:r>
        <w:rPr>
          <w:spacing w:val="31"/>
        </w:rPr>
        <w:t> </w:t>
      </w:r>
      <w:r>
        <w:rPr/>
        <w:t>científica.</w:t>
      </w:r>
      <w:r>
        <w:rPr>
          <w:spacing w:val="29"/>
        </w:rPr>
        <w:t> </w:t>
      </w:r>
      <w:r>
        <w:rPr/>
        <w:t>Sexta Edición. Caracas: Editorial Episteme.</w:t>
      </w:r>
    </w:p>
    <w:p>
      <w:pPr>
        <w:pStyle w:val="BodyText"/>
        <w:spacing w:line="278" w:lineRule="auto"/>
        <w:ind w:left="1538" w:right="690" w:hanging="480"/>
      </w:pPr>
      <w:r>
        <w:rPr/>
        <w:t>Bacchini, R. D., Vázquez, L. V., Bianco, M. J., &amp; García Fronti, J. I. (2018). Introducción a la probabilidad</w:t>
      </w:r>
      <w:r>
        <w:rPr>
          <w:spacing w:val="-3"/>
        </w:rPr>
        <w:t> </w:t>
      </w:r>
      <w:r>
        <w:rPr/>
        <w:t>y</w:t>
      </w:r>
      <w:r>
        <w:rPr>
          <w:spacing w:val="-2"/>
        </w:rPr>
        <w:t> </w:t>
      </w:r>
      <w:r>
        <w:rPr/>
        <w:t>a</w:t>
      </w:r>
      <w:r>
        <w:rPr>
          <w:spacing w:val="-3"/>
        </w:rPr>
        <w:t> </w:t>
      </w:r>
      <w:r>
        <w:rPr/>
        <w:t>la</w:t>
      </w:r>
      <w:r>
        <w:rPr>
          <w:spacing w:val="-3"/>
        </w:rPr>
        <w:t> </w:t>
      </w:r>
      <w:r>
        <w:rPr>
          <w:w w:val="112"/>
        </w:rPr>
        <w:t>estad</w:t>
      </w:r>
      <w:r>
        <w:rPr>
          <w:w w:val="34"/>
        </w:rPr>
        <w:t>í</w:t>
      </w:r>
      <w:r>
        <w:rPr>
          <w:w w:val="112"/>
        </w:rPr>
        <w:t>stica.</w:t>
      </w:r>
      <w:r>
        <w:rPr>
          <w:spacing w:val="-4"/>
        </w:rPr>
        <w:t> </w:t>
      </w:r>
      <w:r>
        <w:rPr/>
        <w:t>In</w:t>
      </w:r>
      <w:r>
        <w:rPr>
          <w:spacing w:val="-5"/>
        </w:rPr>
        <w:t> </w:t>
      </w:r>
      <w:r>
        <w:rPr>
          <w:rFonts w:ascii="Arial" w:hAnsi="Arial"/>
          <w:i/>
        </w:rPr>
        <w:t>Cma</w:t>
      </w:r>
      <w:r>
        <w:rPr/>
        <w:t>.</w:t>
      </w:r>
    </w:p>
    <w:p>
      <w:pPr>
        <w:spacing w:line="249" w:lineRule="exact" w:before="0"/>
        <w:ind w:left="1058" w:right="0" w:firstLine="0"/>
        <w:jc w:val="left"/>
        <w:rPr>
          <w:sz w:val="22"/>
        </w:rPr>
      </w:pPr>
      <w:r>
        <w:rPr>
          <w:sz w:val="22"/>
        </w:rPr>
        <w:t>Bandalos,</w:t>
      </w:r>
      <w:r>
        <w:rPr>
          <w:spacing w:val="-4"/>
          <w:sz w:val="22"/>
        </w:rPr>
        <w:t> </w:t>
      </w:r>
      <w:r>
        <w:rPr>
          <w:sz w:val="22"/>
        </w:rPr>
        <w:t>D.</w:t>
      </w:r>
      <w:r>
        <w:rPr>
          <w:spacing w:val="-6"/>
          <w:sz w:val="22"/>
        </w:rPr>
        <w:t> </w:t>
      </w:r>
      <w:r>
        <w:rPr>
          <w:sz w:val="22"/>
        </w:rPr>
        <w:t>(2018).</w:t>
      </w:r>
      <w:r>
        <w:rPr>
          <w:spacing w:val="-5"/>
          <w:sz w:val="22"/>
        </w:rPr>
        <w:t> </w:t>
      </w:r>
      <w:r>
        <w:rPr>
          <w:rFonts w:ascii="Arial"/>
          <w:i/>
          <w:sz w:val="22"/>
        </w:rPr>
        <w:t>Methodology</w:t>
      </w:r>
      <w:r>
        <w:rPr>
          <w:rFonts w:ascii="Arial"/>
          <w:i/>
          <w:spacing w:val="-4"/>
          <w:sz w:val="22"/>
        </w:rPr>
        <w:t> </w:t>
      </w:r>
      <w:r>
        <w:rPr>
          <w:rFonts w:ascii="Arial"/>
          <w:i/>
          <w:sz w:val="22"/>
        </w:rPr>
        <w:t>in</w:t>
      </w:r>
      <w:r>
        <w:rPr>
          <w:rFonts w:ascii="Arial"/>
          <w:i/>
          <w:spacing w:val="-5"/>
          <w:sz w:val="22"/>
        </w:rPr>
        <w:t> </w:t>
      </w:r>
      <w:r>
        <w:rPr>
          <w:rFonts w:ascii="Arial"/>
          <w:i/>
          <w:sz w:val="22"/>
        </w:rPr>
        <w:t>the</w:t>
      </w:r>
      <w:r>
        <w:rPr>
          <w:rFonts w:ascii="Arial"/>
          <w:i/>
          <w:spacing w:val="-7"/>
          <w:sz w:val="22"/>
        </w:rPr>
        <w:t> </w:t>
      </w:r>
      <w:r>
        <w:rPr>
          <w:rFonts w:ascii="Arial"/>
          <w:i/>
          <w:sz w:val="22"/>
        </w:rPr>
        <w:t>Social</w:t>
      </w:r>
      <w:r>
        <w:rPr>
          <w:rFonts w:ascii="Arial"/>
          <w:i/>
          <w:spacing w:val="-6"/>
          <w:sz w:val="22"/>
        </w:rPr>
        <w:t> </w:t>
      </w:r>
      <w:r>
        <w:rPr>
          <w:rFonts w:ascii="Arial"/>
          <w:i/>
          <w:sz w:val="22"/>
        </w:rPr>
        <w:t>Sciences</w:t>
      </w:r>
      <w:r>
        <w:rPr>
          <w:sz w:val="22"/>
        </w:rPr>
        <w:t>.</w:t>
      </w:r>
      <w:r>
        <w:rPr>
          <w:spacing w:val="-3"/>
          <w:sz w:val="22"/>
        </w:rPr>
        <w:t> </w:t>
      </w:r>
      <w:r>
        <w:rPr>
          <w:sz w:val="22"/>
        </w:rPr>
        <w:t>The</w:t>
      </w:r>
      <w:r>
        <w:rPr>
          <w:spacing w:val="-7"/>
          <w:sz w:val="22"/>
        </w:rPr>
        <w:t> </w:t>
      </w:r>
      <w:r>
        <w:rPr>
          <w:sz w:val="22"/>
        </w:rPr>
        <w:t>Guilford</w:t>
      </w:r>
      <w:r>
        <w:rPr>
          <w:spacing w:val="-4"/>
          <w:sz w:val="22"/>
        </w:rPr>
        <w:t> </w:t>
      </w:r>
      <w:r>
        <w:rPr>
          <w:spacing w:val="-2"/>
          <w:sz w:val="22"/>
        </w:rPr>
        <w:t>Press.</w:t>
      </w:r>
    </w:p>
    <w:p>
      <w:pPr>
        <w:pStyle w:val="BodyText"/>
        <w:spacing w:line="276" w:lineRule="auto" w:before="36"/>
        <w:ind w:left="1538" w:right="696" w:hanging="480"/>
        <w:jc w:val="both"/>
      </w:pPr>
      <w:r>
        <w:rPr/>
        <w:t>Barreto,</w:t>
      </w:r>
      <w:r>
        <w:rPr>
          <w:spacing w:val="-13"/>
        </w:rPr>
        <w:t> </w:t>
      </w:r>
      <w:r>
        <w:rPr/>
        <w:t>I.,</w:t>
      </w:r>
      <w:r>
        <w:rPr>
          <w:spacing w:val="-11"/>
        </w:rPr>
        <w:t> </w:t>
      </w:r>
      <w:r>
        <w:rPr/>
        <w:t>Velandia,</w:t>
      </w:r>
      <w:r>
        <w:rPr>
          <w:spacing w:val="-11"/>
        </w:rPr>
        <w:t> </w:t>
      </w:r>
      <w:r>
        <w:rPr/>
        <w:t>A.,</w:t>
      </w:r>
      <w:r>
        <w:rPr>
          <w:spacing w:val="-13"/>
        </w:rPr>
        <w:t> </w:t>
      </w:r>
      <w:r>
        <w:rPr/>
        <w:t>&amp;</w:t>
      </w:r>
      <w:r>
        <w:rPr>
          <w:spacing w:val="-13"/>
        </w:rPr>
        <w:t> </w:t>
      </w:r>
      <w:r>
        <w:rPr/>
        <w:t>Rincón,</w:t>
      </w:r>
      <w:r>
        <w:rPr>
          <w:spacing w:val="-11"/>
        </w:rPr>
        <w:t> </w:t>
      </w:r>
      <w:r>
        <w:rPr/>
        <w:t>C.</w:t>
      </w:r>
      <w:r>
        <w:rPr>
          <w:spacing w:val="-11"/>
        </w:rPr>
        <w:t> </w:t>
      </w:r>
      <w:r>
        <w:rPr/>
        <w:t>(2011).</w:t>
      </w:r>
      <w:r>
        <w:rPr>
          <w:spacing w:val="-11"/>
        </w:rPr>
        <w:t> </w:t>
      </w:r>
      <w:r>
        <w:rPr/>
        <w:t>Estrategias</w:t>
      </w:r>
      <w:r>
        <w:rPr>
          <w:spacing w:val="-12"/>
        </w:rPr>
        <w:t> </w:t>
      </w:r>
      <w:r>
        <w:rPr/>
        <w:t>Metodológicas</w:t>
      </w:r>
      <w:r>
        <w:rPr>
          <w:spacing w:val="-12"/>
        </w:rPr>
        <w:t> </w:t>
      </w:r>
      <w:r>
        <w:rPr/>
        <w:t>para</w:t>
      </w:r>
      <w:r>
        <w:rPr>
          <w:spacing w:val="-12"/>
        </w:rPr>
        <w:t> </w:t>
      </w:r>
      <w:r>
        <w:rPr/>
        <w:t>el</w:t>
      </w:r>
      <w:r>
        <w:rPr>
          <w:spacing w:val="-13"/>
        </w:rPr>
        <w:t> </w:t>
      </w:r>
      <w:r>
        <w:rPr/>
        <w:t>Análisis</w:t>
      </w:r>
      <w:r>
        <w:rPr>
          <w:spacing w:val="-12"/>
        </w:rPr>
        <w:t> </w:t>
      </w:r>
      <w:r>
        <w:rPr/>
        <w:t>de</w:t>
      </w:r>
      <w:r>
        <w:rPr>
          <w:spacing w:val="-13"/>
        </w:rPr>
        <w:t> </w:t>
      </w:r>
      <w:r>
        <w:rPr/>
        <w:t>Datos Textuales: Aplicaciones en Psicología del Consumidor. </w:t>
      </w:r>
      <w:r>
        <w:rPr>
          <w:rFonts w:ascii="Arial" w:hAnsi="Arial"/>
          <w:i/>
        </w:rPr>
        <w:t>Suma Psicológica</w:t>
      </w:r>
      <w:r>
        <w:rPr/>
        <w:t>, </w:t>
      </w:r>
      <w:r>
        <w:rPr>
          <w:rFonts w:ascii="Arial" w:hAnsi="Arial"/>
          <w:i/>
        </w:rPr>
        <w:t>18</w:t>
      </w:r>
      <w:r>
        <w:rPr/>
        <w:t>(2), 7–15.</w:t>
      </w:r>
    </w:p>
    <w:p>
      <w:pPr>
        <w:pStyle w:val="BodyText"/>
        <w:spacing w:line="278" w:lineRule="auto"/>
        <w:ind w:left="1486" w:right="696" w:hanging="428"/>
        <w:jc w:val="both"/>
      </w:pPr>
      <w:r>
        <w:rPr>
          <w:spacing w:val="-2"/>
        </w:rPr>
        <w:t>Batthyány,</w:t>
      </w:r>
      <w:r>
        <w:rPr>
          <w:spacing w:val="-5"/>
        </w:rPr>
        <w:t> </w:t>
      </w:r>
      <w:r>
        <w:rPr>
          <w:spacing w:val="-2"/>
        </w:rPr>
        <w:t>K.</w:t>
      </w:r>
      <w:r>
        <w:rPr>
          <w:spacing w:val="-5"/>
        </w:rPr>
        <w:t> </w:t>
      </w:r>
      <w:r>
        <w:rPr>
          <w:spacing w:val="-2"/>
        </w:rPr>
        <w:t>y</w:t>
      </w:r>
      <w:r>
        <w:rPr>
          <w:spacing w:val="-6"/>
        </w:rPr>
        <w:t> </w:t>
      </w:r>
      <w:r>
        <w:rPr>
          <w:spacing w:val="-2"/>
        </w:rPr>
        <w:t>Cabrera,</w:t>
      </w:r>
      <w:r>
        <w:rPr>
          <w:spacing w:val="-9"/>
        </w:rPr>
        <w:t> </w:t>
      </w:r>
      <w:r>
        <w:rPr>
          <w:spacing w:val="-2"/>
        </w:rPr>
        <w:t>M.</w:t>
      </w:r>
      <w:r>
        <w:rPr>
          <w:spacing w:val="-5"/>
        </w:rPr>
        <w:t> </w:t>
      </w:r>
      <w:r>
        <w:rPr>
          <w:spacing w:val="-2"/>
        </w:rPr>
        <w:t>(2012).</w:t>
      </w:r>
      <w:r>
        <w:rPr>
          <w:spacing w:val="-7"/>
        </w:rPr>
        <w:t> </w:t>
      </w:r>
      <w:r>
        <w:rPr>
          <w:spacing w:val="-2"/>
        </w:rPr>
        <w:t>Metodología</w:t>
      </w:r>
      <w:r>
        <w:rPr>
          <w:spacing w:val="-7"/>
        </w:rPr>
        <w:t> </w:t>
      </w:r>
      <w:r>
        <w:rPr>
          <w:spacing w:val="-2"/>
        </w:rPr>
        <w:t>de</w:t>
      </w:r>
      <w:r>
        <w:rPr>
          <w:spacing w:val="-4"/>
        </w:rPr>
        <w:t> </w:t>
      </w:r>
      <w:r>
        <w:rPr>
          <w:spacing w:val="-2"/>
        </w:rPr>
        <w:t>la</w:t>
      </w:r>
      <w:r>
        <w:rPr>
          <w:spacing w:val="-4"/>
        </w:rPr>
        <w:t> </w:t>
      </w:r>
      <w:r>
        <w:rPr>
          <w:spacing w:val="-2"/>
        </w:rPr>
        <w:t>investigación</w:t>
      </w:r>
      <w:r>
        <w:rPr>
          <w:spacing w:val="-4"/>
        </w:rPr>
        <w:t> </w:t>
      </w:r>
      <w:r>
        <w:rPr>
          <w:spacing w:val="-2"/>
        </w:rPr>
        <w:t>en</w:t>
      </w:r>
      <w:r>
        <w:rPr>
          <w:spacing w:val="-7"/>
        </w:rPr>
        <w:t> </w:t>
      </w:r>
      <w:r>
        <w:rPr>
          <w:spacing w:val="-2"/>
        </w:rPr>
        <w:t>Ciencias</w:t>
      </w:r>
      <w:r>
        <w:rPr>
          <w:spacing w:val="-4"/>
        </w:rPr>
        <w:t> </w:t>
      </w:r>
      <w:r>
        <w:rPr>
          <w:spacing w:val="-2"/>
        </w:rPr>
        <w:t>Sociales.</w:t>
      </w:r>
      <w:r>
        <w:rPr>
          <w:spacing w:val="-5"/>
        </w:rPr>
        <w:t> </w:t>
      </w:r>
      <w:r>
        <w:rPr>
          <w:spacing w:val="-2"/>
        </w:rPr>
        <w:t>Primera </w:t>
      </w:r>
      <w:r>
        <w:rPr/>
        <w:t>edición. Montevideo: Editorial UCUR</w:t>
      </w:r>
    </w:p>
    <w:p>
      <w:pPr>
        <w:pStyle w:val="BodyText"/>
        <w:spacing w:line="276" w:lineRule="auto"/>
        <w:ind w:left="1486" w:right="695" w:hanging="428"/>
        <w:jc w:val="both"/>
      </w:pPr>
      <w:r>
        <w:rPr/>
        <w:t>Bernal, C. (2010). Metodología de la investigación: Administración, economía, humanidades y ciencias sociales. Tercera edición. Colombia: Editorial Pearson Educación.</w:t>
      </w:r>
    </w:p>
    <w:p>
      <w:pPr>
        <w:spacing w:line="278" w:lineRule="auto" w:before="0"/>
        <w:ind w:left="1538" w:right="693" w:hanging="480"/>
        <w:jc w:val="both"/>
        <w:rPr>
          <w:sz w:val="22"/>
        </w:rPr>
      </w:pPr>
      <w:r>
        <w:rPr>
          <w:sz w:val="22"/>
        </w:rPr>
        <w:t>Crocker, L., &amp; Algina, J. (2008). Introduction to classical and modern test theory- Procedures for Estimating Reliability. In </w:t>
      </w:r>
      <w:r>
        <w:rPr>
          <w:rFonts w:ascii="Arial"/>
          <w:i/>
          <w:sz w:val="22"/>
        </w:rPr>
        <w:t>Harcourt Brace Jovanovich College</w:t>
      </w:r>
      <w:r>
        <w:rPr>
          <w:sz w:val="22"/>
        </w:rPr>
        <w:t>.</w:t>
      </w:r>
    </w:p>
    <w:p>
      <w:pPr>
        <w:pStyle w:val="BodyText"/>
        <w:spacing w:line="276" w:lineRule="auto"/>
        <w:ind w:left="1538" w:right="691" w:hanging="480"/>
        <w:jc w:val="both"/>
      </w:pPr>
      <w:r>
        <w:rPr/>
        <w:t>Escobar-Sierra, M., Lara-Valencia, L. A., &amp; ValenciaDeLara, P. (2021). ‘Step-by-step’ method to conduct</w:t>
      </w:r>
      <w:r>
        <w:rPr>
          <w:spacing w:val="-2"/>
        </w:rPr>
        <w:t> </w:t>
      </w:r>
      <w:r>
        <w:rPr/>
        <w:t>applied</w:t>
      </w:r>
      <w:r>
        <w:rPr>
          <w:spacing w:val="-2"/>
        </w:rPr>
        <w:t> </w:t>
      </w:r>
      <w:r>
        <w:rPr/>
        <w:t>research</w:t>
      </w:r>
      <w:r>
        <w:rPr>
          <w:spacing w:val="-1"/>
        </w:rPr>
        <w:t> </w:t>
      </w:r>
      <w:r>
        <w:rPr/>
        <w:t>in</w:t>
      </w:r>
      <w:r>
        <w:rPr>
          <w:spacing w:val="-1"/>
        </w:rPr>
        <w:t> </w:t>
      </w:r>
      <w:r>
        <w:rPr/>
        <w:t>organizational</w:t>
      </w:r>
      <w:r>
        <w:rPr>
          <w:spacing w:val="-3"/>
        </w:rPr>
        <w:t> </w:t>
      </w:r>
      <w:r>
        <w:rPr/>
        <w:t>engineering</w:t>
      </w:r>
      <w:r>
        <w:rPr>
          <w:spacing w:val="-1"/>
        </w:rPr>
        <w:t> </w:t>
      </w:r>
      <w:r>
        <w:rPr/>
        <w:t>and</w:t>
      </w:r>
      <w:r>
        <w:rPr>
          <w:spacing w:val="-1"/>
        </w:rPr>
        <w:t> </w:t>
      </w:r>
      <w:r>
        <w:rPr/>
        <w:t>business</w:t>
      </w:r>
      <w:r>
        <w:rPr>
          <w:spacing w:val="-3"/>
        </w:rPr>
        <w:t> </w:t>
      </w:r>
      <w:r>
        <w:rPr/>
        <w:t>management</w:t>
      </w:r>
      <w:r>
        <w:rPr>
          <w:spacing w:val="-2"/>
        </w:rPr>
        <w:t> </w:t>
      </w:r>
      <w:r>
        <w:rPr/>
        <w:t>(Método </w:t>
      </w:r>
      <w:r>
        <w:rPr>
          <w:spacing w:val="-4"/>
        </w:rPr>
        <w:t>‘paso</w:t>
      </w:r>
      <w:r>
        <w:rPr>
          <w:spacing w:val="-12"/>
        </w:rPr>
        <w:t> </w:t>
      </w:r>
      <w:r>
        <w:rPr>
          <w:spacing w:val="-4"/>
        </w:rPr>
        <w:t>a</w:t>
      </w:r>
      <w:r>
        <w:rPr>
          <w:spacing w:val="-11"/>
        </w:rPr>
        <w:t> </w:t>
      </w:r>
      <w:r>
        <w:rPr>
          <w:spacing w:val="-4"/>
        </w:rPr>
        <w:t>paso’</w:t>
      </w:r>
      <w:r>
        <w:rPr>
          <w:spacing w:val="-11"/>
        </w:rPr>
        <w:t> </w:t>
      </w:r>
      <w:r>
        <w:rPr>
          <w:spacing w:val="-4"/>
        </w:rPr>
        <w:t>para</w:t>
      </w:r>
      <w:r>
        <w:rPr>
          <w:spacing w:val="-12"/>
        </w:rPr>
        <w:t> </w:t>
      </w:r>
      <w:r>
        <w:rPr>
          <w:spacing w:val="-4"/>
        </w:rPr>
        <w:t>la</w:t>
      </w:r>
      <w:r>
        <w:rPr>
          <w:spacing w:val="-11"/>
        </w:rPr>
        <w:t> </w:t>
      </w:r>
      <w:r>
        <w:rPr>
          <w:spacing w:val="-4"/>
        </w:rPr>
        <w:t>investigación</w:t>
      </w:r>
      <w:r>
        <w:rPr>
          <w:spacing w:val="-11"/>
        </w:rPr>
        <w:t> </w:t>
      </w:r>
      <w:r>
        <w:rPr>
          <w:spacing w:val="-4"/>
        </w:rPr>
        <w:t>aplicada</w:t>
      </w:r>
      <w:r>
        <w:rPr>
          <w:spacing w:val="-10"/>
        </w:rPr>
        <w:t> </w:t>
      </w:r>
      <w:r>
        <w:rPr>
          <w:spacing w:val="-4"/>
        </w:rPr>
        <w:t>en</w:t>
      </w:r>
      <w:r>
        <w:rPr>
          <w:spacing w:val="-11"/>
        </w:rPr>
        <w:t> </w:t>
      </w:r>
      <w:r>
        <w:rPr>
          <w:spacing w:val="-4"/>
        </w:rPr>
        <w:t>el</w:t>
      </w:r>
      <w:r>
        <w:rPr>
          <w:spacing w:val="-12"/>
        </w:rPr>
        <w:t> </w:t>
      </w:r>
      <w:r>
        <w:rPr>
          <w:spacing w:val="-4"/>
        </w:rPr>
        <w:t>ámbito</w:t>
      </w:r>
      <w:r>
        <w:rPr>
          <w:spacing w:val="-11"/>
        </w:rPr>
        <w:t> </w:t>
      </w:r>
      <w:r>
        <w:rPr>
          <w:spacing w:val="-4"/>
        </w:rPr>
        <w:t>de</w:t>
      </w:r>
      <w:r>
        <w:rPr>
          <w:spacing w:val="-11"/>
        </w:rPr>
        <w:t> </w:t>
      </w:r>
      <w:r>
        <w:rPr>
          <w:spacing w:val="-4"/>
        </w:rPr>
        <w:t>la</w:t>
      </w:r>
      <w:r>
        <w:rPr>
          <w:spacing w:val="-10"/>
        </w:rPr>
        <w:t> </w:t>
      </w:r>
      <w:r>
        <w:rPr>
          <w:spacing w:val="-4"/>
        </w:rPr>
        <w:t>ingeniería</w:t>
      </w:r>
      <w:r>
        <w:rPr>
          <w:spacing w:val="-12"/>
        </w:rPr>
        <w:t> </w:t>
      </w:r>
      <w:r>
        <w:rPr>
          <w:spacing w:val="-4"/>
        </w:rPr>
        <w:t>organizacional</w:t>
      </w:r>
      <w:r>
        <w:rPr>
          <w:spacing w:val="-11"/>
        </w:rPr>
        <w:t> </w:t>
      </w:r>
      <w:r>
        <w:rPr>
          <w:spacing w:val="-4"/>
        </w:rPr>
        <w:t>y</w:t>
      </w:r>
      <w:r>
        <w:rPr>
          <w:spacing w:val="-11"/>
        </w:rPr>
        <w:t> </w:t>
      </w:r>
      <w:r>
        <w:rPr>
          <w:spacing w:val="-4"/>
        </w:rPr>
        <w:t>la </w:t>
      </w:r>
      <w:r>
        <w:rPr/>
        <w:t>gestión empresarial). </w:t>
      </w:r>
      <w:r>
        <w:rPr>
          <w:rFonts w:ascii="Arial" w:hAnsi="Arial"/>
          <w:i/>
        </w:rPr>
        <w:t>Cultura y Educacion</w:t>
      </w:r>
      <w:r>
        <w:rPr/>
        <w:t>, </w:t>
      </w:r>
      <w:r>
        <w:rPr>
          <w:rFonts w:ascii="Arial" w:hAnsi="Arial"/>
          <w:i/>
        </w:rPr>
        <w:t>33</w:t>
      </w:r>
      <w:r>
        <w:rPr/>
        <w:t>(1), 28–77.</w:t>
      </w:r>
    </w:p>
    <w:p>
      <w:pPr>
        <w:spacing w:line="276" w:lineRule="auto" w:before="0"/>
        <w:ind w:left="1538" w:right="695" w:hanging="480"/>
        <w:jc w:val="both"/>
        <w:rPr>
          <w:sz w:val="22"/>
        </w:rPr>
      </w:pPr>
      <w:r>
        <w:rPr>
          <w:sz w:val="22"/>
        </w:rPr>
        <w:t>Goodrick, D. (2014). </w:t>
      </w:r>
      <w:r>
        <w:rPr>
          <w:rFonts w:ascii="Arial" w:hAnsi="Arial"/>
          <w:i/>
          <w:sz w:val="22"/>
        </w:rPr>
        <w:t>Estudio de Casos COmparativos, Síntesis metodológicas: evaluación de impacto n.</w:t>
      </w:r>
      <w:r>
        <w:rPr>
          <w:rFonts w:ascii="Arial" w:hAnsi="Arial"/>
          <w:i/>
          <w:sz w:val="22"/>
          <w:vertAlign w:val="superscript"/>
        </w:rPr>
        <w:t>o</w:t>
      </w:r>
      <w:r>
        <w:rPr>
          <w:rFonts w:ascii="Arial" w:hAnsi="Arial"/>
          <w:i/>
          <w:sz w:val="22"/>
          <w:vertAlign w:val="baseline"/>
        </w:rPr>
        <w:t> 9</w:t>
      </w:r>
      <w:r>
        <w:rPr>
          <w:sz w:val="22"/>
          <w:vertAlign w:val="baseline"/>
        </w:rPr>
        <w:t>. Centro de Investigaciones de UNICEF.</w:t>
      </w:r>
    </w:p>
    <w:p>
      <w:pPr>
        <w:pStyle w:val="BodyText"/>
        <w:spacing w:line="276" w:lineRule="auto"/>
        <w:ind w:left="1486" w:right="698" w:hanging="428"/>
        <w:jc w:val="both"/>
      </w:pPr>
      <w:r>
        <w:rPr/>
        <w:t>Hernández, R.; Fernández, C. y Baptista, P. (2014). Metodología de la investigación. Sexta Edición. México. D.F.: McGraw-Hill / Interamericana Editores, S.A. de C.V.</w:t>
      </w:r>
    </w:p>
    <w:p>
      <w:pPr>
        <w:pStyle w:val="BodyText"/>
        <w:spacing w:line="276" w:lineRule="auto"/>
        <w:ind w:left="1486" w:right="694" w:hanging="428"/>
        <w:jc w:val="both"/>
      </w:pPr>
      <w:r>
        <w:rPr/>
        <w:t>Méndez,</w:t>
      </w:r>
      <w:r>
        <w:rPr>
          <w:spacing w:val="-1"/>
        </w:rPr>
        <w:t> </w:t>
      </w:r>
      <w:r>
        <w:rPr/>
        <w:t>C.E.</w:t>
      </w:r>
      <w:r>
        <w:rPr>
          <w:spacing w:val="-1"/>
        </w:rPr>
        <w:t> </w:t>
      </w:r>
      <w:r>
        <w:rPr/>
        <w:t>(2011).</w:t>
      </w:r>
      <w:r>
        <w:rPr>
          <w:spacing w:val="-1"/>
        </w:rPr>
        <w:t> </w:t>
      </w:r>
      <w:r>
        <w:rPr/>
        <w:t>Metodología.</w:t>
      </w:r>
      <w:r>
        <w:rPr>
          <w:spacing w:val="-2"/>
        </w:rPr>
        <w:t> </w:t>
      </w:r>
      <w:r>
        <w:rPr/>
        <w:t>Diseño</w:t>
      </w:r>
      <w:r>
        <w:rPr>
          <w:spacing w:val="-3"/>
        </w:rPr>
        <w:t> </w:t>
      </w:r>
      <w:r>
        <w:rPr/>
        <w:t>y desarrollo del</w:t>
      </w:r>
      <w:r>
        <w:rPr>
          <w:spacing w:val="-1"/>
        </w:rPr>
        <w:t> </w:t>
      </w:r>
      <w:r>
        <w:rPr/>
        <w:t>proceso</w:t>
      </w:r>
      <w:r>
        <w:rPr>
          <w:spacing w:val="-3"/>
        </w:rPr>
        <w:t> </w:t>
      </w:r>
      <w:r>
        <w:rPr/>
        <w:t>de</w:t>
      </w:r>
      <w:r>
        <w:rPr>
          <w:spacing w:val="-3"/>
        </w:rPr>
        <w:t> </w:t>
      </w:r>
      <w:r>
        <w:rPr/>
        <w:t>investigación</w:t>
      </w:r>
      <w:r>
        <w:rPr>
          <w:spacing w:val="-1"/>
        </w:rPr>
        <w:t> </w:t>
      </w:r>
      <w:r>
        <w:rPr/>
        <w:t>con</w:t>
      </w:r>
      <w:r>
        <w:rPr>
          <w:spacing w:val="-3"/>
        </w:rPr>
        <w:t> </w:t>
      </w:r>
      <w:r>
        <w:rPr/>
        <w:t>énfasis </w:t>
      </w:r>
      <w:r>
        <w:rPr>
          <w:spacing w:val="-2"/>
        </w:rPr>
        <w:t>en</w:t>
      </w:r>
      <w:r>
        <w:rPr>
          <w:spacing w:val="-4"/>
        </w:rPr>
        <w:t> </w:t>
      </w:r>
      <w:r>
        <w:rPr>
          <w:spacing w:val="-2"/>
        </w:rPr>
        <w:t>ciencias</w:t>
      </w:r>
      <w:r>
        <w:rPr>
          <w:spacing w:val="-4"/>
        </w:rPr>
        <w:t> </w:t>
      </w:r>
      <w:r>
        <w:rPr>
          <w:spacing w:val="-2"/>
        </w:rPr>
        <w:t>empresariales.</w:t>
      </w:r>
      <w:r>
        <w:rPr>
          <w:spacing w:val="-3"/>
        </w:rPr>
        <w:t> </w:t>
      </w:r>
      <w:r>
        <w:rPr>
          <w:spacing w:val="-2"/>
        </w:rPr>
        <w:t>Cuarta</w:t>
      </w:r>
      <w:r>
        <w:rPr>
          <w:spacing w:val="-8"/>
        </w:rPr>
        <w:t> </w:t>
      </w:r>
      <w:r>
        <w:rPr>
          <w:spacing w:val="-2"/>
        </w:rPr>
        <w:t>Edición.</w:t>
      </w:r>
      <w:r>
        <w:rPr>
          <w:spacing w:val="-5"/>
        </w:rPr>
        <w:t> </w:t>
      </w:r>
      <w:r>
        <w:rPr>
          <w:spacing w:val="-2"/>
        </w:rPr>
        <w:t>México,</w:t>
      </w:r>
      <w:r>
        <w:rPr>
          <w:spacing w:val="-3"/>
        </w:rPr>
        <w:t> </w:t>
      </w:r>
      <w:r>
        <w:rPr>
          <w:spacing w:val="-2"/>
        </w:rPr>
        <w:t>D.F.:</w:t>
      </w:r>
      <w:r>
        <w:rPr>
          <w:spacing w:val="-3"/>
        </w:rPr>
        <w:t> </w:t>
      </w:r>
      <w:r>
        <w:rPr>
          <w:spacing w:val="-2"/>
        </w:rPr>
        <w:t>Editorial</w:t>
      </w:r>
      <w:r>
        <w:rPr>
          <w:spacing w:val="-5"/>
        </w:rPr>
        <w:t> </w:t>
      </w:r>
      <w:r>
        <w:rPr>
          <w:spacing w:val="-2"/>
        </w:rPr>
        <w:t>Limusa,</w:t>
      </w:r>
      <w:r>
        <w:rPr>
          <w:spacing w:val="-5"/>
        </w:rPr>
        <w:t> </w:t>
      </w:r>
      <w:r>
        <w:rPr>
          <w:spacing w:val="-2"/>
        </w:rPr>
        <w:t>S.A.</w:t>
      </w:r>
      <w:r>
        <w:rPr>
          <w:spacing w:val="-5"/>
        </w:rPr>
        <w:t> </w:t>
      </w:r>
      <w:r>
        <w:rPr>
          <w:spacing w:val="-2"/>
        </w:rPr>
        <w:t>de</w:t>
      </w:r>
      <w:r>
        <w:rPr>
          <w:spacing w:val="-8"/>
        </w:rPr>
        <w:t> </w:t>
      </w:r>
      <w:r>
        <w:rPr>
          <w:spacing w:val="-2"/>
        </w:rPr>
        <w:t>C.V.</w:t>
      </w:r>
      <w:r>
        <w:rPr>
          <w:spacing w:val="-8"/>
        </w:rPr>
        <w:t> </w:t>
      </w:r>
      <w:r>
        <w:rPr>
          <w:spacing w:val="-2"/>
        </w:rPr>
        <w:t>Grupo </w:t>
      </w:r>
      <w:r>
        <w:rPr/>
        <w:t>Noriega Editores.</w:t>
      </w:r>
    </w:p>
    <w:p>
      <w:pPr>
        <w:pStyle w:val="BodyText"/>
        <w:spacing w:line="276" w:lineRule="auto"/>
        <w:ind w:left="1538" w:right="696" w:hanging="480"/>
        <w:jc w:val="both"/>
      </w:pPr>
      <w:r>
        <w:rPr/>
        <w:t>Páramo, D. (2015). La teoría Fundamentada (Grounded Theory), Metodología Cualitativa de Investigación Científica. </w:t>
      </w:r>
      <w:r>
        <w:rPr>
          <w:rFonts w:ascii="Arial" w:hAnsi="Arial"/>
          <w:i/>
        </w:rPr>
        <w:t>Pensamiento &amp; Gestión</w:t>
      </w:r>
      <w:r>
        <w:rPr/>
        <w:t>, </w:t>
      </w:r>
      <w:r>
        <w:rPr>
          <w:rFonts w:ascii="Arial" w:hAnsi="Arial"/>
          <w:i/>
        </w:rPr>
        <w:t>39</w:t>
      </w:r>
      <w:r>
        <w:rPr/>
        <w:t>, 1–7.</w:t>
      </w:r>
    </w:p>
    <w:p>
      <w:pPr>
        <w:spacing w:before="0"/>
        <w:ind w:left="1058" w:right="0" w:firstLine="0"/>
        <w:jc w:val="left"/>
        <w:rPr>
          <w:sz w:val="22"/>
        </w:rPr>
      </w:pPr>
      <w:r>
        <w:rPr>
          <w:sz w:val="22"/>
        </w:rPr>
        <w:t>Salazar,</w:t>
      </w:r>
      <w:r>
        <w:rPr>
          <w:spacing w:val="-3"/>
          <w:sz w:val="22"/>
        </w:rPr>
        <w:t> </w:t>
      </w:r>
      <w:r>
        <w:rPr>
          <w:sz w:val="22"/>
        </w:rPr>
        <w:t>C.</w:t>
      </w:r>
      <w:r>
        <w:rPr>
          <w:spacing w:val="-6"/>
          <w:sz w:val="22"/>
        </w:rPr>
        <w:t> </w:t>
      </w:r>
      <w:r>
        <w:rPr>
          <w:sz w:val="22"/>
        </w:rPr>
        <w:t>(2018).</w:t>
      </w:r>
      <w:r>
        <w:rPr>
          <w:spacing w:val="-3"/>
          <w:sz w:val="22"/>
        </w:rPr>
        <w:t> </w:t>
      </w:r>
      <w:r>
        <w:rPr>
          <w:rFonts w:ascii="Arial" w:hAnsi="Arial"/>
          <w:i/>
          <w:sz w:val="22"/>
        </w:rPr>
        <w:t>Fundamentos</w:t>
      </w:r>
      <w:r>
        <w:rPr>
          <w:rFonts w:ascii="Arial" w:hAnsi="Arial"/>
          <w:i/>
          <w:spacing w:val="-6"/>
          <w:sz w:val="22"/>
        </w:rPr>
        <w:t> </w:t>
      </w:r>
      <w:r>
        <w:rPr>
          <w:rFonts w:ascii="Arial" w:hAnsi="Arial"/>
          <w:i/>
          <w:sz w:val="22"/>
        </w:rPr>
        <w:t>Básicos</w:t>
      </w:r>
      <w:r>
        <w:rPr>
          <w:rFonts w:ascii="Arial" w:hAnsi="Arial"/>
          <w:i/>
          <w:spacing w:val="-5"/>
          <w:sz w:val="22"/>
        </w:rPr>
        <w:t> </w:t>
      </w:r>
      <w:r>
        <w:rPr>
          <w:rFonts w:ascii="Arial" w:hAnsi="Arial"/>
          <w:i/>
          <w:sz w:val="22"/>
        </w:rPr>
        <w:t>De</w:t>
      </w:r>
      <w:r>
        <w:rPr>
          <w:rFonts w:ascii="Arial" w:hAnsi="Arial"/>
          <w:i/>
          <w:spacing w:val="-6"/>
          <w:sz w:val="22"/>
        </w:rPr>
        <w:t> </w:t>
      </w:r>
      <w:r>
        <w:rPr>
          <w:rFonts w:ascii="Arial" w:hAnsi="Arial"/>
          <w:i/>
          <w:spacing w:val="-2"/>
          <w:sz w:val="22"/>
        </w:rPr>
        <w:t>Estadística</w:t>
      </w:r>
      <w:r>
        <w:rPr>
          <w:spacing w:val="-2"/>
          <w:sz w:val="22"/>
        </w:rPr>
        <w:t>.</w:t>
      </w:r>
    </w:p>
    <w:p>
      <w:pPr>
        <w:spacing w:line="276" w:lineRule="auto" w:before="29"/>
        <w:ind w:left="1538" w:right="696" w:hanging="480"/>
        <w:jc w:val="both"/>
        <w:rPr>
          <w:sz w:val="22"/>
        </w:rPr>
      </w:pPr>
      <w:r>
        <w:rPr>
          <w:sz w:val="22"/>
        </w:rPr>
        <w:t>Strauss, A., &amp; Corbin, J. (2002). </w:t>
      </w:r>
      <w:r>
        <w:rPr>
          <w:rFonts w:ascii="Arial" w:hAnsi="Arial"/>
          <w:i/>
          <w:sz w:val="22"/>
        </w:rPr>
        <w:t>Bases de la</w:t>
      </w:r>
      <w:r>
        <w:rPr>
          <w:rFonts w:ascii="Arial" w:hAnsi="Arial"/>
          <w:i/>
          <w:spacing w:val="-1"/>
          <w:sz w:val="22"/>
        </w:rPr>
        <w:t> </w:t>
      </w:r>
      <w:r>
        <w:rPr>
          <w:rFonts w:ascii="Arial" w:hAnsi="Arial"/>
          <w:i/>
          <w:sz w:val="22"/>
        </w:rPr>
        <w:t>investigación cualitativa: técnicas y procedimientos para desarrollar la teoría fundamentada</w:t>
      </w:r>
      <w:r>
        <w:rPr>
          <w:sz w:val="22"/>
        </w:rPr>
        <w:t>.</w:t>
      </w:r>
    </w:p>
    <w:p>
      <w:pPr>
        <w:pStyle w:val="BodyText"/>
        <w:spacing w:line="252" w:lineRule="exact"/>
        <w:ind w:left="1058"/>
      </w:pPr>
      <w:r>
        <w:rPr/>
        <w:t>Tamayo,</w:t>
      </w:r>
      <w:r>
        <w:rPr>
          <w:spacing w:val="37"/>
        </w:rPr>
        <w:t> </w:t>
      </w:r>
      <w:r>
        <w:rPr/>
        <w:t>M.</w:t>
      </w:r>
      <w:r>
        <w:rPr>
          <w:spacing w:val="38"/>
        </w:rPr>
        <w:t> </w:t>
      </w:r>
      <w:r>
        <w:rPr/>
        <w:t>(2003).</w:t>
      </w:r>
      <w:r>
        <w:rPr>
          <w:spacing w:val="41"/>
        </w:rPr>
        <w:t> </w:t>
      </w:r>
      <w:r>
        <w:rPr/>
        <w:t>El</w:t>
      </w:r>
      <w:r>
        <w:rPr>
          <w:spacing w:val="37"/>
        </w:rPr>
        <w:t> </w:t>
      </w:r>
      <w:r>
        <w:rPr/>
        <w:t>proceso</w:t>
      </w:r>
      <w:r>
        <w:rPr>
          <w:spacing w:val="39"/>
        </w:rPr>
        <w:t> </w:t>
      </w:r>
      <w:r>
        <w:rPr/>
        <w:t>de</w:t>
      </w:r>
      <w:r>
        <w:rPr>
          <w:spacing w:val="38"/>
        </w:rPr>
        <w:t> </w:t>
      </w:r>
      <w:r>
        <w:rPr/>
        <w:t>la</w:t>
      </w:r>
      <w:r>
        <w:rPr>
          <w:spacing w:val="40"/>
        </w:rPr>
        <w:t> </w:t>
      </w:r>
      <w:r>
        <w:rPr/>
        <w:t>investigación</w:t>
      </w:r>
      <w:r>
        <w:rPr>
          <w:spacing w:val="39"/>
        </w:rPr>
        <w:t> </w:t>
      </w:r>
      <w:r>
        <w:rPr/>
        <w:t>Científica.</w:t>
      </w:r>
      <w:r>
        <w:rPr>
          <w:spacing w:val="41"/>
        </w:rPr>
        <w:t> </w:t>
      </w:r>
      <w:r>
        <w:rPr/>
        <w:t>Cuarta</w:t>
      </w:r>
      <w:r>
        <w:rPr>
          <w:spacing w:val="38"/>
        </w:rPr>
        <w:t> </w:t>
      </w:r>
      <w:r>
        <w:rPr/>
        <w:t>Edición.</w:t>
      </w:r>
      <w:r>
        <w:rPr>
          <w:spacing w:val="41"/>
        </w:rPr>
        <w:t> </w:t>
      </w:r>
      <w:r>
        <w:rPr/>
        <w:t>México,</w:t>
      </w:r>
      <w:r>
        <w:rPr>
          <w:spacing w:val="39"/>
        </w:rPr>
        <w:t> </w:t>
      </w:r>
      <w:r>
        <w:rPr>
          <w:spacing w:val="-2"/>
        </w:rPr>
        <w:t>D.F.:</w:t>
      </w:r>
    </w:p>
    <w:p>
      <w:pPr>
        <w:pStyle w:val="BodyText"/>
        <w:spacing w:after="0" w:line="252" w:lineRule="exact"/>
        <w:sectPr>
          <w:pgSz w:w="12240" w:h="15840"/>
          <w:pgMar w:header="792" w:footer="1277" w:top="1880" w:bottom="1500" w:left="360" w:right="720"/>
        </w:sectPr>
      </w:pPr>
    </w:p>
    <w:p>
      <w:pPr>
        <w:pStyle w:val="BodyText"/>
      </w:pPr>
    </w:p>
    <w:p>
      <w:pPr>
        <w:pStyle w:val="BodyText"/>
        <w:spacing w:before="72"/>
      </w:pPr>
    </w:p>
    <w:p>
      <w:pPr>
        <w:pStyle w:val="BodyText"/>
        <w:ind w:left="1486"/>
        <w:jc w:val="both"/>
      </w:pPr>
      <w:r>
        <w:rPr/>
        <w:t>Editorial</w:t>
      </w:r>
      <w:r>
        <w:rPr>
          <w:spacing w:val="-12"/>
        </w:rPr>
        <w:t> </w:t>
      </w:r>
      <w:r>
        <w:rPr/>
        <w:t>Limusa-Noriega</w:t>
      </w:r>
      <w:r>
        <w:rPr>
          <w:spacing w:val="-11"/>
        </w:rPr>
        <w:t> </w:t>
      </w:r>
      <w:r>
        <w:rPr>
          <w:spacing w:val="-2"/>
        </w:rPr>
        <w:t>editores.</w:t>
      </w:r>
    </w:p>
    <w:p>
      <w:pPr>
        <w:pStyle w:val="BodyText"/>
        <w:spacing w:before="38"/>
        <w:ind w:left="1058"/>
        <w:jc w:val="both"/>
      </w:pPr>
      <w:r>
        <w:rPr/>
        <w:t>Mohajan,</w:t>
      </w:r>
      <w:r>
        <w:rPr>
          <w:spacing w:val="-9"/>
        </w:rPr>
        <w:t> </w:t>
      </w:r>
      <w:r>
        <w:rPr/>
        <w:t>H.</w:t>
      </w:r>
      <w:r>
        <w:rPr>
          <w:spacing w:val="-7"/>
        </w:rPr>
        <w:t> </w:t>
      </w:r>
      <w:r>
        <w:rPr/>
        <w:t>K.</w:t>
      </w:r>
      <w:r>
        <w:rPr>
          <w:spacing w:val="-9"/>
        </w:rPr>
        <w:t> </w:t>
      </w:r>
      <w:r>
        <w:rPr/>
        <w:t>(2018).</w:t>
      </w:r>
      <w:r>
        <w:rPr>
          <w:spacing w:val="-9"/>
        </w:rPr>
        <w:t> </w:t>
      </w:r>
      <w:r>
        <w:rPr/>
        <w:t>Qualitative</w:t>
      </w:r>
      <w:r>
        <w:rPr>
          <w:spacing w:val="-8"/>
        </w:rPr>
        <w:t> </w:t>
      </w:r>
      <w:r>
        <w:rPr/>
        <w:t>research</w:t>
      </w:r>
      <w:r>
        <w:rPr>
          <w:spacing w:val="-9"/>
        </w:rPr>
        <w:t> </w:t>
      </w:r>
      <w:r>
        <w:rPr/>
        <w:t>methodology</w:t>
      </w:r>
      <w:r>
        <w:rPr>
          <w:spacing w:val="-5"/>
        </w:rPr>
        <w:t> </w:t>
      </w:r>
      <w:r>
        <w:rPr/>
        <w:t>in</w:t>
      </w:r>
      <w:r>
        <w:rPr>
          <w:spacing w:val="-8"/>
        </w:rPr>
        <w:t> </w:t>
      </w:r>
      <w:r>
        <w:rPr/>
        <w:t>social</w:t>
      </w:r>
      <w:r>
        <w:rPr>
          <w:spacing w:val="-7"/>
        </w:rPr>
        <w:t> </w:t>
      </w:r>
      <w:r>
        <w:rPr/>
        <w:t>sciences</w:t>
      </w:r>
      <w:r>
        <w:rPr>
          <w:spacing w:val="-8"/>
        </w:rPr>
        <w:t> </w:t>
      </w:r>
      <w:r>
        <w:rPr/>
        <w:t>and</w:t>
      </w:r>
      <w:r>
        <w:rPr>
          <w:spacing w:val="-8"/>
        </w:rPr>
        <w:t> </w:t>
      </w:r>
      <w:r>
        <w:rPr/>
        <w:t>related</w:t>
      </w:r>
      <w:r>
        <w:rPr>
          <w:spacing w:val="-7"/>
        </w:rPr>
        <w:t> </w:t>
      </w:r>
      <w:r>
        <w:rPr>
          <w:spacing w:val="-2"/>
        </w:rPr>
        <w:t>subjects.</w:t>
      </w:r>
    </w:p>
    <w:p>
      <w:pPr>
        <w:pStyle w:val="BodyText"/>
        <w:spacing w:before="37"/>
        <w:ind w:left="1778"/>
        <w:jc w:val="both"/>
      </w:pPr>
      <w:r>
        <w:rPr/>
        <w:t>Journal</w:t>
      </w:r>
      <w:r>
        <w:rPr>
          <w:spacing w:val="-9"/>
        </w:rPr>
        <w:t> </w:t>
      </w:r>
      <w:r>
        <w:rPr/>
        <w:t>of</w:t>
      </w:r>
      <w:r>
        <w:rPr>
          <w:spacing w:val="-8"/>
        </w:rPr>
        <w:t> </w:t>
      </w:r>
      <w:r>
        <w:rPr/>
        <w:t>economic</w:t>
      </w:r>
      <w:r>
        <w:rPr>
          <w:spacing w:val="-6"/>
        </w:rPr>
        <w:t> </w:t>
      </w:r>
      <w:r>
        <w:rPr/>
        <w:t>development,</w:t>
      </w:r>
      <w:r>
        <w:rPr>
          <w:spacing w:val="-7"/>
        </w:rPr>
        <w:t> </w:t>
      </w:r>
      <w:r>
        <w:rPr/>
        <w:t>environment</w:t>
      </w:r>
      <w:r>
        <w:rPr>
          <w:spacing w:val="-8"/>
        </w:rPr>
        <w:t> </w:t>
      </w:r>
      <w:r>
        <w:rPr/>
        <w:t>and</w:t>
      </w:r>
      <w:r>
        <w:rPr>
          <w:spacing w:val="-7"/>
        </w:rPr>
        <w:t> </w:t>
      </w:r>
      <w:r>
        <w:rPr/>
        <w:t>people,</w:t>
      </w:r>
      <w:r>
        <w:rPr>
          <w:spacing w:val="-6"/>
        </w:rPr>
        <w:t> </w:t>
      </w:r>
      <w:r>
        <w:rPr/>
        <w:t>7(1),</w:t>
      </w:r>
      <w:r>
        <w:rPr>
          <w:spacing w:val="-4"/>
        </w:rPr>
        <w:t> </w:t>
      </w:r>
      <w:r>
        <w:rPr/>
        <w:t>23-</w:t>
      </w:r>
      <w:r>
        <w:rPr>
          <w:spacing w:val="-5"/>
        </w:rPr>
        <w:t>48.</w:t>
      </w:r>
    </w:p>
    <w:p>
      <w:pPr>
        <w:pStyle w:val="BodyText"/>
        <w:spacing w:line="276" w:lineRule="auto" w:before="37"/>
        <w:ind w:left="1778" w:right="696" w:hanging="720"/>
        <w:jc w:val="both"/>
      </w:pPr>
      <w:r>
        <w:rPr/>
        <w:t>Podsakoff, P. M., MacKenzie, S. B., &amp; Podsakoff, N. P. (2012). Sources of method bias in social science</w:t>
      </w:r>
      <w:r>
        <w:rPr>
          <w:spacing w:val="-11"/>
        </w:rPr>
        <w:t> </w:t>
      </w:r>
      <w:r>
        <w:rPr/>
        <w:t>research</w:t>
      </w:r>
      <w:r>
        <w:rPr>
          <w:spacing w:val="-11"/>
        </w:rPr>
        <w:t> </w:t>
      </w:r>
      <w:r>
        <w:rPr/>
        <w:t>and</w:t>
      </w:r>
      <w:r>
        <w:rPr>
          <w:spacing w:val="-14"/>
        </w:rPr>
        <w:t> </w:t>
      </w:r>
      <w:r>
        <w:rPr/>
        <w:t>recommendations</w:t>
      </w:r>
      <w:r>
        <w:rPr>
          <w:spacing w:val="-11"/>
        </w:rPr>
        <w:t> </w:t>
      </w:r>
      <w:r>
        <w:rPr/>
        <w:t>on</w:t>
      </w:r>
      <w:r>
        <w:rPr>
          <w:spacing w:val="-9"/>
        </w:rPr>
        <w:t> </w:t>
      </w:r>
      <w:r>
        <w:rPr/>
        <w:t>how</w:t>
      </w:r>
      <w:r>
        <w:rPr>
          <w:spacing w:val="-12"/>
        </w:rPr>
        <w:t> </w:t>
      </w:r>
      <w:r>
        <w:rPr/>
        <w:t>to</w:t>
      </w:r>
      <w:r>
        <w:rPr>
          <w:spacing w:val="-11"/>
        </w:rPr>
        <w:t> </w:t>
      </w:r>
      <w:r>
        <w:rPr/>
        <w:t>control</w:t>
      </w:r>
      <w:r>
        <w:rPr>
          <w:spacing w:val="-12"/>
        </w:rPr>
        <w:t> </w:t>
      </w:r>
      <w:r>
        <w:rPr/>
        <w:t>it.</w:t>
      </w:r>
      <w:r>
        <w:rPr>
          <w:spacing w:val="-10"/>
        </w:rPr>
        <w:t> </w:t>
      </w:r>
      <w:r>
        <w:rPr/>
        <w:t>Annual</w:t>
      </w:r>
      <w:r>
        <w:rPr>
          <w:spacing w:val="-12"/>
        </w:rPr>
        <w:t> </w:t>
      </w:r>
      <w:r>
        <w:rPr/>
        <w:t>review</w:t>
      </w:r>
      <w:r>
        <w:rPr>
          <w:spacing w:val="-15"/>
        </w:rPr>
        <w:t> </w:t>
      </w:r>
      <w:r>
        <w:rPr/>
        <w:t>of</w:t>
      </w:r>
      <w:r>
        <w:rPr>
          <w:spacing w:val="-8"/>
        </w:rPr>
        <w:t> </w:t>
      </w:r>
      <w:r>
        <w:rPr/>
        <w:t>psychology, 63(1), 539-569.</w:t>
      </w:r>
    </w:p>
    <w:p>
      <w:pPr>
        <w:pStyle w:val="BodyText"/>
        <w:spacing w:line="276" w:lineRule="auto" w:before="1"/>
        <w:ind w:left="1778" w:right="696" w:hanging="720"/>
        <w:jc w:val="both"/>
      </w:pPr>
      <w:r>
        <w:rPr/>
        <w:t>Drost, E. A. (2011). Validity and reliability in social science research. Education Research and perspectives, 38(1), 105-123.</w:t>
      </w:r>
    </w:p>
    <w:p>
      <w:pPr>
        <w:pStyle w:val="BodyText"/>
        <w:spacing w:line="253" w:lineRule="exact"/>
        <w:ind w:left="1058"/>
        <w:jc w:val="both"/>
      </w:pPr>
      <w:r>
        <w:rPr/>
        <w:t>Weber,</w:t>
      </w:r>
      <w:r>
        <w:rPr>
          <w:spacing w:val="-9"/>
        </w:rPr>
        <w:t> </w:t>
      </w:r>
      <w:r>
        <w:rPr/>
        <w:t>M.</w:t>
      </w:r>
      <w:r>
        <w:rPr>
          <w:spacing w:val="-7"/>
        </w:rPr>
        <w:t> </w:t>
      </w:r>
      <w:r>
        <w:rPr/>
        <w:t>(2017).</w:t>
      </w:r>
      <w:r>
        <w:rPr>
          <w:spacing w:val="-6"/>
        </w:rPr>
        <w:t> </w:t>
      </w:r>
      <w:r>
        <w:rPr/>
        <w:t>Methodology</w:t>
      </w:r>
      <w:r>
        <w:rPr>
          <w:spacing w:val="-5"/>
        </w:rPr>
        <w:t> </w:t>
      </w:r>
      <w:r>
        <w:rPr/>
        <w:t>of</w:t>
      </w:r>
      <w:r>
        <w:rPr>
          <w:spacing w:val="-7"/>
        </w:rPr>
        <w:t> </w:t>
      </w:r>
      <w:r>
        <w:rPr/>
        <w:t>social</w:t>
      </w:r>
      <w:r>
        <w:rPr>
          <w:spacing w:val="-6"/>
        </w:rPr>
        <w:t> </w:t>
      </w:r>
      <w:r>
        <w:rPr/>
        <w:t>sciences.</w:t>
      </w:r>
      <w:r>
        <w:rPr>
          <w:spacing w:val="-2"/>
        </w:rPr>
        <w:t> Routledge.</w:t>
      </w:r>
    </w:p>
    <w:p>
      <w:pPr>
        <w:pStyle w:val="BodyText"/>
        <w:spacing w:before="178"/>
      </w:pPr>
    </w:p>
    <w:p>
      <w:pPr>
        <w:pStyle w:val="ListParagraph"/>
        <w:numPr>
          <w:ilvl w:val="0"/>
          <w:numId w:val="26"/>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0"/>
        <w:jc w:val="both"/>
      </w:pPr>
      <w:r>
        <w:rPr/>
        <w:t>Los</w:t>
      </w:r>
      <w:r>
        <w:rPr>
          <w:spacing w:val="-1"/>
        </w:rPr>
        <w:t> </w:t>
      </w:r>
      <w:r>
        <w:rPr/>
        <w:t>resultados</w:t>
      </w:r>
      <w:r>
        <w:rPr>
          <w:spacing w:val="-2"/>
        </w:rPr>
        <w:t> </w:t>
      </w:r>
      <w:r>
        <w:rPr/>
        <w:t>de</w:t>
      </w:r>
      <w:r>
        <w:rPr>
          <w:spacing w:val="-4"/>
        </w:rPr>
        <w:t> </w:t>
      </w:r>
      <w:r>
        <w:rPr/>
        <w:t>aprendizaje</w:t>
      </w:r>
      <w:r>
        <w:rPr>
          <w:spacing w:val="-2"/>
        </w:rPr>
        <w:t> </w:t>
      </w:r>
      <w:r>
        <w:rPr/>
        <w:t>se</w:t>
      </w:r>
      <w:r>
        <w:rPr>
          <w:spacing w:val="-4"/>
        </w:rPr>
        <w:t> </w:t>
      </w:r>
      <w:r>
        <w:rPr/>
        <w:t>definen</w:t>
      </w:r>
      <w:r>
        <w:rPr>
          <w:spacing w:val="-4"/>
        </w:rPr>
        <w:t> </w:t>
      </w:r>
      <w:r>
        <w:rPr/>
        <w:t>para</w:t>
      </w:r>
      <w:r>
        <w:rPr>
          <w:spacing w:val="-4"/>
        </w:rPr>
        <w:t> </w:t>
      </w:r>
      <w:r>
        <w:rPr/>
        <w:t>el</w:t>
      </w:r>
      <w:r>
        <w:rPr>
          <w:spacing w:val="-5"/>
        </w:rPr>
        <w:t> </w:t>
      </w:r>
      <w:r>
        <w:rPr/>
        <w:t>programa</w:t>
      </w:r>
      <w:r>
        <w:rPr>
          <w:spacing w:val="-2"/>
        </w:rPr>
        <w:t> </w:t>
      </w:r>
      <w:r>
        <w:rPr/>
        <w:t>académico</w:t>
      </w:r>
      <w:r>
        <w:rPr>
          <w:spacing w:val="-2"/>
        </w:rPr>
        <w:t> </w:t>
      </w:r>
      <w:r>
        <w:rPr/>
        <w:t>específico. Así las</w:t>
      </w:r>
      <w:r>
        <w:rPr>
          <w:spacing w:val="-4"/>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1"/>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28"/>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spacing w:before="68"/>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29"/>
              <w:jc w:val="center"/>
              <w:rPr>
                <w:sz w:val="22"/>
              </w:rPr>
            </w:pPr>
            <w:r>
              <w:rPr>
                <w:color w:val="404040"/>
                <w:spacing w:val="-10"/>
                <w:sz w:val="22"/>
              </w:rPr>
              <w:t>E</w:t>
            </w:r>
          </w:p>
        </w:tc>
        <w:tc>
          <w:tcPr>
            <w:tcW w:w="6817" w:type="dxa"/>
            <w:gridSpan w:val="3"/>
            <w:tcBorders>
              <w:left w:val="nil"/>
            </w:tcBorders>
          </w:tcPr>
          <w:p>
            <w:pPr>
              <w:pStyle w:val="TableParagraph"/>
              <w:spacing w:line="231" w:lineRule="exact"/>
              <w:ind w:left="27"/>
              <w:rPr>
                <w:sz w:val="22"/>
              </w:rPr>
            </w:pPr>
            <w:r>
              <w:rPr>
                <w:color w:val="404040"/>
                <w:sz w:val="22"/>
              </w:rPr>
              <w:t>lectiva</w:t>
            </w:r>
            <w:r>
              <w:rPr>
                <w:color w:val="404040"/>
                <w:spacing w:val="-10"/>
                <w:sz w:val="22"/>
              </w:rPr>
              <w:t> </w:t>
            </w:r>
            <w:r>
              <w:rPr>
                <w:color w:val="404040"/>
                <w:sz w:val="22"/>
              </w:rPr>
              <w:t>Complementaría</w:t>
            </w:r>
            <w:r>
              <w:rPr>
                <w:color w:val="404040"/>
                <w:spacing w:val="-5"/>
                <w:sz w:val="22"/>
              </w:rPr>
              <w:t> </w:t>
            </w:r>
            <w:r>
              <w:rPr>
                <w:color w:val="404040"/>
                <w:sz w:val="22"/>
              </w:rPr>
              <w:t>(Modelado</w:t>
            </w:r>
            <w:r>
              <w:rPr>
                <w:color w:val="404040"/>
                <w:spacing w:val="-8"/>
                <w:sz w:val="22"/>
              </w:rPr>
              <w:t> </w:t>
            </w:r>
            <w:r>
              <w:rPr>
                <w:color w:val="404040"/>
                <w:sz w:val="22"/>
              </w:rPr>
              <w:t>3D</w:t>
            </w:r>
            <w:r>
              <w:rPr>
                <w:color w:val="404040"/>
                <w:spacing w:val="-7"/>
                <w:sz w:val="22"/>
              </w:rPr>
              <w:t> </w:t>
            </w:r>
            <w:r>
              <w:rPr>
                <w:color w:val="404040"/>
                <w:sz w:val="22"/>
              </w:rPr>
              <w:t>para</w:t>
            </w:r>
            <w:r>
              <w:rPr>
                <w:color w:val="404040"/>
                <w:spacing w:val="-7"/>
                <w:sz w:val="22"/>
              </w:rPr>
              <w:t> </w:t>
            </w:r>
            <w:r>
              <w:rPr>
                <w:color w:val="404040"/>
                <w:spacing w:val="-2"/>
                <w:sz w:val="22"/>
              </w:rPr>
              <w:t>Videojuegos)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5"/>
                <w:sz w:val="22"/>
              </w:rPr>
              <w:t>II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pacing w:val="-2"/>
                <w:sz w:val="22"/>
              </w:rPr>
              <w:t>Electiva</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16</w:t>
            </w:r>
          </w:p>
        </w:tc>
        <w:tc>
          <w:tcPr>
            <w:tcW w:w="1274" w:type="dxa"/>
          </w:tcPr>
          <w:p>
            <w:pPr>
              <w:pStyle w:val="TableParagraph"/>
              <w:spacing w:before="143"/>
              <w:ind w:left="15" w:right="2"/>
              <w:jc w:val="center"/>
              <w:rPr>
                <w:sz w:val="22"/>
              </w:rPr>
            </w:pPr>
            <w:r>
              <w:rPr>
                <w:color w:val="404040"/>
                <w:spacing w:val="-5"/>
                <w:sz w:val="22"/>
              </w:rPr>
              <w:t>80</w:t>
            </w:r>
          </w:p>
        </w:tc>
        <w:tc>
          <w:tcPr>
            <w:tcW w:w="713" w:type="dxa"/>
          </w:tcPr>
          <w:p>
            <w:pPr>
              <w:pStyle w:val="TableParagraph"/>
              <w:spacing w:before="143"/>
              <w:ind w:left="21" w:right="10"/>
              <w:jc w:val="center"/>
              <w:rPr>
                <w:sz w:val="22"/>
              </w:rPr>
            </w:pPr>
            <w:r>
              <w:rPr>
                <w:color w:val="404040"/>
                <w:spacing w:val="-10"/>
                <w:sz w:val="22"/>
              </w:rPr>
              <w:t>6</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96</w:t>
            </w:r>
          </w:p>
        </w:tc>
        <w:tc>
          <w:tcPr>
            <w:tcW w:w="1610" w:type="dxa"/>
          </w:tcPr>
          <w:p>
            <w:pPr>
              <w:pStyle w:val="TableParagraph"/>
              <w:spacing w:before="143"/>
              <w:ind w:left="17"/>
              <w:jc w:val="center"/>
              <w:rPr>
                <w:sz w:val="22"/>
              </w:rPr>
            </w:pPr>
            <w:r>
              <w:rPr>
                <w:color w:val="404040"/>
                <w:spacing w:val="-10"/>
                <w:sz w:val="22"/>
              </w:rPr>
              <w:t>2</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
        <w:rPr>
          <w:rFonts w:ascii="Arial"/>
          <w:b/>
        </w:rPr>
      </w:pPr>
    </w:p>
    <w:p>
      <w:pPr>
        <w:pStyle w:val="ListParagraph"/>
        <w:numPr>
          <w:ilvl w:val="0"/>
          <w:numId w:val="28"/>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rPr>
          <w:rFonts w:ascii="Arial"/>
          <w:b/>
        </w:rPr>
      </w:pPr>
    </w:p>
    <w:p>
      <w:pPr>
        <w:pStyle w:val="BodyText"/>
        <w:ind w:left="1058" w:right="694"/>
        <w:jc w:val="both"/>
      </w:pPr>
      <w:r>
        <w:rPr/>
        <w:t>El</w:t>
      </w:r>
      <w:r>
        <w:rPr>
          <w:spacing w:val="-3"/>
        </w:rPr>
        <w:t> </w:t>
      </w:r>
      <w:r>
        <w:rPr/>
        <w:t>curso</w:t>
      </w:r>
      <w:r>
        <w:rPr>
          <w:spacing w:val="-5"/>
        </w:rPr>
        <w:t> </w:t>
      </w:r>
      <w:r>
        <w:rPr/>
        <w:t>"Modelado</w:t>
      </w:r>
      <w:r>
        <w:rPr>
          <w:spacing w:val="-5"/>
        </w:rPr>
        <w:t> </w:t>
      </w:r>
      <w:r>
        <w:rPr/>
        <w:t>3D</w:t>
      </w:r>
      <w:r>
        <w:rPr>
          <w:spacing w:val="-4"/>
        </w:rPr>
        <w:t> </w:t>
      </w:r>
      <w:r>
        <w:rPr/>
        <w:t>para</w:t>
      </w:r>
      <w:r>
        <w:rPr>
          <w:spacing w:val="-2"/>
        </w:rPr>
        <w:t> </w:t>
      </w:r>
      <w:r>
        <w:rPr/>
        <w:t>Videojuegos"</w:t>
      </w:r>
      <w:r>
        <w:rPr>
          <w:spacing w:val="-4"/>
        </w:rPr>
        <w:t> </w:t>
      </w:r>
      <w:r>
        <w:rPr/>
        <w:t>tiene</w:t>
      </w:r>
      <w:r>
        <w:rPr>
          <w:spacing w:val="-3"/>
        </w:rPr>
        <w:t> </w:t>
      </w:r>
      <w:r>
        <w:rPr/>
        <w:t>como</w:t>
      </w:r>
      <w:r>
        <w:rPr>
          <w:spacing w:val="-2"/>
        </w:rPr>
        <w:t> </w:t>
      </w:r>
      <w:r>
        <w:rPr/>
        <w:t>objetivo</w:t>
      </w:r>
      <w:r>
        <w:rPr>
          <w:spacing w:val="-5"/>
        </w:rPr>
        <w:t> </w:t>
      </w:r>
      <w:r>
        <w:rPr/>
        <w:t>proporcionar</w:t>
      </w:r>
      <w:r>
        <w:rPr>
          <w:spacing w:val="-2"/>
        </w:rPr>
        <w:t> </w:t>
      </w:r>
      <w:r>
        <w:rPr/>
        <w:t>a</w:t>
      </w:r>
      <w:r>
        <w:rPr>
          <w:spacing w:val="-3"/>
        </w:rPr>
        <w:t> </w:t>
      </w:r>
      <w:r>
        <w:rPr/>
        <w:t>los</w:t>
      </w:r>
      <w:r>
        <w:rPr>
          <w:spacing w:val="-5"/>
        </w:rPr>
        <w:t> </w:t>
      </w:r>
      <w:r>
        <w:rPr/>
        <w:t>estudiantes</w:t>
      </w:r>
      <w:r>
        <w:rPr>
          <w:spacing w:val="-3"/>
        </w:rPr>
        <w:t> </w:t>
      </w:r>
      <w:r>
        <w:rPr/>
        <w:t>las habilidades necesarias para crear y desarrollar modelos tridimensionales que den vida a los personajes, entornos y objetos dentro de los videojuegos. A través de un enfoque práctico, los participantes explorarán técnicas de modelado, texturización y rigging, asegurando que comprendan cómo integrar sus creaciones en el flujo de trabajo del desarrollo de videojuegos.</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4"/>
        <w:jc w:val="both"/>
      </w:pPr>
      <w:r>
        <w:rPr/>
        <w:t>Este curso no solo se centra en el aspecto técnico, sino que también fomenta la creatividad y la innovación,</w:t>
      </w:r>
      <w:r>
        <w:rPr>
          <w:spacing w:val="-16"/>
        </w:rPr>
        <w:t> </w:t>
      </w:r>
      <w:r>
        <w:rPr/>
        <w:t>permitiendo</w:t>
      </w:r>
      <w:r>
        <w:rPr>
          <w:spacing w:val="-15"/>
        </w:rPr>
        <w:t> </w:t>
      </w:r>
      <w:r>
        <w:rPr/>
        <w:t>a</w:t>
      </w:r>
      <w:r>
        <w:rPr>
          <w:spacing w:val="-15"/>
        </w:rPr>
        <w:t> </w:t>
      </w:r>
      <w:r>
        <w:rPr/>
        <w:t>los</w:t>
      </w:r>
      <w:r>
        <w:rPr>
          <w:spacing w:val="-16"/>
        </w:rPr>
        <w:t> </w:t>
      </w:r>
      <w:r>
        <w:rPr/>
        <w:t>estudiantes</w:t>
      </w:r>
      <w:r>
        <w:rPr>
          <w:spacing w:val="-15"/>
        </w:rPr>
        <w:t> </w:t>
      </w:r>
      <w:r>
        <w:rPr/>
        <w:t>experimentar</w:t>
      </w:r>
      <w:r>
        <w:rPr>
          <w:spacing w:val="-15"/>
        </w:rPr>
        <w:t> </w:t>
      </w:r>
      <w:r>
        <w:rPr/>
        <w:t>con</w:t>
      </w:r>
      <w:r>
        <w:rPr>
          <w:spacing w:val="-15"/>
        </w:rPr>
        <w:t> </w:t>
      </w:r>
      <w:r>
        <w:rPr/>
        <w:t>estilos</w:t>
      </w:r>
      <w:r>
        <w:rPr>
          <w:spacing w:val="-16"/>
        </w:rPr>
        <w:t> </w:t>
      </w:r>
      <w:r>
        <w:rPr/>
        <w:t>artísticos</w:t>
      </w:r>
      <w:r>
        <w:rPr>
          <w:spacing w:val="-15"/>
        </w:rPr>
        <w:t> </w:t>
      </w:r>
      <w:r>
        <w:rPr/>
        <w:t>y</w:t>
      </w:r>
      <w:r>
        <w:rPr>
          <w:spacing w:val="-15"/>
        </w:rPr>
        <w:t> </w:t>
      </w:r>
      <w:r>
        <w:rPr/>
        <w:t>narrativas</w:t>
      </w:r>
      <w:r>
        <w:rPr>
          <w:spacing w:val="-16"/>
        </w:rPr>
        <w:t> </w:t>
      </w:r>
      <w:r>
        <w:rPr/>
        <w:t>visuales. Al finalizar, los participantes estarán equipados para contribuir efectivamente a proyectos complejos en la industria del entretenimiento digital, destacándose como profesionales competentes en un campo en constante evolución.</w:t>
      </w:r>
    </w:p>
    <w:p>
      <w:pPr>
        <w:pStyle w:val="BodyText"/>
        <w:spacing w:before="252"/>
        <w:ind w:left="1058" w:right="691"/>
        <w:jc w:val="both"/>
      </w:pPr>
      <w:r>
        <w:rPr/>
        <w:t>Para alcanzar los objetivos del curso "Modelado 3D para Videojuegos", se comenzará con una introducción al modelado 3D, estableciendo los fundamentos esenciales para comprender las técnicas y herramientas utilizadas en la creación de modelos tridimensionales. Se abordará la texturización y detallado de modelos, asegurando que los estudiantes desarrollen habilidades para</w:t>
      </w:r>
      <w:r>
        <w:rPr>
          <w:spacing w:val="-9"/>
        </w:rPr>
        <w:t> </w:t>
      </w:r>
      <w:r>
        <w:rPr/>
        <w:t>aplicar</w:t>
      </w:r>
      <w:r>
        <w:rPr>
          <w:spacing w:val="-10"/>
        </w:rPr>
        <w:t> </w:t>
      </w:r>
      <w:r>
        <w:rPr/>
        <w:t>materiales</w:t>
      </w:r>
      <w:r>
        <w:rPr>
          <w:spacing w:val="-9"/>
        </w:rPr>
        <w:t> </w:t>
      </w:r>
      <w:r>
        <w:rPr/>
        <w:t>y</w:t>
      </w:r>
      <w:r>
        <w:rPr>
          <w:spacing w:val="-11"/>
        </w:rPr>
        <w:t> </w:t>
      </w:r>
      <w:r>
        <w:rPr/>
        <w:t>texturas</w:t>
      </w:r>
      <w:r>
        <w:rPr>
          <w:spacing w:val="-9"/>
        </w:rPr>
        <w:t> </w:t>
      </w:r>
      <w:r>
        <w:rPr/>
        <w:t>que</w:t>
      </w:r>
      <w:r>
        <w:rPr>
          <w:spacing w:val="-11"/>
        </w:rPr>
        <w:t> </w:t>
      </w:r>
      <w:r>
        <w:rPr/>
        <w:t>realcen</w:t>
      </w:r>
      <w:r>
        <w:rPr>
          <w:spacing w:val="-12"/>
        </w:rPr>
        <w:t> </w:t>
      </w:r>
      <w:r>
        <w:rPr/>
        <w:t>la</w:t>
      </w:r>
      <w:r>
        <w:rPr>
          <w:spacing w:val="-9"/>
        </w:rPr>
        <w:t> </w:t>
      </w:r>
      <w:r>
        <w:rPr/>
        <w:t>apariencia</w:t>
      </w:r>
      <w:r>
        <w:rPr>
          <w:spacing w:val="-9"/>
        </w:rPr>
        <w:t> </w:t>
      </w:r>
      <w:r>
        <w:rPr/>
        <w:t>visual</w:t>
      </w:r>
      <w:r>
        <w:rPr>
          <w:spacing w:val="-10"/>
        </w:rPr>
        <w:t> </w:t>
      </w:r>
      <w:r>
        <w:rPr/>
        <w:t>de</w:t>
      </w:r>
      <w:r>
        <w:rPr>
          <w:spacing w:val="-9"/>
        </w:rPr>
        <w:t> </w:t>
      </w:r>
      <w:r>
        <w:rPr/>
        <w:t>sus</w:t>
      </w:r>
      <w:r>
        <w:rPr>
          <w:spacing w:val="-11"/>
        </w:rPr>
        <w:t> </w:t>
      </w:r>
      <w:r>
        <w:rPr/>
        <w:t>creaciones.</w:t>
      </w:r>
      <w:r>
        <w:rPr>
          <w:spacing w:val="-8"/>
        </w:rPr>
        <w:t> </w:t>
      </w:r>
      <w:r>
        <w:rPr/>
        <w:t>Además,</w:t>
      </w:r>
      <w:r>
        <w:rPr>
          <w:spacing w:val="-10"/>
        </w:rPr>
        <w:t> </w:t>
      </w:r>
      <w:r>
        <w:rPr/>
        <w:t>se explorará la iluminación y sombreado en 3D, analizando cómo estos elementos influyen en la atmósfera y el realismo de los entornos virtuales. La integración de modelos 3D en motores de videojuegos será un tema central, donde se examinarán los procesos necesarios para que los modelos</w:t>
      </w:r>
      <w:r>
        <w:rPr>
          <w:spacing w:val="-7"/>
        </w:rPr>
        <w:t> </w:t>
      </w:r>
      <w:r>
        <w:rPr/>
        <w:t>sean</w:t>
      </w:r>
      <w:r>
        <w:rPr>
          <w:spacing w:val="-10"/>
        </w:rPr>
        <w:t> </w:t>
      </w:r>
      <w:r>
        <w:rPr/>
        <w:t>funcionales</w:t>
      </w:r>
      <w:r>
        <w:rPr>
          <w:spacing w:val="-7"/>
        </w:rPr>
        <w:t> </w:t>
      </w:r>
      <w:r>
        <w:rPr/>
        <w:t>dentro</w:t>
      </w:r>
      <w:r>
        <w:rPr>
          <w:spacing w:val="-7"/>
        </w:rPr>
        <w:t> </w:t>
      </w:r>
      <w:r>
        <w:rPr/>
        <w:t>del</w:t>
      </w:r>
      <w:r>
        <w:rPr>
          <w:spacing w:val="-11"/>
        </w:rPr>
        <w:t> </w:t>
      </w:r>
      <w:r>
        <w:rPr/>
        <w:t>juego.</w:t>
      </w:r>
      <w:r>
        <w:rPr>
          <w:spacing w:val="-6"/>
        </w:rPr>
        <w:t> </w:t>
      </w:r>
      <w:r>
        <w:rPr/>
        <w:t>Finalmente,</w:t>
      </w:r>
      <w:r>
        <w:rPr>
          <w:spacing w:val="-6"/>
        </w:rPr>
        <w:t> </w:t>
      </w:r>
      <w:r>
        <w:rPr/>
        <w:t>se</w:t>
      </w:r>
      <w:r>
        <w:rPr>
          <w:spacing w:val="-10"/>
        </w:rPr>
        <w:t> </w:t>
      </w:r>
      <w:r>
        <w:rPr/>
        <w:t>desarrollará</w:t>
      </w:r>
      <w:r>
        <w:rPr>
          <w:spacing w:val="-7"/>
        </w:rPr>
        <w:t> </w:t>
      </w:r>
      <w:r>
        <w:rPr/>
        <w:t>la</w:t>
      </w:r>
      <w:r>
        <w:rPr>
          <w:spacing w:val="-10"/>
        </w:rPr>
        <w:t> </w:t>
      </w:r>
      <w:r>
        <w:rPr/>
        <w:t>animación</w:t>
      </w:r>
      <w:r>
        <w:rPr>
          <w:spacing w:val="-8"/>
        </w:rPr>
        <w:t> </w:t>
      </w:r>
      <w:r>
        <w:rPr/>
        <w:t>y</w:t>
      </w:r>
      <w:r>
        <w:rPr>
          <w:spacing w:val="-9"/>
        </w:rPr>
        <w:t> </w:t>
      </w:r>
      <w:r>
        <w:rPr/>
        <w:t>rigging</w:t>
      </w:r>
      <w:r>
        <w:rPr>
          <w:spacing w:val="-8"/>
        </w:rPr>
        <w:t> </w:t>
      </w:r>
      <w:r>
        <w:rPr/>
        <w:t>de modelos</w:t>
      </w:r>
      <w:r>
        <w:rPr>
          <w:spacing w:val="-6"/>
        </w:rPr>
        <w:t> </w:t>
      </w:r>
      <w:r>
        <w:rPr/>
        <w:t>3D,</w:t>
      </w:r>
      <w:r>
        <w:rPr>
          <w:spacing w:val="-5"/>
        </w:rPr>
        <w:t> </w:t>
      </w:r>
      <w:r>
        <w:rPr/>
        <w:t>capacitando</w:t>
      </w:r>
      <w:r>
        <w:rPr>
          <w:spacing w:val="-6"/>
        </w:rPr>
        <w:t> </w:t>
      </w:r>
      <w:r>
        <w:rPr/>
        <w:t>a</w:t>
      </w:r>
      <w:r>
        <w:rPr>
          <w:spacing w:val="-6"/>
        </w:rPr>
        <w:t> </w:t>
      </w:r>
      <w:r>
        <w:rPr/>
        <w:t>los</w:t>
      </w:r>
      <w:r>
        <w:rPr>
          <w:spacing w:val="-6"/>
        </w:rPr>
        <w:t> </w:t>
      </w:r>
      <w:r>
        <w:rPr/>
        <w:t>estudiantes</w:t>
      </w:r>
      <w:r>
        <w:rPr>
          <w:spacing w:val="-6"/>
        </w:rPr>
        <w:t> </w:t>
      </w:r>
      <w:r>
        <w:rPr/>
        <w:t>para</w:t>
      </w:r>
      <w:r>
        <w:rPr>
          <w:spacing w:val="-11"/>
        </w:rPr>
        <w:t> </w:t>
      </w:r>
      <w:r>
        <w:rPr/>
        <w:t>dar</w:t>
      </w:r>
      <w:r>
        <w:rPr>
          <w:spacing w:val="-5"/>
        </w:rPr>
        <w:t> </w:t>
      </w:r>
      <w:r>
        <w:rPr/>
        <w:t>vida</w:t>
      </w:r>
      <w:r>
        <w:rPr>
          <w:spacing w:val="-7"/>
        </w:rPr>
        <w:t> </w:t>
      </w:r>
      <w:r>
        <w:rPr/>
        <w:t>a</w:t>
      </w:r>
      <w:r>
        <w:rPr>
          <w:spacing w:val="-6"/>
        </w:rPr>
        <w:t> </w:t>
      </w:r>
      <w:r>
        <w:rPr/>
        <w:t>sus</w:t>
      </w:r>
      <w:r>
        <w:rPr>
          <w:spacing w:val="-9"/>
        </w:rPr>
        <w:t> </w:t>
      </w:r>
      <w:r>
        <w:rPr/>
        <w:t>creaciones</w:t>
      </w:r>
      <w:r>
        <w:rPr>
          <w:spacing w:val="-6"/>
        </w:rPr>
        <w:t> </w:t>
      </w:r>
      <w:r>
        <w:rPr/>
        <w:t>y</w:t>
      </w:r>
      <w:r>
        <w:rPr>
          <w:spacing w:val="-6"/>
        </w:rPr>
        <w:t> </w:t>
      </w:r>
      <w:r>
        <w:rPr/>
        <w:t>prepararlas</w:t>
      </w:r>
      <w:r>
        <w:rPr>
          <w:spacing w:val="-6"/>
        </w:rPr>
        <w:t> </w:t>
      </w:r>
      <w:r>
        <w:rPr/>
        <w:t>para</w:t>
      </w:r>
      <w:r>
        <w:rPr>
          <w:spacing w:val="-6"/>
        </w:rPr>
        <w:t> </w:t>
      </w:r>
      <w:r>
        <w:rPr/>
        <w:t>ser utilizadas en experiencias interactivas.</w:t>
      </w:r>
    </w:p>
    <w:p>
      <w:pPr>
        <w:pStyle w:val="BodyText"/>
        <w:spacing w:before="1"/>
      </w:pPr>
    </w:p>
    <w:p>
      <w:pPr>
        <w:pStyle w:val="BodyText"/>
        <w:ind w:left="1058" w:right="693"/>
        <w:jc w:val="both"/>
      </w:pPr>
      <w:r>
        <w:rPr/>
        <w:t>En consecuencia, los estudiantes desarrollarán competencias que les permita integrar conocimientos complementarios en el diseño y desarrollo de videojuegos, con alternativas disciplinares como VFX, modelado 3D o diseño de guiones, para optimizar la experiencia de usuario en entornos innovadores. Este curso contribuirá al</w:t>
      </w:r>
      <w:r>
        <w:rPr>
          <w:spacing w:val="-1"/>
        </w:rPr>
        <w:t> </w:t>
      </w:r>
      <w:r>
        <w:rPr/>
        <w:t>resultado de aprendizaje relacionado con</w:t>
      </w:r>
      <w:r>
        <w:rPr>
          <w:spacing w:val="-4"/>
        </w:rPr>
        <w:t> </w:t>
      </w:r>
      <w:r>
        <w:rPr/>
        <w:t>el</w:t>
      </w:r>
      <w:r>
        <w:rPr>
          <w:spacing w:val="-7"/>
        </w:rPr>
        <w:t> </w:t>
      </w:r>
      <w:r>
        <w:rPr/>
        <w:t>diseño</w:t>
      </w:r>
      <w:r>
        <w:rPr>
          <w:spacing w:val="-4"/>
        </w:rPr>
        <w:t> </w:t>
      </w:r>
      <w:r>
        <w:rPr/>
        <w:t>de</w:t>
      </w:r>
      <w:r>
        <w:rPr>
          <w:spacing w:val="-7"/>
        </w:rPr>
        <w:t> </w:t>
      </w:r>
      <w:r>
        <w:rPr/>
        <w:t>un</w:t>
      </w:r>
      <w:r>
        <w:rPr>
          <w:spacing w:val="-7"/>
        </w:rPr>
        <w:t> </w:t>
      </w:r>
      <w:r>
        <w:rPr/>
        <w:t>prototipo</w:t>
      </w:r>
      <w:r>
        <w:rPr>
          <w:spacing w:val="-7"/>
        </w:rPr>
        <w:t> </w:t>
      </w:r>
      <w:r>
        <w:rPr/>
        <w:t>funcional</w:t>
      </w:r>
      <w:r>
        <w:rPr>
          <w:spacing w:val="-5"/>
        </w:rPr>
        <w:t> </w:t>
      </w:r>
      <w:r>
        <w:rPr/>
        <w:t>de</w:t>
      </w:r>
      <w:r>
        <w:rPr>
          <w:spacing w:val="-7"/>
        </w:rPr>
        <w:t> </w:t>
      </w:r>
      <w:r>
        <w:rPr/>
        <w:t>videojuego,</w:t>
      </w:r>
      <w:r>
        <w:rPr>
          <w:spacing w:val="-3"/>
        </w:rPr>
        <w:t> </w:t>
      </w:r>
      <w:r>
        <w:rPr/>
        <w:t>integrando</w:t>
      </w:r>
      <w:r>
        <w:rPr>
          <w:spacing w:val="-9"/>
        </w:rPr>
        <w:t> </w:t>
      </w:r>
      <w:r>
        <w:rPr/>
        <w:t>técnicas</w:t>
      </w:r>
      <w:r>
        <w:rPr>
          <w:spacing w:val="-9"/>
        </w:rPr>
        <w:t> </w:t>
      </w:r>
      <w:r>
        <w:rPr/>
        <w:t>de</w:t>
      </w:r>
      <w:r>
        <w:rPr>
          <w:spacing w:val="-4"/>
        </w:rPr>
        <w:t> </w:t>
      </w:r>
      <w:r>
        <w:rPr/>
        <w:t>animación</w:t>
      </w:r>
      <w:r>
        <w:rPr>
          <w:spacing w:val="-7"/>
        </w:rPr>
        <w:t> </w:t>
      </w:r>
      <w:r>
        <w:rPr/>
        <w:t>2D</w:t>
      </w:r>
      <w:r>
        <w:rPr>
          <w:spacing w:val="-7"/>
        </w:rPr>
        <w:t> </w:t>
      </w:r>
      <w:r>
        <w:rPr/>
        <w:t>y</w:t>
      </w:r>
      <w:r>
        <w:rPr>
          <w:spacing w:val="-6"/>
        </w:rPr>
        <w:t> </w:t>
      </w:r>
      <w:r>
        <w:rPr/>
        <w:t>3D y conocimientos complementarios de diseño, para contribuir en la integración de recursos de motores, optimizando la experiencia de usuarios en entornos innovadores.</w:t>
      </w:r>
    </w:p>
    <w:p>
      <w:pPr>
        <w:pStyle w:val="BodyText"/>
        <w:spacing w:before="91"/>
      </w:pPr>
    </w:p>
    <w:p>
      <w:pPr>
        <w:pStyle w:val="ListParagraph"/>
        <w:numPr>
          <w:ilvl w:val="0"/>
          <w:numId w:val="28"/>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ListParagraph"/>
        <w:numPr>
          <w:ilvl w:val="0"/>
          <w:numId w:val="29"/>
        </w:numPr>
        <w:tabs>
          <w:tab w:pos="1778" w:val="left" w:leader="none"/>
        </w:tabs>
        <w:spacing w:line="276" w:lineRule="auto" w:before="252"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29"/>
        </w:numPr>
        <w:tabs>
          <w:tab w:pos="1778" w:val="left" w:leader="none"/>
        </w:tabs>
        <w:spacing w:line="276" w:lineRule="auto" w:before="1"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ListParagraph"/>
        <w:numPr>
          <w:ilvl w:val="0"/>
          <w:numId w:val="28"/>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2" w:lineRule="exact" w:before="2"/>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2" w:lineRule="exact" w:before="2"/>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771" w:hRule="atLeast"/>
        </w:trPr>
        <w:tc>
          <w:tcPr>
            <w:tcW w:w="5101" w:type="dxa"/>
          </w:tcPr>
          <w:p>
            <w:pPr>
              <w:pStyle w:val="TableParagraph"/>
              <w:spacing w:before="1"/>
              <w:rPr>
                <w:rFonts w:ascii="Arial"/>
                <w:b/>
                <w:sz w:val="22"/>
              </w:rPr>
            </w:pPr>
          </w:p>
          <w:p>
            <w:pPr>
              <w:pStyle w:val="TableParagraph"/>
              <w:ind w:left="108" w:right="88"/>
              <w:jc w:val="both"/>
              <w:rPr>
                <w:sz w:val="22"/>
              </w:rPr>
            </w:pPr>
            <w:r>
              <w:rPr>
                <w:sz w:val="22"/>
              </w:rPr>
              <w:t>Integra conocimientos complementarios en el diseño y desarrollo de videojuegos, con alternativas</w:t>
            </w:r>
            <w:r>
              <w:rPr>
                <w:spacing w:val="-13"/>
                <w:sz w:val="22"/>
              </w:rPr>
              <w:t> </w:t>
            </w:r>
            <w:r>
              <w:rPr>
                <w:sz w:val="22"/>
              </w:rPr>
              <w:t>disciplinares</w:t>
            </w:r>
            <w:r>
              <w:rPr>
                <w:spacing w:val="-15"/>
                <w:sz w:val="22"/>
              </w:rPr>
              <w:t> </w:t>
            </w:r>
            <w:r>
              <w:rPr>
                <w:sz w:val="22"/>
              </w:rPr>
              <w:t>como</w:t>
            </w:r>
            <w:r>
              <w:rPr>
                <w:spacing w:val="-12"/>
                <w:sz w:val="22"/>
              </w:rPr>
              <w:t> </w:t>
            </w:r>
            <w:r>
              <w:rPr>
                <w:sz w:val="22"/>
              </w:rPr>
              <w:t>VFX,</w:t>
            </w:r>
            <w:r>
              <w:rPr>
                <w:spacing w:val="-14"/>
                <w:sz w:val="22"/>
              </w:rPr>
              <w:t> </w:t>
            </w:r>
            <w:r>
              <w:rPr>
                <w:sz w:val="22"/>
              </w:rPr>
              <w:t>modelado</w:t>
            </w:r>
            <w:r>
              <w:rPr>
                <w:spacing w:val="-13"/>
                <w:sz w:val="22"/>
              </w:rPr>
              <w:t> </w:t>
            </w:r>
            <w:r>
              <w:rPr>
                <w:sz w:val="22"/>
              </w:rPr>
              <w:t>3D o</w:t>
            </w:r>
            <w:r>
              <w:rPr>
                <w:spacing w:val="-8"/>
                <w:sz w:val="22"/>
              </w:rPr>
              <w:t> </w:t>
            </w:r>
            <w:r>
              <w:rPr>
                <w:sz w:val="22"/>
              </w:rPr>
              <w:t>diseño</w:t>
            </w:r>
            <w:r>
              <w:rPr>
                <w:spacing w:val="-8"/>
                <w:sz w:val="22"/>
              </w:rPr>
              <w:t> </w:t>
            </w:r>
            <w:r>
              <w:rPr>
                <w:sz w:val="22"/>
              </w:rPr>
              <w:t>de</w:t>
            </w:r>
            <w:r>
              <w:rPr>
                <w:spacing w:val="-10"/>
                <w:sz w:val="22"/>
              </w:rPr>
              <w:t> </w:t>
            </w:r>
            <w:r>
              <w:rPr>
                <w:sz w:val="22"/>
              </w:rPr>
              <w:t>guiones,</w:t>
            </w:r>
            <w:r>
              <w:rPr>
                <w:spacing w:val="-9"/>
                <w:sz w:val="22"/>
              </w:rPr>
              <w:t> </w:t>
            </w:r>
            <w:r>
              <w:rPr>
                <w:sz w:val="22"/>
              </w:rPr>
              <w:t>para</w:t>
            </w:r>
            <w:r>
              <w:rPr>
                <w:spacing w:val="-8"/>
                <w:sz w:val="22"/>
              </w:rPr>
              <w:t> </w:t>
            </w:r>
            <w:r>
              <w:rPr>
                <w:sz w:val="22"/>
              </w:rPr>
              <w:t>optimizar</w:t>
            </w:r>
            <w:r>
              <w:rPr>
                <w:spacing w:val="-7"/>
                <w:sz w:val="22"/>
              </w:rPr>
              <w:t> </w:t>
            </w:r>
            <w:r>
              <w:rPr>
                <w:sz w:val="22"/>
              </w:rPr>
              <w:t>la</w:t>
            </w:r>
            <w:r>
              <w:rPr>
                <w:spacing w:val="-9"/>
                <w:sz w:val="22"/>
              </w:rPr>
              <w:t> </w:t>
            </w:r>
            <w:r>
              <w:rPr>
                <w:sz w:val="22"/>
              </w:rPr>
              <w:t>experiencia de usuario en entornos innovadores.</w:t>
            </w:r>
          </w:p>
        </w:tc>
        <w:tc>
          <w:tcPr>
            <w:tcW w:w="4367" w:type="dxa"/>
          </w:tcPr>
          <w:p>
            <w:pPr>
              <w:pStyle w:val="TableParagraph"/>
              <w:ind w:left="107" w:right="90"/>
              <w:jc w:val="both"/>
              <w:rPr>
                <w:sz w:val="22"/>
              </w:rPr>
            </w:pPr>
            <w:r>
              <w:rPr>
                <w:sz w:val="22"/>
              </w:rPr>
              <w:t>Diseña un prototipo funcional de videojuego, integrando técnicas de animación 2D y 3D y conocimientos complementarios de diseño, para contribuir en la integración de recursos de motores,</w:t>
            </w:r>
            <w:r>
              <w:rPr>
                <w:spacing w:val="71"/>
                <w:sz w:val="22"/>
              </w:rPr>
              <w:t> </w:t>
            </w:r>
            <w:r>
              <w:rPr>
                <w:sz w:val="22"/>
              </w:rPr>
              <w:t>optimizando</w:t>
            </w:r>
            <w:r>
              <w:rPr>
                <w:spacing w:val="71"/>
                <w:sz w:val="22"/>
              </w:rPr>
              <w:t> </w:t>
            </w:r>
            <w:r>
              <w:rPr>
                <w:sz w:val="22"/>
              </w:rPr>
              <w:t>la</w:t>
            </w:r>
            <w:r>
              <w:rPr>
                <w:spacing w:val="71"/>
                <w:sz w:val="22"/>
              </w:rPr>
              <w:t> </w:t>
            </w:r>
            <w:r>
              <w:rPr>
                <w:sz w:val="22"/>
              </w:rPr>
              <w:t>experiencia</w:t>
            </w:r>
            <w:r>
              <w:rPr>
                <w:spacing w:val="71"/>
                <w:sz w:val="22"/>
              </w:rPr>
              <w:t> </w:t>
            </w:r>
            <w:r>
              <w:rPr>
                <w:spacing w:val="-5"/>
                <w:sz w:val="22"/>
              </w:rPr>
              <w:t>de</w:t>
            </w:r>
          </w:p>
          <w:p>
            <w:pPr>
              <w:pStyle w:val="TableParagraph"/>
              <w:spacing w:line="232" w:lineRule="exact" w:before="1"/>
              <w:ind w:left="107"/>
              <w:jc w:val="both"/>
              <w:rPr>
                <w:sz w:val="22"/>
              </w:rPr>
            </w:pPr>
            <w:r>
              <w:rPr>
                <w:sz w:val="22"/>
              </w:rPr>
              <w:t>usuarios</w:t>
            </w:r>
            <w:r>
              <w:rPr>
                <w:spacing w:val="-5"/>
                <w:sz w:val="22"/>
              </w:rPr>
              <w:t> </w:t>
            </w:r>
            <w:r>
              <w:rPr>
                <w:sz w:val="22"/>
              </w:rPr>
              <w:t>en</w:t>
            </w:r>
            <w:r>
              <w:rPr>
                <w:spacing w:val="-6"/>
                <w:sz w:val="22"/>
              </w:rPr>
              <w:t> </w:t>
            </w:r>
            <w:r>
              <w:rPr>
                <w:sz w:val="22"/>
              </w:rPr>
              <w:t>entornos</w:t>
            </w:r>
            <w:r>
              <w:rPr>
                <w:spacing w:val="-4"/>
                <w:sz w:val="22"/>
              </w:rPr>
              <w:t> </w:t>
            </w:r>
            <w:r>
              <w:rPr>
                <w:spacing w:val="-2"/>
                <w:sz w:val="22"/>
              </w:rPr>
              <w:t>innovadores.</w:t>
            </w:r>
          </w:p>
        </w:tc>
      </w:tr>
    </w:tbl>
    <w:p>
      <w:pPr>
        <w:pStyle w:val="BodyText"/>
        <w:rPr>
          <w:rFonts w:ascii="Arial"/>
          <w:b/>
        </w:rPr>
      </w:pPr>
    </w:p>
    <w:p>
      <w:pPr>
        <w:pStyle w:val="BodyText"/>
        <w:spacing w:before="12"/>
        <w:rPr>
          <w:rFonts w:ascii="Arial"/>
          <w:b/>
        </w:rPr>
      </w:pPr>
    </w:p>
    <w:p>
      <w:pPr>
        <w:pStyle w:val="ListParagraph"/>
        <w:numPr>
          <w:ilvl w:val="0"/>
          <w:numId w:val="28"/>
        </w:numPr>
        <w:tabs>
          <w:tab w:pos="1766" w:val="left" w:leader="none"/>
        </w:tabs>
        <w:spacing w:line="240" w:lineRule="auto" w:before="1"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0"/>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30" w:hRule="atLeast"/>
        </w:trPr>
        <w:tc>
          <w:tcPr>
            <w:tcW w:w="2691" w:type="dxa"/>
            <w:shd w:val="clear" w:color="auto" w:fill="ABDB77"/>
          </w:tcPr>
          <w:p>
            <w:pPr>
              <w:pStyle w:val="TableParagraph"/>
              <w:spacing w:before="191"/>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91"/>
              <w:ind w:left="12" w:right="37"/>
              <w:jc w:val="center"/>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Pr>
          <w:p>
            <w:pPr>
              <w:pStyle w:val="TableParagraph"/>
              <w:tabs>
                <w:tab w:pos="1426" w:val="left" w:leader="none"/>
                <w:tab w:pos="1656" w:val="left" w:leader="none"/>
                <w:tab w:pos="2234" w:val="left" w:leader="none"/>
              </w:tabs>
              <w:ind w:left="6" w:right="-15"/>
              <w:rPr>
                <w:sz w:val="20"/>
              </w:rPr>
            </w:pPr>
            <w:r>
              <w:rPr>
                <w:sz w:val="20"/>
              </w:rPr>
              <w:t>¿Cómo</w:t>
            </w:r>
            <w:r>
              <w:rPr>
                <w:spacing w:val="80"/>
                <w:sz w:val="20"/>
              </w:rPr>
              <w:t> </w:t>
            </w:r>
            <w:r>
              <w:rPr>
                <w:sz w:val="20"/>
              </w:rPr>
              <w:t>se</w:t>
            </w:r>
            <w:r>
              <w:rPr>
                <w:spacing w:val="80"/>
                <w:sz w:val="20"/>
              </w:rPr>
              <w:t> </w:t>
            </w:r>
            <w:r>
              <w:rPr>
                <w:sz w:val="20"/>
              </w:rPr>
              <w:t>pueden</w:t>
            </w:r>
            <w:r>
              <w:rPr>
                <w:spacing w:val="80"/>
                <w:sz w:val="20"/>
              </w:rPr>
              <w:t> </w:t>
            </w:r>
            <w:r>
              <w:rPr>
                <w:sz w:val="20"/>
              </w:rPr>
              <w:t>integrar </w:t>
            </w:r>
            <w:r>
              <w:rPr>
                <w:spacing w:val="-2"/>
                <w:sz w:val="20"/>
              </w:rPr>
              <w:t>conocimientos </w:t>
            </w:r>
            <w:r>
              <w:rPr>
                <w:sz w:val="20"/>
              </w:rPr>
              <w:t>complementarios</w:t>
            </w:r>
            <w:r>
              <w:rPr>
                <w:spacing w:val="-3"/>
                <w:sz w:val="20"/>
              </w:rPr>
              <w:t> </w:t>
            </w:r>
            <w:r>
              <w:rPr>
                <w:sz w:val="20"/>
              </w:rPr>
              <w:t>en</w:t>
            </w:r>
            <w:r>
              <w:rPr>
                <w:spacing w:val="-5"/>
                <w:sz w:val="20"/>
              </w:rPr>
              <w:t> </w:t>
            </w:r>
            <w:r>
              <w:rPr>
                <w:sz w:val="20"/>
              </w:rPr>
              <w:t>el</w:t>
            </w:r>
            <w:r>
              <w:rPr>
                <w:spacing w:val="-5"/>
                <w:sz w:val="20"/>
              </w:rPr>
              <w:t> </w:t>
            </w:r>
            <w:r>
              <w:rPr>
                <w:sz w:val="20"/>
              </w:rPr>
              <w:t>diseño y</w:t>
            </w:r>
            <w:r>
              <w:rPr>
                <w:spacing w:val="40"/>
                <w:sz w:val="20"/>
              </w:rPr>
              <w:t> </w:t>
            </w:r>
            <w:r>
              <w:rPr>
                <w:sz w:val="20"/>
              </w:rPr>
              <w:t>desarrollo</w:t>
            </w:r>
            <w:r>
              <w:rPr>
                <w:spacing w:val="40"/>
                <w:sz w:val="20"/>
              </w:rPr>
              <w:t> </w:t>
            </w:r>
            <w:r>
              <w:rPr>
                <w:sz w:val="20"/>
              </w:rPr>
              <w:t>de</w:t>
            </w:r>
            <w:r>
              <w:rPr>
                <w:spacing w:val="40"/>
                <w:sz w:val="20"/>
              </w:rPr>
              <w:t> </w:t>
            </w:r>
            <w:r>
              <w:rPr>
                <w:sz w:val="20"/>
              </w:rPr>
              <w:t>videojuegos, </w:t>
            </w:r>
            <w:r>
              <w:rPr>
                <w:spacing w:val="-2"/>
                <w:sz w:val="20"/>
              </w:rPr>
              <w:t>utilizando</w:t>
            </w:r>
            <w:r>
              <w:rPr>
                <w:sz w:val="20"/>
              </w:rPr>
              <w:tab/>
              <w:tab/>
            </w:r>
            <w:r>
              <w:rPr>
                <w:spacing w:val="-2"/>
                <w:sz w:val="20"/>
              </w:rPr>
              <w:t>alternativas disciplinares</w:t>
            </w:r>
            <w:r>
              <w:rPr>
                <w:sz w:val="20"/>
              </w:rPr>
              <w:tab/>
            </w:r>
            <w:r>
              <w:rPr>
                <w:spacing w:val="-4"/>
                <w:sz w:val="20"/>
              </w:rPr>
              <w:t>como</w:t>
            </w:r>
            <w:r>
              <w:rPr>
                <w:sz w:val="20"/>
              </w:rPr>
              <w:tab/>
            </w:r>
            <w:r>
              <w:rPr>
                <w:spacing w:val="-4"/>
                <w:sz w:val="20"/>
              </w:rPr>
              <w:t>VFX, </w:t>
            </w:r>
            <w:r>
              <w:rPr>
                <w:sz w:val="20"/>
              </w:rPr>
              <w:t>modelado</w:t>
            </w:r>
            <w:r>
              <w:rPr>
                <w:spacing w:val="80"/>
                <w:sz w:val="20"/>
              </w:rPr>
              <w:t> </w:t>
            </w:r>
            <w:r>
              <w:rPr>
                <w:sz w:val="20"/>
              </w:rPr>
              <w:t>3D</w:t>
            </w:r>
            <w:r>
              <w:rPr>
                <w:spacing w:val="80"/>
                <w:sz w:val="20"/>
              </w:rPr>
              <w:t> </w:t>
            </w:r>
            <w:r>
              <w:rPr>
                <w:sz w:val="20"/>
              </w:rPr>
              <w:t>o</w:t>
            </w:r>
            <w:r>
              <w:rPr>
                <w:spacing w:val="80"/>
                <w:sz w:val="20"/>
              </w:rPr>
              <w:t> </w:t>
            </w:r>
            <w:r>
              <w:rPr>
                <w:sz w:val="20"/>
              </w:rPr>
              <w:t>diseño</w:t>
            </w:r>
            <w:r>
              <w:rPr>
                <w:spacing w:val="80"/>
                <w:sz w:val="20"/>
              </w:rPr>
              <w:t> </w:t>
            </w:r>
            <w:r>
              <w:rPr>
                <w:sz w:val="20"/>
              </w:rPr>
              <w:t>de guiones,</w:t>
            </w:r>
            <w:r>
              <w:rPr>
                <w:spacing w:val="80"/>
                <w:sz w:val="20"/>
              </w:rPr>
              <w:t> </w:t>
            </w:r>
            <w:r>
              <w:rPr>
                <w:sz w:val="20"/>
              </w:rPr>
              <w:t>para</w:t>
            </w:r>
            <w:r>
              <w:rPr>
                <w:spacing w:val="80"/>
                <w:sz w:val="20"/>
              </w:rPr>
              <w:t> </w:t>
            </w:r>
            <w:r>
              <w:rPr>
                <w:sz w:val="20"/>
              </w:rPr>
              <w:t>optimizar</w:t>
            </w:r>
            <w:r>
              <w:rPr>
                <w:spacing w:val="80"/>
                <w:sz w:val="20"/>
              </w:rPr>
              <w:t> </w:t>
            </w:r>
            <w:r>
              <w:rPr>
                <w:sz w:val="20"/>
              </w:rPr>
              <w:t>la experiencia</w:t>
            </w:r>
            <w:r>
              <w:rPr>
                <w:spacing w:val="80"/>
                <w:sz w:val="20"/>
              </w:rPr>
              <w:t> </w:t>
            </w:r>
            <w:r>
              <w:rPr>
                <w:sz w:val="20"/>
              </w:rPr>
              <w:t>de</w:t>
            </w:r>
            <w:r>
              <w:rPr>
                <w:spacing w:val="80"/>
                <w:sz w:val="20"/>
              </w:rPr>
              <w:t> </w:t>
            </w:r>
            <w:r>
              <w:rPr>
                <w:sz w:val="20"/>
              </w:rPr>
              <w:t>usuario</w:t>
            </w:r>
            <w:r>
              <w:rPr>
                <w:spacing w:val="80"/>
                <w:sz w:val="20"/>
              </w:rPr>
              <w:t> </w:t>
            </w:r>
            <w:r>
              <w:rPr>
                <w:sz w:val="20"/>
              </w:rPr>
              <w:t>en entornos innovadores?</w:t>
            </w:r>
          </w:p>
          <w:p>
            <w:pPr>
              <w:pStyle w:val="TableParagraph"/>
              <w:tabs>
                <w:tab w:pos="1736" w:val="left" w:leader="none"/>
              </w:tabs>
              <w:spacing w:before="229"/>
              <w:ind w:left="6" w:right="-15"/>
              <w:jc w:val="both"/>
              <w:rPr>
                <w:sz w:val="20"/>
              </w:rPr>
            </w:pPr>
            <w:r>
              <w:rPr>
                <w:sz w:val="20"/>
              </w:rPr>
              <w:t>¿Cómo se puede diseñar un prototipo funcional de </w:t>
            </w:r>
            <w:r>
              <w:rPr>
                <w:spacing w:val="-2"/>
                <w:sz w:val="20"/>
              </w:rPr>
              <w:t>videojuego,</w:t>
            </w:r>
            <w:r>
              <w:rPr>
                <w:sz w:val="20"/>
              </w:rPr>
              <w:tab/>
            </w:r>
            <w:r>
              <w:rPr>
                <w:spacing w:val="-2"/>
                <w:sz w:val="20"/>
              </w:rPr>
              <w:t>integrando </w:t>
            </w:r>
            <w:r>
              <w:rPr>
                <w:sz w:val="20"/>
              </w:rPr>
              <w:t>técnicas de animación 2D y 3D y conocimientos complementarios de diseño, para contribuir en la integración de recursos de motores</w:t>
            </w:r>
            <w:r>
              <w:rPr>
                <w:spacing w:val="60"/>
                <w:w w:val="150"/>
                <w:sz w:val="20"/>
              </w:rPr>
              <w:t>  </w:t>
            </w:r>
            <w:r>
              <w:rPr>
                <w:sz w:val="20"/>
              </w:rPr>
              <w:t>y</w:t>
            </w:r>
            <w:r>
              <w:rPr>
                <w:spacing w:val="61"/>
                <w:w w:val="150"/>
                <w:sz w:val="20"/>
              </w:rPr>
              <w:t>  </w:t>
            </w:r>
            <w:r>
              <w:rPr>
                <w:sz w:val="20"/>
              </w:rPr>
              <w:t>optimizar</w:t>
            </w:r>
            <w:r>
              <w:rPr>
                <w:spacing w:val="62"/>
                <w:w w:val="150"/>
                <w:sz w:val="20"/>
              </w:rPr>
              <w:t>  </w:t>
            </w:r>
            <w:r>
              <w:rPr>
                <w:spacing w:val="-5"/>
                <w:sz w:val="20"/>
              </w:rPr>
              <w:t>la</w:t>
            </w:r>
          </w:p>
          <w:p>
            <w:pPr>
              <w:pStyle w:val="TableParagraph"/>
              <w:spacing w:line="230" w:lineRule="exact"/>
              <w:ind w:left="6" w:right="-15"/>
              <w:jc w:val="both"/>
              <w:rPr>
                <w:sz w:val="20"/>
              </w:rPr>
            </w:pPr>
            <w:r>
              <w:rPr>
                <w:sz w:val="20"/>
              </w:rPr>
              <w:t>experiencia de usuarios en entornos innovadores?</w:t>
            </w:r>
          </w:p>
        </w:tc>
        <w:tc>
          <w:tcPr>
            <w:tcW w:w="2565" w:type="dxa"/>
          </w:tcPr>
          <w:p>
            <w:pPr>
              <w:pStyle w:val="TableParagraph"/>
              <w:spacing w:before="177"/>
              <w:rPr>
                <w:rFonts w:ascii="Arial"/>
                <w:b/>
                <w:sz w:val="20"/>
              </w:rPr>
            </w:pPr>
          </w:p>
          <w:p>
            <w:pPr>
              <w:pStyle w:val="TableParagraph"/>
              <w:ind w:left="7" w:right="-15"/>
              <w:jc w:val="center"/>
              <w:rPr>
                <w:sz w:val="20"/>
              </w:rPr>
            </w:pPr>
            <w:r>
              <w:rPr>
                <w:sz w:val="20"/>
              </w:rPr>
              <w:t>Introducción</w:t>
            </w:r>
            <w:r>
              <w:rPr>
                <w:spacing w:val="-10"/>
                <w:sz w:val="20"/>
              </w:rPr>
              <w:t> </w:t>
            </w:r>
            <w:r>
              <w:rPr>
                <w:sz w:val="20"/>
              </w:rPr>
              <w:t>al</w:t>
            </w:r>
            <w:r>
              <w:rPr>
                <w:spacing w:val="-9"/>
                <w:sz w:val="20"/>
              </w:rPr>
              <w:t> </w:t>
            </w:r>
            <w:r>
              <w:rPr>
                <w:sz w:val="20"/>
              </w:rPr>
              <w:t>modelado</w:t>
            </w:r>
            <w:r>
              <w:rPr>
                <w:spacing w:val="-9"/>
                <w:sz w:val="20"/>
              </w:rPr>
              <w:t> </w:t>
            </w:r>
            <w:r>
              <w:rPr>
                <w:spacing w:val="-5"/>
                <w:sz w:val="20"/>
              </w:rPr>
              <w:t>3D</w:t>
            </w:r>
          </w:p>
        </w:tc>
        <w:tc>
          <w:tcPr>
            <w:tcW w:w="2255" w:type="dxa"/>
            <w:vMerge w:val="restart"/>
          </w:tcPr>
          <w:p>
            <w:pPr>
              <w:pStyle w:val="TableParagraph"/>
              <w:spacing w:before="227"/>
              <w:rPr>
                <w:rFonts w:ascii="Arial"/>
                <w:b/>
                <w:sz w:val="20"/>
              </w:rPr>
            </w:pPr>
          </w:p>
          <w:p>
            <w:pPr>
              <w:pStyle w:val="TableParagraph"/>
              <w:tabs>
                <w:tab w:pos="1289" w:val="left" w:leader="none"/>
              </w:tabs>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spacing w:before="1"/>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spacing w:before="3"/>
              <w:rPr>
                <w:rFonts w:ascii="Arial"/>
                <w:b/>
                <w:sz w:val="20"/>
              </w:rPr>
            </w:pPr>
          </w:p>
          <w:p>
            <w:pPr>
              <w:pStyle w:val="TableParagraph"/>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177"/>
              <w:rPr>
                <w:rFonts w:ascii="Arial"/>
                <w:b/>
                <w:sz w:val="20"/>
              </w:rPr>
            </w:pPr>
          </w:p>
          <w:p>
            <w:pPr>
              <w:pStyle w:val="TableParagraph"/>
              <w:ind w:left="19" w:right="6"/>
              <w:jc w:val="center"/>
              <w:rPr>
                <w:sz w:val="20"/>
              </w:rPr>
            </w:pPr>
            <w:r>
              <w:rPr>
                <w:color w:val="404040"/>
                <w:spacing w:val="-5"/>
                <w:sz w:val="20"/>
              </w:rPr>
              <w:t>16</w:t>
            </w:r>
          </w:p>
        </w:tc>
      </w:tr>
      <w:tr>
        <w:trPr>
          <w:trHeight w:val="626"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83"/>
              <w:ind w:left="7"/>
              <w:rPr>
                <w:sz w:val="20"/>
              </w:rPr>
            </w:pPr>
            <w:r>
              <w:rPr>
                <w:sz w:val="20"/>
              </w:rPr>
              <w:t>Texturización</w:t>
            </w:r>
            <w:r>
              <w:rPr>
                <w:spacing w:val="-14"/>
                <w:sz w:val="20"/>
              </w:rPr>
              <w:t> </w:t>
            </w:r>
            <w:r>
              <w:rPr>
                <w:sz w:val="20"/>
              </w:rPr>
              <w:t>y</w:t>
            </w:r>
            <w:r>
              <w:rPr>
                <w:spacing w:val="-13"/>
                <w:sz w:val="20"/>
              </w:rPr>
              <w:t> </w:t>
            </w:r>
            <w:r>
              <w:rPr>
                <w:sz w:val="20"/>
              </w:rPr>
              <w:t>detallado</w:t>
            </w:r>
            <w:r>
              <w:rPr>
                <w:spacing w:val="-14"/>
                <w:sz w:val="20"/>
              </w:rPr>
              <w:t> </w:t>
            </w:r>
            <w:r>
              <w:rPr>
                <w:sz w:val="20"/>
              </w:rPr>
              <w:t>de </w:t>
            </w:r>
            <w:r>
              <w:rPr>
                <w:spacing w:val="-2"/>
                <w:sz w:val="20"/>
              </w:rPr>
              <w:t>modelos</w:t>
            </w:r>
          </w:p>
        </w:tc>
        <w:tc>
          <w:tcPr>
            <w:tcW w:w="2255" w:type="dxa"/>
            <w:vMerge/>
            <w:tcBorders>
              <w:top w:val="nil"/>
            </w:tcBorders>
          </w:tcPr>
          <w:p>
            <w:pPr>
              <w:rPr>
                <w:sz w:val="2"/>
                <w:szCs w:val="2"/>
              </w:rPr>
            </w:pPr>
          </w:p>
        </w:tc>
        <w:tc>
          <w:tcPr>
            <w:tcW w:w="1984" w:type="dxa"/>
            <w:tcBorders>
              <w:bottom w:val="single" w:sz="4" w:space="0" w:color="000000"/>
            </w:tcBorders>
          </w:tcPr>
          <w:p>
            <w:pPr>
              <w:pStyle w:val="TableParagraph"/>
              <w:spacing w:before="199"/>
              <w:ind w:left="19" w:right="6"/>
              <w:jc w:val="center"/>
              <w:rPr>
                <w:sz w:val="20"/>
              </w:rPr>
            </w:pPr>
            <w:r>
              <w:rPr>
                <w:color w:val="404040"/>
                <w:spacing w:val="-5"/>
                <w:sz w:val="20"/>
              </w:rPr>
              <w:t>16</w:t>
            </w:r>
          </w:p>
        </w:tc>
      </w:tr>
      <w:tr>
        <w:trPr>
          <w:trHeight w:val="868"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205"/>
              <w:ind w:left="7"/>
              <w:rPr>
                <w:sz w:val="20"/>
              </w:rPr>
            </w:pPr>
            <w:r>
              <w:rPr>
                <w:sz w:val="20"/>
              </w:rPr>
              <w:t>Iluminación</w:t>
            </w:r>
            <w:r>
              <w:rPr>
                <w:spacing w:val="-14"/>
                <w:sz w:val="20"/>
              </w:rPr>
              <w:t> </w:t>
            </w:r>
            <w:r>
              <w:rPr>
                <w:sz w:val="20"/>
              </w:rPr>
              <w:t>y</w:t>
            </w:r>
            <w:r>
              <w:rPr>
                <w:spacing w:val="-14"/>
                <w:sz w:val="20"/>
              </w:rPr>
              <w:t> </w:t>
            </w:r>
            <w:r>
              <w:rPr>
                <w:sz w:val="20"/>
              </w:rPr>
              <w:t>sombreado</w:t>
            </w:r>
            <w:r>
              <w:rPr>
                <w:spacing w:val="-13"/>
                <w:sz w:val="20"/>
              </w:rPr>
              <w:t> </w:t>
            </w:r>
            <w:r>
              <w:rPr>
                <w:sz w:val="20"/>
              </w:rPr>
              <w:t>en </w:t>
            </w:r>
            <w:r>
              <w:rPr>
                <w:spacing w:val="-6"/>
                <w:sz w:val="20"/>
              </w:rPr>
              <w:t>3D</w:t>
            </w:r>
          </w:p>
        </w:tc>
        <w:tc>
          <w:tcPr>
            <w:tcW w:w="2255" w:type="dxa"/>
            <w:vMerge/>
            <w:tcBorders>
              <w:top w:val="nil"/>
            </w:tcBorders>
          </w:tcPr>
          <w:p>
            <w:pPr>
              <w:rPr>
                <w:sz w:val="2"/>
                <w:szCs w:val="2"/>
              </w:rPr>
            </w:pPr>
          </w:p>
        </w:tc>
        <w:tc>
          <w:tcPr>
            <w:tcW w:w="1984" w:type="dxa"/>
            <w:tcBorders>
              <w:top w:val="single" w:sz="4" w:space="0" w:color="000000"/>
            </w:tcBorders>
          </w:tcPr>
          <w:p>
            <w:pPr>
              <w:pStyle w:val="TableParagraph"/>
              <w:spacing w:before="90"/>
              <w:rPr>
                <w:rFonts w:ascii="Arial"/>
                <w:b/>
                <w:sz w:val="20"/>
              </w:rPr>
            </w:pPr>
          </w:p>
          <w:p>
            <w:pPr>
              <w:pStyle w:val="TableParagraph"/>
              <w:spacing w:before="1"/>
              <w:ind w:left="19" w:right="6"/>
              <w:jc w:val="center"/>
              <w:rPr>
                <w:sz w:val="20"/>
              </w:rPr>
            </w:pPr>
            <w:r>
              <w:rPr>
                <w:color w:val="404040"/>
                <w:spacing w:val="-5"/>
                <w:sz w:val="20"/>
              </w:rPr>
              <w:t>16</w:t>
            </w:r>
          </w:p>
        </w:tc>
      </w:tr>
      <w:tr>
        <w:trPr>
          <w:trHeight w:val="885" w:hRule="atLeast"/>
        </w:trPr>
        <w:tc>
          <w:tcPr>
            <w:tcW w:w="2691" w:type="dxa"/>
            <w:vMerge/>
            <w:tcBorders>
              <w:top w:val="nil"/>
            </w:tcBorders>
          </w:tcPr>
          <w:p>
            <w:pPr>
              <w:rPr>
                <w:sz w:val="2"/>
                <w:szCs w:val="2"/>
              </w:rPr>
            </w:pPr>
          </w:p>
        </w:tc>
        <w:tc>
          <w:tcPr>
            <w:tcW w:w="2565" w:type="dxa"/>
          </w:tcPr>
          <w:p>
            <w:pPr>
              <w:pStyle w:val="TableParagraph"/>
              <w:spacing w:line="276" w:lineRule="auto" w:before="177"/>
              <w:ind w:left="7"/>
              <w:rPr>
                <w:sz w:val="20"/>
              </w:rPr>
            </w:pPr>
            <w:r>
              <w:rPr>
                <w:sz w:val="20"/>
              </w:rPr>
              <w:t>Integración</w:t>
            </w:r>
            <w:r>
              <w:rPr>
                <w:spacing w:val="-11"/>
                <w:sz w:val="20"/>
              </w:rPr>
              <w:t> </w:t>
            </w:r>
            <w:r>
              <w:rPr>
                <w:sz w:val="20"/>
              </w:rPr>
              <w:t>de</w:t>
            </w:r>
            <w:r>
              <w:rPr>
                <w:spacing w:val="-11"/>
                <w:sz w:val="20"/>
              </w:rPr>
              <w:t> </w:t>
            </w:r>
            <w:r>
              <w:rPr>
                <w:sz w:val="20"/>
              </w:rPr>
              <w:t>modelos</w:t>
            </w:r>
            <w:r>
              <w:rPr>
                <w:spacing w:val="-11"/>
                <w:sz w:val="20"/>
              </w:rPr>
              <w:t> </w:t>
            </w:r>
            <w:r>
              <w:rPr>
                <w:sz w:val="20"/>
              </w:rPr>
              <w:t>3D en</w:t>
            </w:r>
            <w:r>
              <w:rPr>
                <w:spacing w:val="-7"/>
                <w:sz w:val="20"/>
              </w:rPr>
              <w:t> </w:t>
            </w:r>
            <w:r>
              <w:rPr>
                <w:sz w:val="20"/>
              </w:rPr>
              <w:t>motores</w:t>
            </w:r>
            <w:r>
              <w:rPr>
                <w:spacing w:val="-5"/>
                <w:sz w:val="20"/>
              </w:rPr>
              <w:t> </w:t>
            </w:r>
            <w:r>
              <w:rPr>
                <w:sz w:val="20"/>
              </w:rPr>
              <w:t>de</w:t>
            </w:r>
            <w:r>
              <w:rPr>
                <w:spacing w:val="-5"/>
                <w:sz w:val="20"/>
              </w:rPr>
              <w:t> </w:t>
            </w:r>
            <w:r>
              <w:rPr>
                <w:spacing w:val="-2"/>
                <w:sz w:val="20"/>
              </w:rPr>
              <w:t>videojuegos</w:t>
            </w:r>
          </w:p>
        </w:tc>
        <w:tc>
          <w:tcPr>
            <w:tcW w:w="2255" w:type="dxa"/>
            <w:vMerge/>
            <w:tcBorders>
              <w:top w:val="nil"/>
            </w:tcBorders>
          </w:tcPr>
          <w:p>
            <w:pPr>
              <w:rPr>
                <w:sz w:val="2"/>
                <w:szCs w:val="2"/>
              </w:rPr>
            </w:pPr>
          </w:p>
        </w:tc>
        <w:tc>
          <w:tcPr>
            <w:tcW w:w="1984" w:type="dxa"/>
          </w:tcPr>
          <w:p>
            <w:pPr>
              <w:pStyle w:val="TableParagraph"/>
              <w:spacing w:before="95"/>
              <w:rPr>
                <w:rFonts w:ascii="Arial"/>
                <w:b/>
                <w:sz w:val="20"/>
              </w:rPr>
            </w:pPr>
          </w:p>
          <w:p>
            <w:pPr>
              <w:pStyle w:val="TableParagraph"/>
              <w:ind w:left="19" w:right="6"/>
              <w:jc w:val="center"/>
              <w:rPr>
                <w:sz w:val="20"/>
              </w:rPr>
            </w:pPr>
            <w:r>
              <w:rPr>
                <w:color w:val="404040"/>
                <w:spacing w:val="-5"/>
                <w:sz w:val="20"/>
              </w:rPr>
              <w:t>16</w:t>
            </w:r>
          </w:p>
        </w:tc>
      </w:tr>
      <w:tr>
        <w:trPr>
          <w:trHeight w:val="1572" w:hRule="atLeast"/>
        </w:trPr>
        <w:tc>
          <w:tcPr>
            <w:tcW w:w="2691" w:type="dxa"/>
            <w:vMerge/>
            <w:tcBorders>
              <w:top w:val="nil"/>
            </w:tcBorders>
          </w:tcPr>
          <w:p>
            <w:pPr>
              <w:rPr>
                <w:sz w:val="2"/>
                <w:szCs w:val="2"/>
              </w:rPr>
            </w:pPr>
          </w:p>
        </w:tc>
        <w:tc>
          <w:tcPr>
            <w:tcW w:w="2565" w:type="dxa"/>
          </w:tcPr>
          <w:p>
            <w:pPr>
              <w:pStyle w:val="TableParagraph"/>
              <w:rPr>
                <w:rFonts w:ascii="Arial"/>
                <w:b/>
                <w:sz w:val="20"/>
              </w:rPr>
            </w:pPr>
          </w:p>
          <w:p>
            <w:pPr>
              <w:pStyle w:val="TableParagraph"/>
              <w:spacing w:before="60"/>
              <w:rPr>
                <w:rFonts w:ascii="Arial"/>
                <w:b/>
                <w:sz w:val="20"/>
              </w:rPr>
            </w:pPr>
          </w:p>
          <w:p>
            <w:pPr>
              <w:pStyle w:val="TableParagraph"/>
              <w:spacing w:line="278" w:lineRule="auto"/>
              <w:ind w:left="7"/>
              <w:rPr>
                <w:sz w:val="20"/>
              </w:rPr>
            </w:pPr>
            <w:r>
              <w:rPr>
                <w:sz w:val="20"/>
              </w:rPr>
              <w:t>Animación</w:t>
            </w:r>
            <w:r>
              <w:rPr>
                <w:spacing w:val="-14"/>
                <w:sz w:val="20"/>
              </w:rPr>
              <w:t> </w:t>
            </w:r>
            <w:r>
              <w:rPr>
                <w:sz w:val="20"/>
              </w:rPr>
              <w:t>y</w:t>
            </w:r>
            <w:r>
              <w:rPr>
                <w:spacing w:val="-14"/>
                <w:sz w:val="20"/>
              </w:rPr>
              <w:t> </w:t>
            </w:r>
            <w:r>
              <w:rPr>
                <w:sz w:val="20"/>
              </w:rPr>
              <w:t>rigging</w:t>
            </w:r>
            <w:r>
              <w:rPr>
                <w:spacing w:val="-14"/>
                <w:sz w:val="20"/>
              </w:rPr>
              <w:t> </w:t>
            </w:r>
            <w:r>
              <w:rPr>
                <w:sz w:val="20"/>
              </w:rPr>
              <w:t>de modelos 3D</w:t>
            </w:r>
          </w:p>
        </w:tc>
        <w:tc>
          <w:tcPr>
            <w:tcW w:w="2255" w:type="dxa"/>
            <w:vMerge/>
            <w:tcBorders>
              <w:top w:val="nil"/>
            </w:tcBorders>
          </w:tcPr>
          <w:p>
            <w:pPr>
              <w:rPr>
                <w:sz w:val="2"/>
                <w:szCs w:val="2"/>
              </w:rPr>
            </w:pPr>
          </w:p>
        </w:tc>
        <w:tc>
          <w:tcPr>
            <w:tcW w:w="1984" w:type="dxa"/>
          </w:tcPr>
          <w:p>
            <w:pPr>
              <w:pStyle w:val="TableParagraph"/>
              <w:rPr>
                <w:rFonts w:ascii="Arial"/>
                <w:b/>
                <w:sz w:val="20"/>
              </w:rPr>
            </w:pPr>
          </w:p>
          <w:p>
            <w:pPr>
              <w:pStyle w:val="TableParagraph"/>
              <w:spacing w:before="208"/>
              <w:rPr>
                <w:rFonts w:ascii="Arial"/>
                <w:b/>
                <w:sz w:val="20"/>
              </w:rPr>
            </w:pPr>
          </w:p>
          <w:p>
            <w:pPr>
              <w:pStyle w:val="TableParagraph"/>
              <w:spacing w:before="1"/>
              <w:ind w:left="19" w:right="6"/>
              <w:jc w:val="center"/>
              <w:rPr>
                <w:sz w:val="20"/>
              </w:rPr>
            </w:pPr>
            <w:r>
              <w:rPr>
                <w:color w:val="404040"/>
                <w:spacing w:val="-5"/>
                <w:sz w:val="20"/>
              </w:rPr>
              <w:t>32</w:t>
            </w: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ind w:left="19" w:right="6"/>
              <w:jc w:val="center"/>
              <w:rPr>
                <w:sz w:val="20"/>
              </w:rPr>
            </w:pPr>
            <w:r>
              <w:rPr>
                <w:color w:val="404040"/>
                <w:spacing w:val="-5"/>
                <w:sz w:val="20"/>
              </w:rPr>
              <w:t>96</w:t>
            </w:r>
          </w:p>
          <w:p>
            <w:pPr>
              <w:pStyle w:val="TableParagraph"/>
              <w:spacing w:line="230" w:lineRule="atLeast"/>
              <w:ind w:left="21" w:right="4"/>
              <w:jc w:val="center"/>
              <w:rPr>
                <w:sz w:val="20"/>
              </w:rPr>
            </w:pPr>
            <w:r>
              <w:rPr>
                <w:color w:val="404040"/>
                <w:sz w:val="20"/>
              </w:rPr>
              <w:t>(2 Créditos </w:t>
            </w:r>
            <w:r>
              <w:rPr>
                <w:color w:val="404040"/>
                <w:spacing w:val="-2"/>
                <w:sz w:val="20"/>
              </w:rPr>
              <w:t>Académicos)</w:t>
            </w:r>
          </w:p>
        </w:tc>
      </w:tr>
    </w:tbl>
    <w:p>
      <w:pPr>
        <w:pStyle w:val="BodyText"/>
        <w:rPr>
          <w:rFonts w:ascii="Arial"/>
          <w:b/>
        </w:rPr>
      </w:pPr>
    </w:p>
    <w:p>
      <w:pPr>
        <w:pStyle w:val="BodyText"/>
        <w:rPr>
          <w:rFonts w:ascii="Arial"/>
          <w:b/>
        </w:rPr>
      </w:pPr>
    </w:p>
    <w:p>
      <w:pPr>
        <w:pStyle w:val="BodyText"/>
        <w:spacing w:before="91"/>
        <w:rPr>
          <w:rFonts w:ascii="Arial"/>
          <w:b/>
        </w:rPr>
      </w:pPr>
    </w:p>
    <w:p>
      <w:pPr>
        <w:pStyle w:val="ListParagraph"/>
        <w:numPr>
          <w:ilvl w:val="0"/>
          <w:numId w:val="28"/>
        </w:numPr>
        <w:tabs>
          <w:tab w:pos="1766" w:val="left" w:leader="none"/>
        </w:tabs>
        <w:spacing w:line="240" w:lineRule="auto" w:before="1"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rPr>
          <w:rFonts w:ascii="Arial"/>
          <w:b/>
        </w:rPr>
      </w:pPr>
    </w:p>
    <w:p>
      <w:pPr>
        <w:pStyle w:val="BodyText"/>
        <w:spacing w:before="71"/>
        <w:rPr>
          <w:rFonts w:ascii="Arial"/>
          <w:b/>
        </w:rPr>
      </w:pPr>
    </w:p>
    <w:p>
      <w:pPr>
        <w:pStyle w:val="BodyText"/>
        <w:spacing w:line="276" w:lineRule="auto"/>
        <w:ind w:left="1058" w:right="693"/>
        <w:jc w:val="both"/>
      </w:pPr>
      <w:r>
        <w:rPr>
          <w:color w:val="1A171C"/>
        </w:rPr>
        <w:t>En el curso se integran lineamientos de las siguientes didácticas contemporáneas: funcionales, estructurales y existenciales.</w:t>
      </w:r>
    </w:p>
    <w:p>
      <w:pPr>
        <w:pStyle w:val="BodyText"/>
        <w:spacing w:before="39"/>
      </w:pPr>
    </w:p>
    <w:p>
      <w:pPr>
        <w:pStyle w:val="BodyText"/>
        <w:spacing w:line="276" w:lineRule="auto"/>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7"/>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7"/>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9"/>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47"/>
      </w:pPr>
    </w:p>
    <w:p>
      <w:pPr>
        <w:pStyle w:val="ListParagraph"/>
        <w:numPr>
          <w:ilvl w:val="0"/>
          <w:numId w:val="28"/>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88"/>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5"/>
        </w:rPr>
        <w:t> </w:t>
      </w:r>
      <w:r>
        <w:rPr/>
        <w:t>de los</w:t>
      </w:r>
      <w:r>
        <w:rPr>
          <w:spacing w:val="68"/>
        </w:rPr>
        <w:t> </w:t>
      </w:r>
      <w:r>
        <w:rPr/>
        <w:t>RA</w:t>
      </w:r>
      <w:r>
        <w:rPr>
          <w:spacing w:val="67"/>
        </w:rPr>
        <w:t> </w:t>
      </w:r>
      <w:r>
        <w:rPr/>
        <w:t>que</w:t>
      </w:r>
      <w:r>
        <w:rPr>
          <w:spacing w:val="65"/>
        </w:rPr>
        <w:t> </w:t>
      </w:r>
      <w:r>
        <w:rPr/>
        <w:t>el</w:t>
      </w:r>
      <w:r>
        <w:rPr>
          <w:spacing w:val="67"/>
        </w:rPr>
        <w:t> </w:t>
      </w:r>
      <w:r>
        <w:rPr/>
        <w:t>curso</w:t>
      </w:r>
      <w:r>
        <w:rPr>
          <w:spacing w:val="68"/>
        </w:rPr>
        <w:t> </w:t>
      </w:r>
      <w:r>
        <w:rPr/>
        <w:t>le</w:t>
      </w:r>
      <w:r>
        <w:rPr>
          <w:spacing w:val="68"/>
        </w:rPr>
        <w:t> </w:t>
      </w:r>
      <w:r>
        <w:rPr/>
        <w:t>aporta</w:t>
      </w:r>
      <w:r>
        <w:rPr>
          <w:spacing w:val="68"/>
        </w:rPr>
        <w:t> </w:t>
      </w:r>
      <w:r>
        <w:rPr/>
        <w:t>al</w:t>
      </w:r>
      <w:r>
        <w:rPr>
          <w:spacing w:val="64"/>
        </w:rPr>
        <w:t> </w:t>
      </w:r>
      <w:r>
        <w:rPr/>
        <w:t>programa,</w:t>
      </w:r>
      <w:r>
        <w:rPr>
          <w:spacing w:val="64"/>
        </w:rPr>
        <w:t> </w:t>
      </w:r>
      <w:r>
        <w:rPr/>
        <w:t>generando</w:t>
      </w:r>
      <w:r>
        <w:rPr>
          <w:spacing w:val="67"/>
        </w:rPr>
        <w:t> </w:t>
      </w:r>
      <w:r>
        <w:rPr/>
        <w:t>así</w:t>
      </w:r>
      <w:r>
        <w:rPr>
          <w:spacing w:val="67"/>
        </w:rPr>
        <w:t> </w:t>
      </w:r>
      <w:r>
        <w:rPr/>
        <w:t>un</w:t>
      </w:r>
      <w:r>
        <w:rPr>
          <w:spacing w:val="67"/>
        </w:rPr>
        <w:t> </w:t>
      </w:r>
      <w:r>
        <w:rPr/>
        <w:t>espacio</w:t>
      </w:r>
      <w:r>
        <w:rPr>
          <w:spacing w:val="68"/>
        </w:rPr>
        <w:t> </w:t>
      </w:r>
      <w:r>
        <w:rPr/>
        <w:t>que</w:t>
      </w:r>
      <w:r>
        <w:rPr>
          <w:spacing w:val="65"/>
        </w:rPr>
        <w:t> </w:t>
      </w:r>
      <w:r>
        <w:rPr/>
        <w:t>maximice</w:t>
      </w:r>
      <w:r>
        <w:rPr>
          <w:spacing w:val="65"/>
        </w:rPr>
        <w:t> </w:t>
      </w:r>
      <w:r>
        <w:rPr/>
        <w:t>la</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6"/>
        <w:jc w:val="both"/>
      </w:pPr>
      <w:r>
        <w:rPr/>
        <w:t>metacognición permanente, orientada a propiciar la autorregulación, que asegure un microcurrículo con pertinencia y pertenencia.</w:t>
      </w:r>
    </w:p>
    <w:p>
      <w:pPr>
        <w:pStyle w:val="BodyText"/>
        <w:spacing w:before="36"/>
      </w:pPr>
    </w:p>
    <w:p>
      <w:pPr>
        <w:pStyle w:val="BodyText"/>
        <w:spacing w:line="276" w:lineRule="auto" w:before="1"/>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8"/>
      </w:pPr>
    </w:p>
    <w:p>
      <w:pPr>
        <w:pStyle w:val="ListParagraph"/>
        <w:numPr>
          <w:ilvl w:val="0"/>
          <w:numId w:val="30"/>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0"/>
          <w:numId w:val="30"/>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8"/>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0"/>
          <w:numId w:val="30"/>
        </w:numPr>
        <w:tabs>
          <w:tab w:pos="1778" w:val="left" w:leader="none"/>
        </w:tabs>
        <w:spacing w:line="276" w:lineRule="auto" w:before="37"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0"/>
          <w:numId w:val="30"/>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9"/>
      </w:pPr>
    </w:p>
    <w:p>
      <w:pPr>
        <w:pStyle w:val="BodyText"/>
        <w:spacing w:line="276" w:lineRule="auto" w:before="1"/>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pPr>
    </w:p>
    <w:p>
      <w:pPr>
        <w:pStyle w:val="BodyText"/>
      </w:pPr>
    </w:p>
    <w:p>
      <w:pPr>
        <w:pStyle w:val="BodyText"/>
        <w:spacing w:before="27"/>
      </w:pPr>
    </w:p>
    <w:p>
      <w:pPr>
        <w:pStyle w:val="ListParagraph"/>
        <w:numPr>
          <w:ilvl w:val="0"/>
          <w:numId w:val="28"/>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rPr>
          <w:rFonts w:ascii="Arial"/>
          <w:b/>
        </w:rPr>
      </w:pPr>
    </w:p>
    <w:p>
      <w:pPr>
        <w:pStyle w:val="BodyText"/>
        <w:spacing w:before="71"/>
        <w:rPr>
          <w:rFonts w:ascii="Arial"/>
          <w:b/>
        </w:rPr>
      </w:pPr>
    </w:p>
    <w:p>
      <w:pPr>
        <w:pStyle w:val="BodyText"/>
        <w:ind w:left="1778" w:right="695" w:hanging="720"/>
        <w:jc w:val="both"/>
      </w:pPr>
      <w:r>
        <w:rPr/>
        <w:t>Jorquera Ortega, A. (2017). Fabricación digital: introducción al modelado e impresión 3D. Ministerio de Educación, Cultura y Deporte de España. </w:t>
      </w:r>
      <w:hyperlink r:id="rId29">
        <w:r>
          <w:rPr>
            <w:color w:val="0000FF"/>
            <w:u w:val="single" w:color="0000FF"/>
          </w:rPr>
          <w:t>https://www-digitaliapublishing-</w:t>
        </w:r>
      </w:hyperlink>
      <w:r>
        <w:rPr>
          <w:color w:val="0000FF"/>
        </w:rPr>
        <w:t> </w:t>
      </w:r>
      <w:hyperlink r:id="rId29">
        <w:r>
          <w:rPr>
            <w:color w:val="0000FF"/>
            <w:spacing w:val="-2"/>
            <w:u w:val="single" w:color="0000FF"/>
          </w:rPr>
          <w:t>com.zproxy.cun.edu.co/a/56233</w:t>
        </w:r>
      </w:hyperlink>
    </w:p>
    <w:p>
      <w:pPr>
        <w:pStyle w:val="BodyText"/>
        <w:ind w:left="1778" w:right="698" w:hanging="720"/>
        <w:jc w:val="both"/>
      </w:pPr>
      <w:r>
        <w:rPr/>
        <w:t>Torres Del Cura, A. (2022). Diseño y modelado 3D de un personaje para videojuegos (Doctoral dissertation, Universitat Politècnica de València).</w:t>
      </w:r>
    </w:p>
    <w:p>
      <w:pPr>
        <w:pStyle w:val="BodyText"/>
        <w:spacing w:line="252" w:lineRule="exact"/>
        <w:ind w:left="1058"/>
        <w:jc w:val="both"/>
      </w:pPr>
      <w:r>
        <w:rPr/>
        <w:t>Sánchez</w:t>
      </w:r>
      <w:r>
        <w:rPr>
          <w:spacing w:val="-4"/>
        </w:rPr>
        <w:t> </w:t>
      </w:r>
      <w:r>
        <w:rPr/>
        <w:t>Bermejo,</w:t>
      </w:r>
      <w:r>
        <w:rPr>
          <w:spacing w:val="-2"/>
        </w:rPr>
        <w:t> </w:t>
      </w:r>
      <w:r>
        <w:rPr/>
        <w:t>P.</w:t>
      </w:r>
      <w:r>
        <w:rPr>
          <w:spacing w:val="-5"/>
        </w:rPr>
        <w:t> </w:t>
      </w:r>
      <w:r>
        <w:rPr/>
        <w:t>J.</w:t>
      </w:r>
      <w:r>
        <w:rPr>
          <w:spacing w:val="-5"/>
        </w:rPr>
        <w:t> </w:t>
      </w:r>
      <w:r>
        <w:rPr/>
        <w:t>(2020).</w:t>
      </w:r>
      <w:r>
        <w:rPr>
          <w:spacing w:val="-5"/>
        </w:rPr>
        <w:t> </w:t>
      </w:r>
      <w:r>
        <w:rPr/>
        <w:t>Modelado</w:t>
      </w:r>
      <w:r>
        <w:rPr>
          <w:spacing w:val="-4"/>
        </w:rPr>
        <w:t> </w:t>
      </w:r>
      <w:r>
        <w:rPr/>
        <w:t>3D</w:t>
      </w:r>
      <w:r>
        <w:rPr>
          <w:spacing w:val="-5"/>
        </w:rPr>
        <w:t> </w:t>
      </w:r>
      <w:r>
        <w:rPr>
          <w:spacing w:val="-2"/>
        </w:rPr>
        <w:t>correcto.</w:t>
      </w:r>
    </w:p>
    <w:p>
      <w:pPr>
        <w:pStyle w:val="BodyText"/>
        <w:ind w:left="1778" w:right="696" w:hanging="720"/>
        <w:jc w:val="both"/>
      </w:pPr>
      <w:r>
        <w:rPr/>
        <w:t>Pérez, J. L. S., De la Torre Cantero, J., Díaz, D. M., Meier, C., &amp; Trujillo, D. R. (2015). Blokify: Juego de modelado e impresión 3D en tableta digital para el aprendizaje de vistas normalizadas y perspectiva. Digital Education Review, (27), 105-121.</w:t>
      </w:r>
    </w:p>
    <w:p>
      <w:pPr>
        <w:pStyle w:val="BodyText"/>
        <w:spacing w:before="2"/>
        <w:ind w:left="1778" w:right="696" w:hanging="720"/>
        <w:jc w:val="both"/>
      </w:pPr>
      <w:r>
        <w:rPr/>
        <w:t>Martínez Asunción, F. J. (2017). Diseño y creación de un personaje 3D para un videojuego o </w:t>
      </w:r>
      <w:r>
        <w:rPr>
          <w:spacing w:val="-2"/>
        </w:rPr>
        <w:t>animación.</w:t>
      </w:r>
    </w:p>
    <w:p>
      <w:pPr>
        <w:pStyle w:val="BodyText"/>
        <w:spacing w:line="251" w:lineRule="exact"/>
        <w:ind w:left="1058"/>
        <w:jc w:val="both"/>
      </w:pPr>
      <w:r>
        <w:rPr/>
        <w:t>Ouazzani,</w:t>
      </w:r>
      <w:r>
        <w:rPr>
          <w:spacing w:val="-8"/>
        </w:rPr>
        <w:t> </w:t>
      </w:r>
      <w:r>
        <w:rPr/>
        <w:t>I.</w:t>
      </w:r>
      <w:r>
        <w:rPr>
          <w:spacing w:val="-6"/>
        </w:rPr>
        <w:t> </w:t>
      </w:r>
      <w:r>
        <w:rPr/>
        <w:t>(2012).</w:t>
      </w:r>
      <w:r>
        <w:rPr>
          <w:spacing w:val="-6"/>
        </w:rPr>
        <w:t> </w:t>
      </w:r>
      <w:r>
        <w:rPr/>
        <w:t>Manual</w:t>
      </w:r>
      <w:r>
        <w:rPr>
          <w:spacing w:val="-5"/>
        </w:rPr>
        <w:t> </w:t>
      </w:r>
      <w:r>
        <w:rPr/>
        <w:t>de</w:t>
      </w:r>
      <w:r>
        <w:rPr>
          <w:spacing w:val="-6"/>
        </w:rPr>
        <w:t> </w:t>
      </w:r>
      <w:r>
        <w:rPr/>
        <w:t>creación</w:t>
      </w:r>
      <w:r>
        <w:rPr>
          <w:spacing w:val="-5"/>
        </w:rPr>
        <w:t> </w:t>
      </w:r>
      <w:r>
        <w:rPr/>
        <w:t>de</w:t>
      </w:r>
      <w:r>
        <w:rPr>
          <w:spacing w:val="-6"/>
        </w:rPr>
        <w:t> </w:t>
      </w:r>
      <w:r>
        <w:rPr/>
        <w:t>videojuego</w:t>
      </w:r>
      <w:r>
        <w:rPr>
          <w:spacing w:val="-6"/>
        </w:rPr>
        <w:t> </w:t>
      </w:r>
      <w:r>
        <w:rPr/>
        <w:t>con</w:t>
      </w:r>
      <w:r>
        <w:rPr>
          <w:spacing w:val="-5"/>
        </w:rPr>
        <w:t> </w:t>
      </w:r>
      <w:r>
        <w:rPr/>
        <w:t>Unity</w:t>
      </w:r>
      <w:r>
        <w:rPr>
          <w:spacing w:val="-6"/>
        </w:rPr>
        <w:t> </w:t>
      </w:r>
      <w:r>
        <w:rPr>
          <w:spacing w:val="-5"/>
        </w:rPr>
        <w:t>3D.</w:t>
      </w:r>
    </w:p>
    <w:p>
      <w:pPr>
        <w:pStyle w:val="BodyText"/>
        <w:spacing w:before="2"/>
        <w:ind w:left="1778" w:right="697" w:hanging="720"/>
        <w:jc w:val="both"/>
      </w:pPr>
      <w:r>
        <w:rPr/>
        <w:t>Campos Medina, M. (2018). Modelado 3D de un personaje para un videojuego (Doctoral dissertation, Universitat Politècnica de València).</w:t>
      </w:r>
    </w:p>
    <w:p>
      <w:pPr>
        <w:pStyle w:val="BodyText"/>
        <w:spacing w:line="252" w:lineRule="exact"/>
        <w:ind w:left="1058"/>
        <w:jc w:val="both"/>
      </w:pPr>
      <w:r>
        <w:rPr>
          <w:spacing w:val="-2"/>
        </w:rPr>
        <w:t>Oliva</w:t>
      </w:r>
      <w:r>
        <w:rPr>
          <w:spacing w:val="-9"/>
        </w:rPr>
        <w:t> </w:t>
      </w:r>
      <w:r>
        <w:rPr>
          <w:spacing w:val="-2"/>
        </w:rPr>
        <w:t>Lorente,</w:t>
      </w:r>
      <w:r>
        <w:rPr>
          <w:spacing w:val="-10"/>
        </w:rPr>
        <w:t> </w:t>
      </w:r>
      <w:r>
        <w:rPr>
          <w:spacing w:val="-2"/>
        </w:rPr>
        <w:t>G.</w:t>
      </w:r>
      <w:r>
        <w:rPr>
          <w:spacing w:val="-10"/>
        </w:rPr>
        <w:t> </w:t>
      </w:r>
      <w:r>
        <w:rPr>
          <w:spacing w:val="-2"/>
        </w:rPr>
        <w:t>(2021).</w:t>
      </w:r>
      <w:r>
        <w:rPr>
          <w:spacing w:val="-9"/>
        </w:rPr>
        <w:t> </w:t>
      </w:r>
      <w:r>
        <w:rPr>
          <w:spacing w:val="-2"/>
        </w:rPr>
        <w:t>KITSUNE.</w:t>
      </w:r>
      <w:r>
        <w:rPr>
          <w:spacing w:val="-8"/>
        </w:rPr>
        <w:t> </w:t>
      </w:r>
      <w:r>
        <w:rPr>
          <w:spacing w:val="-2"/>
        </w:rPr>
        <w:t>CONCEPT</w:t>
      </w:r>
      <w:r>
        <w:rPr>
          <w:spacing w:val="-8"/>
        </w:rPr>
        <w:t> </w:t>
      </w:r>
      <w:r>
        <w:rPr>
          <w:spacing w:val="-2"/>
        </w:rPr>
        <w:t>ART</w:t>
      </w:r>
      <w:r>
        <w:rPr>
          <w:spacing w:val="-9"/>
        </w:rPr>
        <w:t> </w:t>
      </w:r>
      <w:r>
        <w:rPr>
          <w:spacing w:val="-2"/>
        </w:rPr>
        <w:t>Y</w:t>
      </w:r>
      <w:r>
        <w:rPr>
          <w:spacing w:val="-10"/>
        </w:rPr>
        <w:t> </w:t>
      </w:r>
      <w:r>
        <w:rPr>
          <w:spacing w:val="-2"/>
        </w:rPr>
        <w:t>MODELADO</w:t>
      </w:r>
      <w:r>
        <w:rPr>
          <w:spacing w:val="-7"/>
        </w:rPr>
        <w:t> </w:t>
      </w:r>
      <w:r>
        <w:rPr>
          <w:spacing w:val="-2"/>
        </w:rPr>
        <w:t>3D</w:t>
      </w:r>
      <w:r>
        <w:rPr>
          <w:spacing w:val="-10"/>
        </w:rPr>
        <w:t> </w:t>
      </w:r>
      <w:r>
        <w:rPr>
          <w:spacing w:val="-2"/>
        </w:rPr>
        <w:t>DE</w:t>
      </w:r>
      <w:r>
        <w:rPr>
          <w:spacing w:val="-10"/>
        </w:rPr>
        <w:t> </w:t>
      </w:r>
      <w:r>
        <w:rPr>
          <w:spacing w:val="-2"/>
        </w:rPr>
        <w:t>PERSONAJES</w:t>
      </w:r>
      <w:r>
        <w:rPr>
          <w:spacing w:val="-9"/>
        </w:rPr>
        <w:t> </w:t>
      </w:r>
      <w:r>
        <w:rPr>
          <w:spacing w:val="-4"/>
        </w:rPr>
        <w:t>PARA</w:t>
      </w:r>
    </w:p>
    <w:p>
      <w:pPr>
        <w:pStyle w:val="BodyText"/>
        <w:spacing w:line="252" w:lineRule="exact"/>
        <w:ind w:left="1778"/>
        <w:jc w:val="both"/>
      </w:pPr>
      <w:r>
        <w:rPr/>
        <w:t>VIDEOJUEGOS</w:t>
      </w:r>
      <w:r>
        <w:rPr>
          <w:spacing w:val="-14"/>
        </w:rPr>
        <w:t> </w:t>
      </w:r>
      <w:r>
        <w:rPr/>
        <w:t>(Doctoral</w:t>
      </w:r>
      <w:r>
        <w:rPr>
          <w:spacing w:val="-10"/>
        </w:rPr>
        <w:t> </w:t>
      </w:r>
      <w:r>
        <w:rPr/>
        <w:t>dissertation,</w:t>
      </w:r>
      <w:r>
        <w:rPr>
          <w:spacing w:val="-7"/>
        </w:rPr>
        <w:t> </w:t>
      </w:r>
      <w:r>
        <w:rPr/>
        <w:t>Universitat</w:t>
      </w:r>
      <w:r>
        <w:rPr>
          <w:spacing w:val="-9"/>
        </w:rPr>
        <w:t> </w:t>
      </w:r>
      <w:r>
        <w:rPr/>
        <w:t>Politècnica</w:t>
      </w:r>
      <w:r>
        <w:rPr>
          <w:spacing w:val="-9"/>
        </w:rPr>
        <w:t> </w:t>
      </w:r>
      <w:r>
        <w:rPr/>
        <w:t>de</w:t>
      </w:r>
      <w:r>
        <w:rPr>
          <w:spacing w:val="-11"/>
        </w:rPr>
        <w:t> </w:t>
      </w:r>
      <w:r>
        <w:rPr>
          <w:spacing w:val="-2"/>
        </w:rPr>
        <w:t>València).</w:t>
      </w:r>
    </w:p>
    <w:p>
      <w:pPr>
        <w:pStyle w:val="BodyText"/>
        <w:ind w:left="1778" w:right="695" w:hanging="720"/>
        <w:jc w:val="both"/>
      </w:pPr>
      <w:r>
        <w:rPr/>
        <w:t>Rosaleny</w:t>
      </w:r>
      <w:r>
        <w:rPr>
          <w:spacing w:val="-12"/>
        </w:rPr>
        <w:t> </w:t>
      </w:r>
      <w:r>
        <w:rPr/>
        <w:t>Benaches,</w:t>
      </w:r>
      <w:r>
        <w:rPr>
          <w:spacing w:val="-14"/>
        </w:rPr>
        <w:t> </w:t>
      </w:r>
      <w:r>
        <w:rPr/>
        <w:t>R.</w:t>
      </w:r>
      <w:r>
        <w:rPr>
          <w:spacing w:val="-13"/>
        </w:rPr>
        <w:t> </w:t>
      </w:r>
      <w:r>
        <w:rPr/>
        <w:t>(2024).</w:t>
      </w:r>
      <w:r>
        <w:rPr>
          <w:spacing w:val="-13"/>
        </w:rPr>
        <w:t> </w:t>
      </w:r>
      <w:r>
        <w:rPr/>
        <w:t>TRESS:</w:t>
      </w:r>
      <w:r>
        <w:rPr>
          <w:spacing w:val="-13"/>
        </w:rPr>
        <w:t> </w:t>
      </w:r>
      <w:r>
        <w:rPr/>
        <w:t>Diseño,</w:t>
      </w:r>
      <w:r>
        <w:rPr>
          <w:spacing w:val="-16"/>
        </w:rPr>
        <w:t> </w:t>
      </w:r>
      <w:r>
        <w:rPr/>
        <w:t>modelado</w:t>
      </w:r>
      <w:r>
        <w:rPr>
          <w:spacing w:val="-11"/>
        </w:rPr>
        <w:t> </w:t>
      </w:r>
      <w:r>
        <w:rPr/>
        <w:t>y</w:t>
      </w:r>
      <w:r>
        <w:rPr>
          <w:spacing w:val="-16"/>
        </w:rPr>
        <w:t> </w:t>
      </w:r>
      <w:r>
        <w:rPr/>
        <w:t>texturizado</w:t>
      </w:r>
      <w:r>
        <w:rPr>
          <w:spacing w:val="-14"/>
        </w:rPr>
        <w:t> </w:t>
      </w:r>
      <w:r>
        <w:rPr/>
        <w:t>de</w:t>
      </w:r>
      <w:r>
        <w:rPr>
          <w:spacing w:val="-12"/>
        </w:rPr>
        <w:t> </w:t>
      </w:r>
      <w:r>
        <w:rPr/>
        <w:t>un</w:t>
      </w:r>
      <w:r>
        <w:rPr>
          <w:spacing w:val="-15"/>
        </w:rPr>
        <w:t> </w:t>
      </w:r>
      <w:r>
        <w:rPr/>
        <w:t>personaje</w:t>
      </w:r>
      <w:r>
        <w:rPr>
          <w:spacing w:val="-15"/>
        </w:rPr>
        <w:t> </w:t>
      </w:r>
      <w:r>
        <w:rPr/>
        <w:t>3D</w:t>
      </w:r>
      <w:r>
        <w:rPr>
          <w:spacing w:val="-16"/>
        </w:rPr>
        <w:t> </w:t>
      </w:r>
      <w:r>
        <w:rPr/>
        <w:t>para un videojuego de acción rítmico (Doctoral dissertation, Universitat Politècnica de </w:t>
      </w:r>
      <w:r>
        <w:rPr>
          <w:spacing w:val="-2"/>
        </w:rPr>
        <w:t>València).</w:t>
      </w:r>
    </w:p>
    <w:p>
      <w:pPr>
        <w:pStyle w:val="BodyText"/>
        <w:spacing w:before="1"/>
        <w:ind w:left="1778" w:right="693" w:hanging="720"/>
        <w:jc w:val="both"/>
      </w:pPr>
      <w:r>
        <w:rPr/>
        <w:t>Arranz, M. B. (2015). modelado 3d del campus uc3m de leganés para su integración en un prototipo de videojuego fps. Universidad Carlos III de Madrid.</w:t>
      </w:r>
    </w:p>
    <w:p>
      <w:pPr>
        <w:pStyle w:val="BodyText"/>
        <w:spacing w:before="1"/>
        <w:ind w:left="1778" w:right="697" w:hanging="720"/>
        <w:jc w:val="both"/>
      </w:pPr>
      <w:r>
        <w:rPr/>
        <w:t>Legarda, D. M., Vilanova, P. Y., &amp; Navarra, P. L. (2011). Uso de un videojuego inmersivo online 3D para el aprendizaje del español. El caso de “Lost in La Mancha”. ICONO 14, Revista de comunicación y tecnologías emergentes, 9(2), 101-121.</w:t>
      </w:r>
    </w:p>
    <w:p>
      <w:pPr>
        <w:pStyle w:val="BodyText"/>
        <w:ind w:left="1778" w:right="692" w:hanging="720"/>
        <w:jc w:val="both"/>
      </w:pPr>
      <w:r>
        <w:rPr/>
        <w:t>Saorín, J. L., Meier, C., De La Torre Cantero, J., Melian Diaz, D., &amp; Rivero Trujillo, D. (2015). Juegos en tabletas digitales como introducción al modelado y la impresión 3D= Serious games</w:t>
      </w:r>
      <w:r>
        <w:rPr>
          <w:spacing w:val="-2"/>
        </w:rPr>
        <w:t> </w:t>
      </w:r>
      <w:r>
        <w:rPr/>
        <w:t>for</w:t>
      </w:r>
      <w:r>
        <w:rPr>
          <w:spacing w:val="-1"/>
        </w:rPr>
        <w:t> </w:t>
      </w:r>
      <w:r>
        <w:rPr/>
        <w:t>digital</w:t>
      </w:r>
      <w:r>
        <w:rPr>
          <w:spacing w:val="-1"/>
        </w:rPr>
        <w:t> </w:t>
      </w:r>
      <w:r>
        <w:rPr/>
        <w:t>tablets</w:t>
      </w:r>
      <w:r>
        <w:rPr>
          <w:spacing w:val="-3"/>
        </w:rPr>
        <w:t> </w:t>
      </w:r>
      <w:r>
        <w:rPr/>
        <w:t>as an introduction</w:t>
      </w:r>
      <w:r>
        <w:rPr>
          <w:spacing w:val="-2"/>
        </w:rPr>
        <w:t> </w:t>
      </w:r>
      <w:r>
        <w:rPr/>
        <w:t>to 3D</w:t>
      </w:r>
      <w:r>
        <w:rPr>
          <w:spacing w:val="-5"/>
        </w:rPr>
        <w:t> </w:t>
      </w:r>
      <w:r>
        <w:rPr/>
        <w:t>modeling and printing. Education in The Knowledge Society (EKS): 16, 2, 2015, 129-140.</w:t>
      </w:r>
    </w:p>
    <w:p>
      <w:pPr>
        <w:pStyle w:val="BodyText"/>
        <w:ind w:left="1778" w:right="695" w:hanging="720"/>
        <w:jc w:val="both"/>
      </w:pPr>
      <w:r>
        <w:rPr/>
        <w:t>Villagrasa,</w:t>
      </w:r>
      <w:r>
        <w:rPr>
          <w:spacing w:val="-16"/>
        </w:rPr>
        <w:t> </w:t>
      </w:r>
      <w:r>
        <w:rPr/>
        <w:t>S.,</w:t>
      </w:r>
      <w:r>
        <w:rPr>
          <w:spacing w:val="-15"/>
        </w:rPr>
        <w:t> </w:t>
      </w:r>
      <w:r>
        <w:rPr/>
        <w:t>&amp;</w:t>
      </w:r>
      <w:r>
        <w:rPr>
          <w:spacing w:val="-15"/>
        </w:rPr>
        <w:t> </w:t>
      </w:r>
      <w:r>
        <w:rPr/>
        <w:t>Duran,</w:t>
      </w:r>
      <w:r>
        <w:rPr>
          <w:spacing w:val="-16"/>
        </w:rPr>
        <w:t> </w:t>
      </w:r>
      <w:r>
        <w:rPr/>
        <w:t>J.</w:t>
      </w:r>
      <w:r>
        <w:rPr>
          <w:spacing w:val="-15"/>
        </w:rPr>
        <w:t> </w:t>
      </w:r>
      <w:r>
        <w:rPr/>
        <w:t>(2013,</w:t>
      </w:r>
      <w:r>
        <w:rPr>
          <w:spacing w:val="-15"/>
        </w:rPr>
        <w:t> </w:t>
      </w:r>
      <w:r>
        <w:rPr/>
        <w:t>November).</w:t>
      </w:r>
      <w:r>
        <w:rPr>
          <w:spacing w:val="-15"/>
        </w:rPr>
        <w:t> </w:t>
      </w:r>
      <w:r>
        <w:rPr/>
        <w:t>Gamification</w:t>
      </w:r>
      <w:r>
        <w:rPr>
          <w:spacing w:val="-16"/>
        </w:rPr>
        <w:t> </w:t>
      </w:r>
      <w:r>
        <w:rPr/>
        <w:t>for</w:t>
      </w:r>
      <w:r>
        <w:rPr>
          <w:spacing w:val="-15"/>
        </w:rPr>
        <w:t> </w:t>
      </w:r>
      <w:r>
        <w:rPr/>
        <w:t>learning</w:t>
      </w:r>
      <w:r>
        <w:rPr>
          <w:spacing w:val="-14"/>
        </w:rPr>
        <w:t> </w:t>
      </w:r>
      <w:r>
        <w:rPr/>
        <w:t>3D</w:t>
      </w:r>
      <w:r>
        <w:rPr>
          <w:spacing w:val="-15"/>
        </w:rPr>
        <w:t> </w:t>
      </w:r>
      <w:r>
        <w:rPr/>
        <w:t>computer</w:t>
      </w:r>
      <w:r>
        <w:rPr>
          <w:spacing w:val="-13"/>
        </w:rPr>
        <w:t> </w:t>
      </w:r>
      <w:r>
        <w:rPr/>
        <w:t>graphics</w:t>
      </w:r>
      <w:r>
        <w:rPr>
          <w:spacing w:val="-16"/>
        </w:rPr>
        <w:t> </w:t>
      </w:r>
      <w:r>
        <w:rPr/>
        <w:t>arts. In Proceedings of the First International Conference on technological ecosystem for enhancing multiculturality (pp. 429-433).</w:t>
      </w:r>
    </w:p>
    <w:p>
      <w:pPr>
        <w:pStyle w:val="BodyText"/>
        <w:spacing w:line="252" w:lineRule="exact"/>
        <w:ind w:left="1058"/>
        <w:jc w:val="both"/>
      </w:pPr>
      <w:r>
        <w:rPr>
          <w:spacing w:val="-2"/>
        </w:rPr>
        <w:t>Scopigno,</w:t>
      </w:r>
      <w:r>
        <w:rPr>
          <w:spacing w:val="-4"/>
        </w:rPr>
        <w:t> </w:t>
      </w:r>
      <w:r>
        <w:rPr>
          <w:spacing w:val="-2"/>
        </w:rPr>
        <w:t>R.</w:t>
      </w:r>
      <w:r>
        <w:rPr>
          <w:spacing w:val="-8"/>
        </w:rPr>
        <w:t> </w:t>
      </w:r>
      <w:r>
        <w:rPr>
          <w:spacing w:val="-2"/>
        </w:rPr>
        <w:t>(2012). Sampled</w:t>
      </w:r>
      <w:r>
        <w:rPr>
          <w:spacing w:val="-4"/>
        </w:rPr>
        <w:t> </w:t>
      </w:r>
      <w:r>
        <w:rPr>
          <w:spacing w:val="-2"/>
        </w:rPr>
        <w:t>3D</w:t>
      </w:r>
      <w:r>
        <w:rPr>
          <w:spacing w:val="-7"/>
        </w:rPr>
        <w:t> </w:t>
      </w:r>
      <w:r>
        <w:rPr>
          <w:spacing w:val="-2"/>
        </w:rPr>
        <w:t>models</w:t>
      </w:r>
      <w:r>
        <w:rPr>
          <w:spacing w:val="-6"/>
        </w:rPr>
        <w:t> </w:t>
      </w:r>
      <w:r>
        <w:rPr>
          <w:spacing w:val="-2"/>
        </w:rPr>
        <w:t>for</w:t>
      </w:r>
      <w:r>
        <w:rPr>
          <w:spacing w:val="-4"/>
        </w:rPr>
        <w:t> </w:t>
      </w:r>
      <w:r>
        <w:rPr>
          <w:spacing w:val="-2"/>
        </w:rPr>
        <w:t>Cultural</w:t>
      </w:r>
      <w:r>
        <w:rPr>
          <w:spacing w:val="-4"/>
        </w:rPr>
        <w:t> </w:t>
      </w:r>
      <w:r>
        <w:rPr>
          <w:spacing w:val="-2"/>
        </w:rPr>
        <w:t>Heritage:</w:t>
      </w:r>
      <w:r>
        <w:rPr>
          <w:spacing w:val="-4"/>
        </w:rPr>
        <w:t> </w:t>
      </w:r>
      <w:r>
        <w:rPr>
          <w:spacing w:val="-2"/>
        </w:rPr>
        <w:t>which</w:t>
      </w:r>
      <w:r>
        <w:rPr>
          <w:spacing w:val="-3"/>
        </w:rPr>
        <w:t> </w:t>
      </w:r>
      <w:r>
        <w:rPr>
          <w:spacing w:val="-2"/>
        </w:rPr>
        <w:t>uses</w:t>
      </w:r>
      <w:r>
        <w:rPr>
          <w:spacing w:val="-5"/>
        </w:rPr>
        <w:t> </w:t>
      </w:r>
      <w:r>
        <w:rPr>
          <w:spacing w:val="-2"/>
        </w:rPr>
        <w:t>beyond</w:t>
      </w:r>
      <w:r>
        <w:rPr>
          <w:spacing w:val="-6"/>
        </w:rPr>
        <w:t> </w:t>
      </w:r>
      <w:r>
        <w:rPr>
          <w:spacing w:val="-2"/>
        </w:rPr>
        <w:t>visualization?.</w:t>
      </w:r>
    </w:p>
    <w:p>
      <w:pPr>
        <w:pStyle w:val="BodyText"/>
        <w:spacing w:line="252" w:lineRule="exact"/>
        <w:ind w:left="1778"/>
        <w:jc w:val="both"/>
      </w:pPr>
      <w:r>
        <w:rPr/>
        <w:t>Virtual</w:t>
      </w:r>
      <w:r>
        <w:rPr>
          <w:spacing w:val="-7"/>
        </w:rPr>
        <w:t> </w:t>
      </w:r>
      <w:r>
        <w:rPr/>
        <w:t>Archaeology</w:t>
      </w:r>
      <w:r>
        <w:rPr>
          <w:spacing w:val="-9"/>
        </w:rPr>
        <w:t> </w:t>
      </w:r>
      <w:r>
        <w:rPr/>
        <w:t>Review,</w:t>
      </w:r>
      <w:r>
        <w:rPr>
          <w:spacing w:val="-5"/>
        </w:rPr>
        <w:t> </w:t>
      </w:r>
      <w:r>
        <w:rPr/>
        <w:t>3(5),</w:t>
      </w:r>
      <w:r>
        <w:rPr>
          <w:spacing w:val="-7"/>
        </w:rPr>
        <w:t> </w:t>
      </w:r>
      <w:r>
        <w:rPr/>
        <w:t>109-</w:t>
      </w:r>
      <w:r>
        <w:rPr>
          <w:spacing w:val="-4"/>
        </w:rPr>
        <w:t>115.</w:t>
      </w:r>
    </w:p>
    <w:p>
      <w:pPr>
        <w:pStyle w:val="BodyText"/>
        <w:ind w:left="1778" w:right="689" w:hanging="720"/>
        <w:jc w:val="both"/>
      </w:pPr>
      <w:r>
        <w:rPr/>
        <w:t>Peñafiel Lucuy, K. A. (2018). 3d Modeling with Abaglífic Images whit Matlab. Revista de Investigación Estudiantil Iluminate, 10, 31.</w:t>
      </w:r>
    </w:p>
    <w:p>
      <w:pPr>
        <w:pStyle w:val="BodyText"/>
        <w:spacing w:before="1"/>
        <w:ind w:left="1778" w:right="691" w:hanging="720"/>
        <w:jc w:val="both"/>
      </w:pPr>
      <w:r>
        <w:rPr/>
        <w:t>Scasso, R. P. (2016). Multi-textured 3D humanoid reconstruction through passive and active automatic techniques= Reconstrucción de humanoides 3D multi-texturados mediante técnicas pasivas y activas automáticas (Doctoral dissertation, Universidad</w:t>
      </w:r>
      <w:r>
        <w:rPr>
          <w:spacing w:val="-1"/>
        </w:rPr>
        <w:t> </w:t>
      </w:r>
      <w:r>
        <w:rPr/>
        <w:t>Politécnica de </w:t>
      </w:r>
      <w:r>
        <w:rPr>
          <w:spacing w:val="-2"/>
        </w:rPr>
        <w:t>Madrid).</w:t>
      </w:r>
    </w:p>
    <w:p>
      <w:pPr>
        <w:pStyle w:val="BodyText"/>
        <w:spacing w:line="252" w:lineRule="exact"/>
        <w:ind w:left="1058"/>
        <w:jc w:val="both"/>
      </w:pPr>
      <w:r>
        <w:rPr/>
        <w:t>Besuievsky,</w:t>
      </w:r>
      <w:r>
        <w:rPr>
          <w:spacing w:val="-4"/>
        </w:rPr>
        <w:t> </w:t>
      </w:r>
      <w:r>
        <w:rPr/>
        <w:t>G., &amp;</w:t>
      </w:r>
      <w:r>
        <w:rPr>
          <w:spacing w:val="1"/>
        </w:rPr>
        <w:t> </w:t>
      </w:r>
      <w:r>
        <w:rPr/>
        <w:t>Patow, G. (2013). Procedural</w:t>
      </w:r>
      <w:r>
        <w:rPr>
          <w:spacing w:val="-4"/>
        </w:rPr>
        <w:t> </w:t>
      </w:r>
      <w:r>
        <w:rPr/>
        <w:t>modeling</w:t>
      </w:r>
      <w:r>
        <w:rPr>
          <w:spacing w:val="1"/>
        </w:rPr>
        <w:t> </w:t>
      </w:r>
      <w:r>
        <w:rPr/>
        <w:t>historical buildings</w:t>
      </w:r>
      <w:r>
        <w:rPr>
          <w:spacing w:val="-1"/>
        </w:rPr>
        <w:t> </w:t>
      </w:r>
      <w:r>
        <w:rPr/>
        <w:t>for serious </w:t>
      </w:r>
      <w:r>
        <w:rPr>
          <w:spacing w:val="-2"/>
        </w:rPr>
        <w:t>games.</w:t>
      </w:r>
    </w:p>
    <w:p>
      <w:pPr>
        <w:pStyle w:val="BodyText"/>
        <w:spacing w:line="252" w:lineRule="exact"/>
        <w:ind w:left="1778"/>
        <w:jc w:val="both"/>
      </w:pPr>
      <w:r>
        <w:rPr/>
        <w:t>Virtual</w:t>
      </w:r>
      <w:r>
        <w:rPr>
          <w:spacing w:val="-7"/>
        </w:rPr>
        <w:t> </w:t>
      </w:r>
      <w:r>
        <w:rPr/>
        <w:t>Archaeology</w:t>
      </w:r>
      <w:r>
        <w:rPr>
          <w:spacing w:val="-9"/>
        </w:rPr>
        <w:t> </w:t>
      </w:r>
      <w:r>
        <w:rPr/>
        <w:t>Review,</w:t>
      </w:r>
      <w:r>
        <w:rPr>
          <w:spacing w:val="-5"/>
        </w:rPr>
        <w:t> </w:t>
      </w:r>
      <w:r>
        <w:rPr/>
        <w:t>4(9),</w:t>
      </w:r>
      <w:r>
        <w:rPr>
          <w:spacing w:val="-7"/>
        </w:rPr>
        <w:t> </w:t>
      </w:r>
      <w:r>
        <w:rPr/>
        <w:t>160-</w:t>
      </w:r>
      <w:r>
        <w:rPr>
          <w:spacing w:val="-4"/>
        </w:rPr>
        <w:t>166.</w:t>
      </w:r>
    </w:p>
    <w:p>
      <w:pPr>
        <w:pStyle w:val="BodyText"/>
        <w:spacing w:before="2"/>
        <w:ind w:left="1058" w:right="4058"/>
        <w:jc w:val="both"/>
      </w:pPr>
      <w:r>
        <w:rPr/>
        <w:t>Valdés,</w:t>
      </w:r>
      <w:r>
        <w:rPr>
          <w:spacing w:val="-1"/>
        </w:rPr>
        <w:t> </w:t>
      </w:r>
      <w:r>
        <w:rPr/>
        <w:t>J.</w:t>
      </w:r>
      <w:r>
        <w:rPr>
          <w:spacing w:val="-4"/>
        </w:rPr>
        <w:t> </w:t>
      </w:r>
      <w:r>
        <w:rPr/>
        <w:t>E.</w:t>
      </w:r>
      <w:r>
        <w:rPr>
          <w:spacing w:val="-4"/>
        </w:rPr>
        <w:t> </w:t>
      </w:r>
      <w:r>
        <w:rPr/>
        <w:t>(2021).</w:t>
      </w:r>
      <w:r>
        <w:rPr>
          <w:spacing w:val="-4"/>
        </w:rPr>
        <w:t> </w:t>
      </w:r>
      <w:r>
        <w:rPr/>
        <w:t>3d</w:t>
      </w:r>
      <w:r>
        <w:rPr>
          <w:spacing w:val="-8"/>
        </w:rPr>
        <w:t> </w:t>
      </w:r>
      <w:r>
        <w:rPr/>
        <w:t>model’s</w:t>
      </w:r>
      <w:r>
        <w:rPr>
          <w:spacing w:val="-2"/>
        </w:rPr>
        <w:t> </w:t>
      </w:r>
      <w:r>
        <w:rPr/>
        <w:t>advanced</w:t>
      </w:r>
      <w:r>
        <w:rPr>
          <w:spacing w:val="-5"/>
        </w:rPr>
        <w:t> </w:t>
      </w:r>
      <w:r>
        <w:rPr/>
        <w:t>viewer</w:t>
      </w:r>
      <w:r>
        <w:rPr>
          <w:spacing w:val="-4"/>
        </w:rPr>
        <w:t> </w:t>
      </w:r>
      <w:r>
        <w:rPr/>
        <w:t>for</w:t>
      </w:r>
      <w:r>
        <w:rPr>
          <w:spacing w:val="-4"/>
        </w:rPr>
        <w:t> </w:t>
      </w:r>
      <w:r>
        <w:rPr/>
        <w:t>the</w:t>
      </w:r>
      <w:r>
        <w:rPr>
          <w:spacing w:val="-5"/>
        </w:rPr>
        <w:t> </w:t>
      </w:r>
      <w:r>
        <w:rPr/>
        <w:t>web. Tosello, A. (2023). A 3D technical journey (Bachelor's thesis).</w:t>
      </w:r>
    </w:p>
    <w:p>
      <w:pPr>
        <w:pStyle w:val="BodyText"/>
        <w:spacing w:before="138"/>
      </w:pPr>
    </w:p>
    <w:p>
      <w:pPr>
        <w:pStyle w:val="ListParagraph"/>
        <w:numPr>
          <w:ilvl w:val="0"/>
          <w:numId w:val="28"/>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ListParagraph"/>
        <w:spacing w:after="0" w:line="240" w:lineRule="auto"/>
        <w:jc w:val="left"/>
        <w:rPr>
          <w:rFonts w:asci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pStyle w:val="BodyText"/>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1"/>
          <w:numId w:val="28"/>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spacing w:before="68"/>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29"/>
              <w:jc w:val="center"/>
              <w:rPr>
                <w:sz w:val="22"/>
              </w:rPr>
            </w:pPr>
            <w:r>
              <w:rPr>
                <w:color w:val="404040"/>
                <w:spacing w:val="-10"/>
                <w:sz w:val="22"/>
              </w:rPr>
              <w:t>E</w:t>
            </w:r>
          </w:p>
        </w:tc>
        <w:tc>
          <w:tcPr>
            <w:tcW w:w="6817" w:type="dxa"/>
            <w:gridSpan w:val="3"/>
            <w:tcBorders>
              <w:left w:val="nil"/>
            </w:tcBorders>
          </w:tcPr>
          <w:p>
            <w:pPr>
              <w:pStyle w:val="TableParagraph"/>
              <w:spacing w:line="231" w:lineRule="exact"/>
              <w:ind w:left="27"/>
              <w:rPr>
                <w:sz w:val="22"/>
              </w:rPr>
            </w:pPr>
            <w:r>
              <w:rPr>
                <w:color w:val="404040"/>
                <w:sz w:val="22"/>
              </w:rPr>
              <w:t>lectiva</w:t>
            </w:r>
            <w:r>
              <w:rPr>
                <w:color w:val="404040"/>
                <w:spacing w:val="-9"/>
                <w:sz w:val="22"/>
              </w:rPr>
              <w:t> </w:t>
            </w:r>
            <w:r>
              <w:rPr>
                <w:color w:val="404040"/>
                <w:sz w:val="22"/>
              </w:rPr>
              <w:t>Complementaría</w:t>
            </w:r>
            <w:r>
              <w:rPr>
                <w:color w:val="404040"/>
                <w:spacing w:val="-4"/>
                <w:sz w:val="22"/>
              </w:rPr>
              <w:t> </w:t>
            </w:r>
            <w:r>
              <w:rPr>
                <w:color w:val="404040"/>
                <w:sz w:val="22"/>
              </w:rPr>
              <w:t>(VFX</w:t>
            </w:r>
            <w:r>
              <w:rPr>
                <w:color w:val="404040"/>
                <w:spacing w:val="-7"/>
                <w:sz w:val="22"/>
              </w:rPr>
              <w:t> </w:t>
            </w:r>
            <w:r>
              <w:rPr>
                <w:color w:val="404040"/>
                <w:sz w:val="22"/>
              </w:rPr>
              <w:t>en</w:t>
            </w:r>
            <w:r>
              <w:rPr>
                <w:color w:val="404040"/>
                <w:spacing w:val="-8"/>
                <w:sz w:val="22"/>
              </w:rPr>
              <w:t> </w:t>
            </w:r>
            <w:r>
              <w:rPr>
                <w:color w:val="404040"/>
                <w:spacing w:val="-2"/>
                <w:sz w:val="22"/>
              </w:rPr>
              <w:t>Videojuegos)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5"/>
                <w:sz w:val="22"/>
              </w:rPr>
              <w:t>II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pacing w:val="-2"/>
                <w:sz w:val="22"/>
              </w:rPr>
              <w:t>Electiva</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16</w:t>
            </w:r>
          </w:p>
        </w:tc>
        <w:tc>
          <w:tcPr>
            <w:tcW w:w="1274" w:type="dxa"/>
          </w:tcPr>
          <w:p>
            <w:pPr>
              <w:pStyle w:val="TableParagraph"/>
              <w:spacing w:before="143"/>
              <w:ind w:left="15" w:right="2"/>
              <w:jc w:val="center"/>
              <w:rPr>
                <w:sz w:val="22"/>
              </w:rPr>
            </w:pPr>
            <w:r>
              <w:rPr>
                <w:color w:val="404040"/>
                <w:spacing w:val="-5"/>
                <w:sz w:val="22"/>
              </w:rPr>
              <w:t>80</w:t>
            </w:r>
          </w:p>
        </w:tc>
        <w:tc>
          <w:tcPr>
            <w:tcW w:w="713" w:type="dxa"/>
          </w:tcPr>
          <w:p>
            <w:pPr>
              <w:pStyle w:val="TableParagraph"/>
              <w:spacing w:before="143"/>
              <w:ind w:left="21" w:right="10"/>
              <w:jc w:val="center"/>
              <w:rPr>
                <w:sz w:val="22"/>
              </w:rPr>
            </w:pPr>
            <w:r>
              <w:rPr>
                <w:color w:val="404040"/>
                <w:spacing w:val="-10"/>
                <w:sz w:val="22"/>
              </w:rPr>
              <w:t>6</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96</w:t>
            </w:r>
          </w:p>
        </w:tc>
        <w:tc>
          <w:tcPr>
            <w:tcW w:w="1610" w:type="dxa"/>
          </w:tcPr>
          <w:p>
            <w:pPr>
              <w:pStyle w:val="TableParagraph"/>
              <w:spacing w:before="143"/>
              <w:ind w:left="17"/>
              <w:jc w:val="center"/>
              <w:rPr>
                <w:sz w:val="22"/>
              </w:rPr>
            </w:pPr>
            <w:r>
              <w:rPr>
                <w:color w:val="404040"/>
                <w:spacing w:val="-10"/>
                <w:sz w:val="22"/>
              </w:rPr>
              <w:t>2</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
        <w:rPr>
          <w:rFonts w:ascii="Arial"/>
          <w:b/>
        </w:rPr>
      </w:pPr>
    </w:p>
    <w:p>
      <w:pPr>
        <w:pStyle w:val="ListParagraph"/>
        <w:numPr>
          <w:ilvl w:val="1"/>
          <w:numId w:val="28"/>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rPr>
          <w:rFonts w:ascii="Arial"/>
          <w:b/>
        </w:rPr>
      </w:pPr>
    </w:p>
    <w:p>
      <w:pPr>
        <w:pStyle w:val="BodyText"/>
        <w:ind w:left="1058" w:right="692"/>
        <w:jc w:val="both"/>
      </w:pPr>
      <w:r>
        <w:rPr/>
        <w:t>El curso "VFX en Videojuegos" tiene como objetivo proporcionar a los estudiantes un entendimiento profundo de las técnicas y herramientas necesarias para crear efectos visuales impactantes en el desarrollo de videojuegos. A través de un enfoque práctico y creativo, los participantes aprenderán a diseñar y aplicar efectos que mejoren la jugabilidad y la narrativa, explorando áreas como la simulación de partículas, iluminación dinámica y composición visual.</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5"/>
        <w:jc w:val="both"/>
      </w:pPr>
      <w:r>
        <w:rPr/>
        <w:t>Este curso prepara a los estudiantes para convertirse en profesionales versátiles capaces de contribuir significativamente a la industria del entretenimiento digital, donde la calidad visual es fundamental para atraer y mantener la atención del jugador.</w:t>
      </w:r>
    </w:p>
    <w:p>
      <w:pPr>
        <w:pStyle w:val="BodyText"/>
        <w:spacing w:before="252"/>
        <w:ind w:left="1058" w:right="689"/>
        <w:jc w:val="both"/>
      </w:pPr>
      <w:r>
        <w:rPr/>
        <w:t>Para alcanzar los objetivos del curso, se comenzará con una introducción a los VFX en videojuegos, estableciendo los conceptos básicos y la importancia de los efectos visuales en la creación de experiencias inmersivas. Se explorarán las herramientas y software específicos utilizados en la industria para la creación de VFX, asegurando que los estudiantes adquieran habilidades</w:t>
      </w:r>
      <w:r>
        <w:rPr>
          <w:spacing w:val="-4"/>
        </w:rPr>
        <w:t> </w:t>
      </w:r>
      <w:r>
        <w:rPr/>
        <w:t>prácticas</w:t>
      </w:r>
      <w:r>
        <w:rPr>
          <w:spacing w:val="-4"/>
        </w:rPr>
        <w:t> </w:t>
      </w:r>
      <w:r>
        <w:rPr/>
        <w:t>en</w:t>
      </w:r>
      <w:r>
        <w:rPr>
          <w:spacing w:val="-6"/>
        </w:rPr>
        <w:t> </w:t>
      </w:r>
      <w:r>
        <w:rPr/>
        <w:t>el</w:t>
      </w:r>
      <w:r>
        <w:rPr>
          <w:spacing w:val="-4"/>
        </w:rPr>
        <w:t> </w:t>
      </w:r>
      <w:r>
        <w:rPr/>
        <w:t>manejo</w:t>
      </w:r>
      <w:r>
        <w:rPr>
          <w:spacing w:val="-5"/>
        </w:rPr>
        <w:t> </w:t>
      </w:r>
      <w:r>
        <w:rPr/>
        <w:t>de</w:t>
      </w:r>
      <w:r>
        <w:rPr>
          <w:spacing w:val="-6"/>
        </w:rPr>
        <w:t> </w:t>
      </w:r>
      <w:r>
        <w:rPr/>
        <w:t>tecnologías</w:t>
      </w:r>
      <w:r>
        <w:rPr>
          <w:spacing w:val="-5"/>
        </w:rPr>
        <w:t> </w:t>
      </w:r>
      <w:r>
        <w:rPr/>
        <w:t>actuales.</w:t>
      </w:r>
      <w:r>
        <w:rPr>
          <w:spacing w:val="-4"/>
        </w:rPr>
        <w:t> </w:t>
      </w:r>
      <w:r>
        <w:rPr/>
        <w:t>Además,</w:t>
      </w:r>
      <w:r>
        <w:rPr>
          <w:spacing w:val="-3"/>
        </w:rPr>
        <w:t> </w:t>
      </w:r>
      <w:r>
        <w:rPr/>
        <w:t>se</w:t>
      </w:r>
      <w:r>
        <w:rPr>
          <w:spacing w:val="-5"/>
        </w:rPr>
        <w:t> </w:t>
      </w:r>
      <w:r>
        <w:rPr/>
        <w:t>abordará</w:t>
      </w:r>
      <w:r>
        <w:rPr>
          <w:spacing w:val="-4"/>
        </w:rPr>
        <w:t> </w:t>
      </w:r>
      <w:r>
        <w:rPr/>
        <w:t>el</w:t>
      </w:r>
      <w:r>
        <w:rPr>
          <w:spacing w:val="-6"/>
        </w:rPr>
        <w:t> </w:t>
      </w:r>
      <w:r>
        <w:rPr/>
        <w:t>rol</w:t>
      </w:r>
      <w:r>
        <w:rPr>
          <w:spacing w:val="-4"/>
        </w:rPr>
        <w:t> </w:t>
      </w:r>
      <w:r>
        <w:rPr/>
        <w:t>narrativo de los VFX, analizando cómo estos efectos pueden realzar la historia y la jugabilidad, contribuyendo a una experiencia más rica y envolvente. La optimización de VFX será un tema central,</w:t>
      </w:r>
      <w:r>
        <w:rPr>
          <w:spacing w:val="-16"/>
        </w:rPr>
        <w:t> </w:t>
      </w:r>
      <w:r>
        <w:rPr/>
        <w:t>donde</w:t>
      </w:r>
      <w:r>
        <w:rPr>
          <w:spacing w:val="-15"/>
        </w:rPr>
        <w:t> </w:t>
      </w:r>
      <w:r>
        <w:rPr/>
        <w:t>se</w:t>
      </w:r>
      <w:r>
        <w:rPr>
          <w:spacing w:val="-15"/>
        </w:rPr>
        <w:t> </w:t>
      </w:r>
      <w:r>
        <w:rPr/>
        <w:t>enseñarán</w:t>
      </w:r>
      <w:r>
        <w:rPr>
          <w:spacing w:val="-16"/>
        </w:rPr>
        <w:t> </w:t>
      </w:r>
      <w:r>
        <w:rPr/>
        <w:t>técnicas</w:t>
      </w:r>
      <w:r>
        <w:rPr>
          <w:spacing w:val="-15"/>
        </w:rPr>
        <w:t> </w:t>
      </w:r>
      <w:r>
        <w:rPr/>
        <w:t>para</w:t>
      </w:r>
      <w:r>
        <w:rPr>
          <w:spacing w:val="-15"/>
        </w:rPr>
        <w:t> </w:t>
      </w:r>
      <w:r>
        <w:rPr/>
        <w:t>garantizar</w:t>
      </w:r>
      <w:r>
        <w:rPr>
          <w:spacing w:val="-15"/>
        </w:rPr>
        <w:t> </w:t>
      </w:r>
      <w:r>
        <w:rPr/>
        <w:t>un</w:t>
      </w:r>
      <w:r>
        <w:rPr>
          <w:spacing w:val="-16"/>
        </w:rPr>
        <w:t> </w:t>
      </w:r>
      <w:r>
        <w:rPr/>
        <w:t>rendimiento</w:t>
      </w:r>
      <w:r>
        <w:rPr>
          <w:spacing w:val="-15"/>
        </w:rPr>
        <w:t> </w:t>
      </w:r>
      <w:r>
        <w:rPr/>
        <w:t>fluido</w:t>
      </w:r>
      <w:r>
        <w:rPr>
          <w:spacing w:val="-15"/>
        </w:rPr>
        <w:t> </w:t>
      </w:r>
      <w:r>
        <w:rPr/>
        <w:t>sin</w:t>
      </w:r>
      <w:r>
        <w:rPr>
          <w:spacing w:val="-16"/>
        </w:rPr>
        <w:t> </w:t>
      </w:r>
      <w:r>
        <w:rPr/>
        <w:t>sacrificar</w:t>
      </w:r>
      <w:r>
        <w:rPr>
          <w:spacing w:val="-15"/>
        </w:rPr>
        <w:t> </w:t>
      </w:r>
      <w:r>
        <w:rPr/>
        <w:t>la</w:t>
      </w:r>
      <w:r>
        <w:rPr>
          <w:spacing w:val="-15"/>
        </w:rPr>
        <w:t> </w:t>
      </w:r>
      <w:r>
        <w:rPr/>
        <w:t>calidad visual. Finalmente, se desarrollará la implementación de VFX en motores de videojuegos, capacitando a los estudiantes para integrar sus creaciones de manera efectiva en proyectos reales, preparándolos para enfrentar desafíos en el entorno profesional.</w:t>
      </w:r>
    </w:p>
    <w:p>
      <w:pPr>
        <w:pStyle w:val="BodyText"/>
      </w:pPr>
    </w:p>
    <w:p>
      <w:pPr>
        <w:pStyle w:val="BodyText"/>
        <w:spacing w:before="1"/>
        <w:ind w:left="1058" w:right="693"/>
        <w:jc w:val="both"/>
      </w:pPr>
      <w:r>
        <w:rPr/>
        <w:t>En consecuencia, los estudiantes desarrollarán competencias que les permita integrar conocimientos complementarios en el diseño y desarrollo de videojuegos, con alternativas disciplinares como VFX, modelado 3D o diseño de guiones, para optimizar la experiencia de usuario en entornos innovadores. Este curso contribuirá al</w:t>
      </w:r>
      <w:r>
        <w:rPr>
          <w:spacing w:val="-1"/>
        </w:rPr>
        <w:t> </w:t>
      </w:r>
      <w:r>
        <w:rPr/>
        <w:t>resultado de aprendizaje relacionado con</w:t>
      </w:r>
      <w:r>
        <w:rPr>
          <w:spacing w:val="-4"/>
        </w:rPr>
        <w:t> </w:t>
      </w:r>
      <w:r>
        <w:rPr/>
        <w:t>el</w:t>
      </w:r>
      <w:r>
        <w:rPr>
          <w:spacing w:val="-7"/>
        </w:rPr>
        <w:t> </w:t>
      </w:r>
      <w:r>
        <w:rPr/>
        <w:t>diseño</w:t>
      </w:r>
      <w:r>
        <w:rPr>
          <w:spacing w:val="-4"/>
        </w:rPr>
        <w:t> </w:t>
      </w:r>
      <w:r>
        <w:rPr/>
        <w:t>de</w:t>
      </w:r>
      <w:r>
        <w:rPr>
          <w:spacing w:val="-7"/>
        </w:rPr>
        <w:t> </w:t>
      </w:r>
      <w:r>
        <w:rPr/>
        <w:t>un</w:t>
      </w:r>
      <w:r>
        <w:rPr>
          <w:spacing w:val="-7"/>
        </w:rPr>
        <w:t> </w:t>
      </w:r>
      <w:r>
        <w:rPr/>
        <w:t>prototipo</w:t>
      </w:r>
      <w:r>
        <w:rPr>
          <w:spacing w:val="-7"/>
        </w:rPr>
        <w:t> </w:t>
      </w:r>
      <w:r>
        <w:rPr/>
        <w:t>funcional</w:t>
      </w:r>
      <w:r>
        <w:rPr>
          <w:spacing w:val="-5"/>
        </w:rPr>
        <w:t> </w:t>
      </w:r>
      <w:r>
        <w:rPr/>
        <w:t>de</w:t>
      </w:r>
      <w:r>
        <w:rPr>
          <w:spacing w:val="-7"/>
        </w:rPr>
        <w:t> </w:t>
      </w:r>
      <w:r>
        <w:rPr/>
        <w:t>videojuego,</w:t>
      </w:r>
      <w:r>
        <w:rPr>
          <w:spacing w:val="-3"/>
        </w:rPr>
        <w:t> </w:t>
      </w:r>
      <w:r>
        <w:rPr/>
        <w:t>integrando</w:t>
      </w:r>
      <w:r>
        <w:rPr>
          <w:spacing w:val="-9"/>
        </w:rPr>
        <w:t> </w:t>
      </w:r>
      <w:r>
        <w:rPr/>
        <w:t>técnicas</w:t>
      </w:r>
      <w:r>
        <w:rPr>
          <w:spacing w:val="-9"/>
        </w:rPr>
        <w:t> </w:t>
      </w:r>
      <w:r>
        <w:rPr/>
        <w:t>de</w:t>
      </w:r>
      <w:r>
        <w:rPr>
          <w:spacing w:val="-4"/>
        </w:rPr>
        <w:t> </w:t>
      </w:r>
      <w:r>
        <w:rPr/>
        <w:t>animación</w:t>
      </w:r>
      <w:r>
        <w:rPr>
          <w:spacing w:val="-7"/>
        </w:rPr>
        <w:t> </w:t>
      </w:r>
      <w:r>
        <w:rPr/>
        <w:t>2D</w:t>
      </w:r>
      <w:r>
        <w:rPr>
          <w:spacing w:val="-7"/>
        </w:rPr>
        <w:t> </w:t>
      </w:r>
      <w:r>
        <w:rPr/>
        <w:t>y</w:t>
      </w:r>
      <w:r>
        <w:rPr>
          <w:spacing w:val="-6"/>
        </w:rPr>
        <w:t> </w:t>
      </w:r>
      <w:r>
        <w:rPr/>
        <w:t>3D y conocimientos complementarios de diseño, para contribuir en la integración de recursos de motores, optimizando la experiencia de usuarios en entornos innovadores.</w:t>
      </w:r>
    </w:p>
    <w:p>
      <w:pPr>
        <w:pStyle w:val="BodyText"/>
        <w:spacing w:before="90"/>
      </w:pPr>
    </w:p>
    <w:p>
      <w:pPr>
        <w:pStyle w:val="ListParagraph"/>
        <w:numPr>
          <w:ilvl w:val="1"/>
          <w:numId w:val="28"/>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rPr>
          <w:rFonts w:ascii="Arial"/>
          <w:b/>
        </w:rPr>
      </w:pPr>
    </w:p>
    <w:p>
      <w:pPr>
        <w:pStyle w:val="ListParagraph"/>
        <w:numPr>
          <w:ilvl w:val="0"/>
          <w:numId w:val="31"/>
        </w:numPr>
        <w:tabs>
          <w:tab w:pos="1778" w:val="left" w:leader="none"/>
        </w:tabs>
        <w:spacing w:line="276" w:lineRule="auto" w:before="0"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31"/>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BodyText"/>
        <w:spacing w:before="184"/>
      </w:pPr>
    </w:p>
    <w:p>
      <w:pPr>
        <w:pStyle w:val="ListParagraph"/>
        <w:numPr>
          <w:ilvl w:val="1"/>
          <w:numId w:val="28"/>
        </w:numPr>
        <w:tabs>
          <w:tab w:pos="1624" w:val="left" w:leader="none"/>
        </w:tabs>
        <w:spacing w:line="240" w:lineRule="auto" w:before="1" w:after="0"/>
        <w:ind w:left="1624" w:right="0" w:hanging="282"/>
        <w:jc w:val="left"/>
        <w:rPr>
          <w:rFonts w:ascii="Arial" w:hAnsi="Arial"/>
          <w:b/>
          <w:sz w:val="22"/>
        </w:rPr>
      </w:pPr>
      <w:r>
        <w:rPr>
          <w:rFonts w:ascii="Arial" w:hAnsi="Arial"/>
          <w:b/>
          <w:color w:val="585858"/>
          <w:sz w:val="22"/>
        </w:rPr>
        <w:t>ELEMENTOS</w:t>
      </w:r>
      <w:r>
        <w:rPr>
          <w:rFonts w:ascii="Arial" w:hAnsi="Arial"/>
          <w:b/>
          <w:color w:val="585858"/>
          <w:spacing w:val="-11"/>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1"/>
          <w:sz w:val="22"/>
        </w:rPr>
        <w:t> </w:t>
      </w:r>
      <w:r>
        <w:rPr>
          <w:rFonts w:ascii="Arial" w:hAnsi="Arial"/>
          <w:b/>
          <w:color w:val="585858"/>
          <w:sz w:val="22"/>
        </w:rPr>
        <w:t>MACROCOMPETENCIA</w:t>
      </w:r>
      <w:r>
        <w:rPr>
          <w:rFonts w:ascii="Arial" w:hAnsi="Arial"/>
          <w:b/>
          <w:color w:val="585858"/>
          <w:spacing w:val="-9"/>
          <w:sz w:val="22"/>
        </w:rPr>
        <w:t> </w:t>
      </w:r>
      <w:r>
        <w:rPr>
          <w:rFonts w:ascii="Arial" w:hAnsi="Arial"/>
          <w:b/>
          <w:color w:val="585858"/>
          <w:sz w:val="22"/>
        </w:rPr>
        <w:t>Y</w:t>
      </w:r>
      <w:r>
        <w:rPr>
          <w:rFonts w:ascii="Arial" w:hAnsi="Arial"/>
          <w:b/>
          <w:color w:val="585858"/>
          <w:spacing w:val="-11"/>
          <w:sz w:val="22"/>
        </w:rPr>
        <w:t> </w:t>
      </w:r>
      <w:r>
        <w:rPr>
          <w:rFonts w:ascii="Arial" w:hAnsi="Arial"/>
          <w:b/>
          <w:color w:val="585858"/>
          <w:sz w:val="22"/>
        </w:rPr>
        <w:t>ARTICULACIÓN</w:t>
      </w:r>
      <w:r>
        <w:rPr>
          <w:rFonts w:ascii="Arial" w:hAnsi="Arial"/>
          <w:b/>
          <w:color w:val="585858"/>
          <w:spacing w:val="-11"/>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10"/>
          <w:sz w:val="22"/>
        </w:rPr>
        <w:t> </w:t>
      </w:r>
      <w:r>
        <w:rPr>
          <w:rFonts w:ascii="Arial" w:hAnsi="Arial"/>
          <w:b/>
          <w:color w:val="585858"/>
          <w:spacing w:val="-2"/>
          <w:sz w:val="22"/>
        </w:rPr>
        <w:t>RESULTADO</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spacing w:before="0"/>
        <w:ind w:left="1625" w:right="0" w:firstLine="0"/>
        <w:jc w:val="left"/>
        <w:rPr>
          <w:rFonts w:ascii="Arial"/>
          <w:b/>
          <w:sz w:val="22"/>
        </w:rPr>
      </w:pPr>
      <w:r>
        <w:rPr>
          <w:rFonts w:ascii="Arial"/>
          <w:b/>
          <w:color w:val="585858"/>
          <w:sz w:val="22"/>
        </w:rPr>
        <w:t>DE</w:t>
      </w:r>
      <w:r>
        <w:rPr>
          <w:rFonts w:ascii="Arial"/>
          <w:b/>
          <w:color w:val="585858"/>
          <w:spacing w:val="-7"/>
          <w:sz w:val="22"/>
        </w:rPr>
        <w:t> </w:t>
      </w:r>
      <w:r>
        <w:rPr>
          <w:rFonts w:ascii="Arial"/>
          <w:b/>
          <w:color w:val="585858"/>
          <w:sz w:val="22"/>
        </w:rPr>
        <w:t>APRENDIZAJE</w:t>
      </w:r>
      <w:r>
        <w:rPr>
          <w:rFonts w:ascii="Arial"/>
          <w:b/>
          <w:color w:val="585858"/>
          <w:spacing w:val="-5"/>
          <w:sz w:val="22"/>
        </w:rPr>
        <w:t> </w:t>
      </w:r>
      <w:r>
        <w:rPr>
          <w:rFonts w:ascii="Arial"/>
          <w:b/>
          <w:color w:val="585858"/>
          <w:sz w:val="22"/>
        </w:rPr>
        <w:t>DEL</w:t>
      </w:r>
      <w:r>
        <w:rPr>
          <w:rFonts w:ascii="Arial"/>
          <w:b/>
          <w:color w:val="585858"/>
          <w:spacing w:val="-4"/>
          <w:sz w:val="22"/>
        </w:rPr>
        <w:t> </w:t>
      </w:r>
      <w:r>
        <w:rPr>
          <w:rFonts w:ascii="Arial"/>
          <w:b/>
          <w:color w:val="585858"/>
          <w:spacing w:val="-2"/>
          <w:sz w:val="22"/>
        </w:rPr>
        <w:t>PROGRAMA</w:t>
      </w:r>
    </w:p>
    <w:p>
      <w:pPr>
        <w:pStyle w:val="BodyText"/>
        <w:spacing w:before="206"/>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4" w:lineRule="exact"/>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4" w:lineRule="exact"/>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771" w:hRule="atLeast"/>
        </w:trPr>
        <w:tc>
          <w:tcPr>
            <w:tcW w:w="5101" w:type="dxa"/>
          </w:tcPr>
          <w:p>
            <w:pPr>
              <w:pStyle w:val="TableParagraph"/>
              <w:spacing w:before="251"/>
              <w:ind w:left="108" w:right="88"/>
              <w:jc w:val="both"/>
              <w:rPr>
                <w:sz w:val="22"/>
              </w:rPr>
            </w:pPr>
            <w:r>
              <w:rPr>
                <w:sz w:val="22"/>
              </w:rPr>
              <w:t>Integra conocimientos complementarios en el diseño y desarrollo de videojuegos, con alternativas</w:t>
            </w:r>
            <w:r>
              <w:rPr>
                <w:spacing w:val="-13"/>
                <w:sz w:val="22"/>
              </w:rPr>
              <w:t> </w:t>
            </w:r>
            <w:r>
              <w:rPr>
                <w:sz w:val="22"/>
              </w:rPr>
              <w:t>disciplinares</w:t>
            </w:r>
            <w:r>
              <w:rPr>
                <w:spacing w:val="-15"/>
                <w:sz w:val="22"/>
              </w:rPr>
              <w:t> </w:t>
            </w:r>
            <w:r>
              <w:rPr>
                <w:sz w:val="22"/>
              </w:rPr>
              <w:t>como</w:t>
            </w:r>
            <w:r>
              <w:rPr>
                <w:spacing w:val="-12"/>
                <w:sz w:val="22"/>
              </w:rPr>
              <w:t> </w:t>
            </w:r>
            <w:r>
              <w:rPr>
                <w:sz w:val="22"/>
              </w:rPr>
              <w:t>VFX,</w:t>
            </w:r>
            <w:r>
              <w:rPr>
                <w:spacing w:val="-14"/>
                <w:sz w:val="22"/>
              </w:rPr>
              <w:t> </w:t>
            </w:r>
            <w:r>
              <w:rPr>
                <w:sz w:val="22"/>
              </w:rPr>
              <w:t>modelado</w:t>
            </w:r>
            <w:r>
              <w:rPr>
                <w:spacing w:val="-13"/>
                <w:sz w:val="22"/>
              </w:rPr>
              <w:t> </w:t>
            </w:r>
            <w:r>
              <w:rPr>
                <w:sz w:val="22"/>
              </w:rPr>
              <w:t>3D o</w:t>
            </w:r>
            <w:r>
              <w:rPr>
                <w:spacing w:val="-8"/>
                <w:sz w:val="22"/>
              </w:rPr>
              <w:t> </w:t>
            </w:r>
            <w:r>
              <w:rPr>
                <w:sz w:val="22"/>
              </w:rPr>
              <w:t>diseño</w:t>
            </w:r>
            <w:r>
              <w:rPr>
                <w:spacing w:val="-8"/>
                <w:sz w:val="22"/>
              </w:rPr>
              <w:t> </w:t>
            </w:r>
            <w:r>
              <w:rPr>
                <w:sz w:val="22"/>
              </w:rPr>
              <w:t>de</w:t>
            </w:r>
            <w:r>
              <w:rPr>
                <w:spacing w:val="-10"/>
                <w:sz w:val="22"/>
              </w:rPr>
              <w:t> </w:t>
            </w:r>
            <w:r>
              <w:rPr>
                <w:sz w:val="22"/>
              </w:rPr>
              <w:t>guiones,</w:t>
            </w:r>
            <w:r>
              <w:rPr>
                <w:spacing w:val="-9"/>
                <w:sz w:val="22"/>
              </w:rPr>
              <w:t> </w:t>
            </w:r>
            <w:r>
              <w:rPr>
                <w:sz w:val="22"/>
              </w:rPr>
              <w:t>para</w:t>
            </w:r>
            <w:r>
              <w:rPr>
                <w:spacing w:val="-8"/>
                <w:sz w:val="22"/>
              </w:rPr>
              <w:t> </w:t>
            </w:r>
            <w:r>
              <w:rPr>
                <w:sz w:val="22"/>
              </w:rPr>
              <w:t>optimizar</w:t>
            </w:r>
            <w:r>
              <w:rPr>
                <w:spacing w:val="-7"/>
                <w:sz w:val="22"/>
              </w:rPr>
              <w:t> </w:t>
            </w:r>
            <w:r>
              <w:rPr>
                <w:sz w:val="22"/>
              </w:rPr>
              <w:t>la</w:t>
            </w:r>
            <w:r>
              <w:rPr>
                <w:spacing w:val="-9"/>
                <w:sz w:val="22"/>
              </w:rPr>
              <w:t> </w:t>
            </w:r>
            <w:r>
              <w:rPr>
                <w:sz w:val="22"/>
              </w:rPr>
              <w:t>experiencia de usuario en entornos innovadores.</w:t>
            </w:r>
          </w:p>
        </w:tc>
        <w:tc>
          <w:tcPr>
            <w:tcW w:w="4367" w:type="dxa"/>
          </w:tcPr>
          <w:p>
            <w:pPr>
              <w:pStyle w:val="TableParagraph"/>
              <w:ind w:left="107" w:right="90"/>
              <w:jc w:val="both"/>
              <w:rPr>
                <w:sz w:val="22"/>
              </w:rPr>
            </w:pPr>
            <w:r>
              <w:rPr>
                <w:sz w:val="22"/>
              </w:rPr>
              <w:t>Diseña un prototipo funcional de videojuego, integrando técnicas de animación 2D y 3D y conocimientos complementarios de diseño, para contribuir en la integración de recursos de motores,</w:t>
            </w:r>
            <w:r>
              <w:rPr>
                <w:spacing w:val="71"/>
                <w:sz w:val="22"/>
              </w:rPr>
              <w:t> </w:t>
            </w:r>
            <w:r>
              <w:rPr>
                <w:sz w:val="22"/>
              </w:rPr>
              <w:t>optimizando</w:t>
            </w:r>
            <w:r>
              <w:rPr>
                <w:spacing w:val="71"/>
                <w:sz w:val="22"/>
              </w:rPr>
              <w:t> </w:t>
            </w:r>
            <w:r>
              <w:rPr>
                <w:sz w:val="22"/>
              </w:rPr>
              <w:t>la</w:t>
            </w:r>
            <w:r>
              <w:rPr>
                <w:spacing w:val="71"/>
                <w:sz w:val="22"/>
              </w:rPr>
              <w:t> </w:t>
            </w:r>
            <w:r>
              <w:rPr>
                <w:sz w:val="22"/>
              </w:rPr>
              <w:t>experiencia</w:t>
            </w:r>
            <w:r>
              <w:rPr>
                <w:spacing w:val="71"/>
                <w:sz w:val="22"/>
              </w:rPr>
              <w:t> </w:t>
            </w:r>
            <w:r>
              <w:rPr>
                <w:spacing w:val="-5"/>
                <w:sz w:val="22"/>
              </w:rPr>
              <w:t>de</w:t>
            </w:r>
          </w:p>
          <w:p>
            <w:pPr>
              <w:pStyle w:val="TableParagraph"/>
              <w:spacing w:line="234" w:lineRule="exact"/>
              <w:ind w:left="107"/>
              <w:jc w:val="both"/>
              <w:rPr>
                <w:sz w:val="22"/>
              </w:rPr>
            </w:pPr>
            <w:r>
              <w:rPr>
                <w:sz w:val="22"/>
              </w:rPr>
              <w:t>usuarios</w:t>
            </w:r>
            <w:r>
              <w:rPr>
                <w:spacing w:val="-5"/>
                <w:sz w:val="22"/>
              </w:rPr>
              <w:t> </w:t>
            </w:r>
            <w:r>
              <w:rPr>
                <w:sz w:val="22"/>
              </w:rPr>
              <w:t>en</w:t>
            </w:r>
            <w:r>
              <w:rPr>
                <w:spacing w:val="-6"/>
                <w:sz w:val="22"/>
              </w:rPr>
              <w:t> </w:t>
            </w:r>
            <w:r>
              <w:rPr>
                <w:sz w:val="22"/>
              </w:rPr>
              <w:t>entornos</w:t>
            </w:r>
            <w:r>
              <w:rPr>
                <w:spacing w:val="-4"/>
                <w:sz w:val="22"/>
              </w:rPr>
              <w:t> </w:t>
            </w:r>
            <w:r>
              <w:rPr>
                <w:spacing w:val="-2"/>
                <w:sz w:val="22"/>
              </w:rPr>
              <w:t>innovadores.</w:t>
            </w:r>
          </w:p>
        </w:tc>
      </w:tr>
    </w:tbl>
    <w:p>
      <w:pPr>
        <w:pStyle w:val="BodyText"/>
        <w:rPr>
          <w:rFonts w:ascii="Arial"/>
          <w:b/>
        </w:rPr>
      </w:pPr>
    </w:p>
    <w:p>
      <w:pPr>
        <w:pStyle w:val="BodyText"/>
        <w:spacing w:before="10"/>
        <w:rPr>
          <w:rFonts w:ascii="Arial"/>
          <w:b/>
        </w:rPr>
      </w:pPr>
    </w:p>
    <w:p>
      <w:pPr>
        <w:pStyle w:val="ListParagraph"/>
        <w:numPr>
          <w:ilvl w:val="1"/>
          <w:numId w:val="28"/>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right="680"/>
              <w:jc w:val="right"/>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Pr>
          <w:p>
            <w:pPr>
              <w:pStyle w:val="TableParagraph"/>
              <w:tabs>
                <w:tab w:pos="1426" w:val="left" w:leader="none"/>
                <w:tab w:pos="1656" w:val="left" w:leader="none"/>
                <w:tab w:pos="2234" w:val="left" w:leader="none"/>
              </w:tabs>
              <w:ind w:left="6" w:right="-15" w:firstLine="55"/>
              <w:rPr>
                <w:sz w:val="20"/>
              </w:rPr>
            </w:pPr>
            <w:r>
              <w:rPr>
                <w:sz w:val="20"/>
              </w:rPr>
              <w:t>¿Cómo</w:t>
            </w:r>
            <w:r>
              <w:rPr>
                <w:spacing w:val="40"/>
                <w:sz w:val="20"/>
              </w:rPr>
              <w:t> </w:t>
            </w:r>
            <w:r>
              <w:rPr>
                <w:sz w:val="20"/>
              </w:rPr>
              <w:t>se</w:t>
            </w:r>
            <w:r>
              <w:rPr>
                <w:spacing w:val="40"/>
                <w:sz w:val="20"/>
              </w:rPr>
              <w:t> </w:t>
            </w:r>
            <w:r>
              <w:rPr>
                <w:sz w:val="20"/>
              </w:rPr>
              <w:t>pueden</w:t>
            </w:r>
            <w:r>
              <w:rPr>
                <w:spacing w:val="40"/>
                <w:sz w:val="20"/>
              </w:rPr>
              <w:t> </w:t>
            </w:r>
            <w:r>
              <w:rPr>
                <w:sz w:val="20"/>
              </w:rPr>
              <w:t>integrar </w:t>
            </w:r>
            <w:r>
              <w:rPr>
                <w:spacing w:val="-2"/>
                <w:sz w:val="20"/>
              </w:rPr>
              <w:t>conocimientos </w:t>
            </w:r>
            <w:r>
              <w:rPr>
                <w:sz w:val="20"/>
              </w:rPr>
              <w:t>complementarios</w:t>
            </w:r>
            <w:r>
              <w:rPr>
                <w:spacing w:val="-3"/>
                <w:sz w:val="20"/>
              </w:rPr>
              <w:t> </w:t>
            </w:r>
            <w:r>
              <w:rPr>
                <w:sz w:val="20"/>
              </w:rPr>
              <w:t>en</w:t>
            </w:r>
            <w:r>
              <w:rPr>
                <w:spacing w:val="-5"/>
                <w:sz w:val="20"/>
              </w:rPr>
              <w:t> </w:t>
            </w:r>
            <w:r>
              <w:rPr>
                <w:sz w:val="20"/>
              </w:rPr>
              <w:t>el</w:t>
            </w:r>
            <w:r>
              <w:rPr>
                <w:spacing w:val="-5"/>
                <w:sz w:val="20"/>
              </w:rPr>
              <w:t> </w:t>
            </w:r>
            <w:r>
              <w:rPr>
                <w:sz w:val="20"/>
              </w:rPr>
              <w:t>diseño y</w:t>
            </w:r>
            <w:r>
              <w:rPr>
                <w:spacing w:val="40"/>
                <w:sz w:val="20"/>
              </w:rPr>
              <w:t> </w:t>
            </w:r>
            <w:r>
              <w:rPr>
                <w:sz w:val="20"/>
              </w:rPr>
              <w:t>desarrollo</w:t>
            </w:r>
            <w:r>
              <w:rPr>
                <w:spacing w:val="40"/>
                <w:sz w:val="20"/>
              </w:rPr>
              <w:t> </w:t>
            </w:r>
            <w:r>
              <w:rPr>
                <w:sz w:val="20"/>
              </w:rPr>
              <w:t>de</w:t>
            </w:r>
            <w:r>
              <w:rPr>
                <w:spacing w:val="40"/>
                <w:sz w:val="20"/>
              </w:rPr>
              <w:t> </w:t>
            </w:r>
            <w:r>
              <w:rPr>
                <w:sz w:val="20"/>
              </w:rPr>
              <w:t>videojuegos, </w:t>
            </w:r>
            <w:r>
              <w:rPr>
                <w:spacing w:val="-2"/>
                <w:sz w:val="20"/>
              </w:rPr>
              <w:t>utilizando</w:t>
            </w:r>
            <w:r>
              <w:rPr>
                <w:sz w:val="20"/>
              </w:rPr>
              <w:tab/>
              <w:tab/>
            </w:r>
            <w:r>
              <w:rPr>
                <w:spacing w:val="-2"/>
                <w:sz w:val="20"/>
              </w:rPr>
              <w:t>alternativas disciplinares</w:t>
            </w:r>
            <w:r>
              <w:rPr>
                <w:sz w:val="20"/>
              </w:rPr>
              <w:tab/>
            </w:r>
            <w:r>
              <w:rPr>
                <w:spacing w:val="-4"/>
                <w:sz w:val="20"/>
              </w:rPr>
              <w:t>como</w:t>
            </w:r>
            <w:r>
              <w:rPr>
                <w:sz w:val="20"/>
              </w:rPr>
              <w:tab/>
            </w:r>
            <w:r>
              <w:rPr>
                <w:spacing w:val="-4"/>
                <w:sz w:val="20"/>
              </w:rPr>
              <w:t>VFX, </w:t>
            </w:r>
            <w:r>
              <w:rPr>
                <w:sz w:val="20"/>
              </w:rPr>
              <w:t>modelado</w:t>
            </w:r>
            <w:r>
              <w:rPr>
                <w:spacing w:val="80"/>
                <w:sz w:val="20"/>
              </w:rPr>
              <w:t> </w:t>
            </w:r>
            <w:r>
              <w:rPr>
                <w:sz w:val="20"/>
              </w:rPr>
              <w:t>3D</w:t>
            </w:r>
            <w:r>
              <w:rPr>
                <w:spacing w:val="80"/>
                <w:sz w:val="20"/>
              </w:rPr>
              <w:t> </w:t>
            </w:r>
            <w:r>
              <w:rPr>
                <w:sz w:val="20"/>
              </w:rPr>
              <w:t>o</w:t>
            </w:r>
            <w:r>
              <w:rPr>
                <w:spacing w:val="80"/>
                <w:sz w:val="20"/>
              </w:rPr>
              <w:t> </w:t>
            </w:r>
            <w:r>
              <w:rPr>
                <w:sz w:val="20"/>
              </w:rPr>
              <w:t>diseño</w:t>
            </w:r>
            <w:r>
              <w:rPr>
                <w:spacing w:val="80"/>
                <w:sz w:val="20"/>
              </w:rPr>
              <w:t> </w:t>
            </w:r>
            <w:r>
              <w:rPr>
                <w:sz w:val="20"/>
              </w:rPr>
              <w:t>de guiones,</w:t>
            </w:r>
            <w:r>
              <w:rPr>
                <w:spacing w:val="80"/>
                <w:sz w:val="20"/>
              </w:rPr>
              <w:t> </w:t>
            </w:r>
            <w:r>
              <w:rPr>
                <w:sz w:val="20"/>
              </w:rPr>
              <w:t>para</w:t>
            </w:r>
            <w:r>
              <w:rPr>
                <w:spacing w:val="80"/>
                <w:sz w:val="20"/>
              </w:rPr>
              <w:t> </w:t>
            </w:r>
            <w:r>
              <w:rPr>
                <w:sz w:val="20"/>
              </w:rPr>
              <w:t>optimizar</w:t>
            </w:r>
            <w:r>
              <w:rPr>
                <w:spacing w:val="80"/>
                <w:sz w:val="20"/>
              </w:rPr>
              <w:t> </w:t>
            </w:r>
            <w:r>
              <w:rPr>
                <w:sz w:val="20"/>
              </w:rPr>
              <w:t>la experiencia</w:t>
            </w:r>
            <w:r>
              <w:rPr>
                <w:spacing w:val="80"/>
                <w:sz w:val="20"/>
              </w:rPr>
              <w:t> </w:t>
            </w:r>
            <w:r>
              <w:rPr>
                <w:sz w:val="20"/>
              </w:rPr>
              <w:t>de</w:t>
            </w:r>
            <w:r>
              <w:rPr>
                <w:spacing w:val="80"/>
                <w:sz w:val="20"/>
              </w:rPr>
              <w:t> </w:t>
            </w:r>
            <w:r>
              <w:rPr>
                <w:sz w:val="20"/>
              </w:rPr>
              <w:t>usuario</w:t>
            </w:r>
            <w:r>
              <w:rPr>
                <w:spacing w:val="80"/>
                <w:sz w:val="20"/>
              </w:rPr>
              <w:t> </w:t>
            </w:r>
            <w:r>
              <w:rPr>
                <w:sz w:val="20"/>
              </w:rPr>
              <w:t>en entornos innovadores?</w:t>
            </w:r>
          </w:p>
          <w:p>
            <w:pPr>
              <w:pStyle w:val="TableParagraph"/>
              <w:spacing w:before="1"/>
              <w:rPr>
                <w:rFonts w:ascii="Arial"/>
                <w:b/>
                <w:sz w:val="20"/>
              </w:rPr>
            </w:pPr>
          </w:p>
          <w:p>
            <w:pPr>
              <w:pStyle w:val="TableParagraph"/>
              <w:tabs>
                <w:tab w:pos="1736" w:val="left" w:leader="none"/>
              </w:tabs>
              <w:spacing w:before="1"/>
              <w:ind w:left="6" w:right="-15"/>
              <w:jc w:val="both"/>
              <w:rPr>
                <w:sz w:val="20"/>
              </w:rPr>
            </w:pPr>
            <w:r>
              <w:rPr>
                <w:sz w:val="20"/>
              </w:rPr>
              <w:t>¿Cómo se puede diseñar un prototipo funcional de </w:t>
            </w:r>
            <w:r>
              <w:rPr>
                <w:spacing w:val="-2"/>
                <w:sz w:val="20"/>
              </w:rPr>
              <w:t>videojuego,</w:t>
            </w:r>
            <w:r>
              <w:rPr>
                <w:sz w:val="20"/>
              </w:rPr>
              <w:tab/>
            </w:r>
            <w:r>
              <w:rPr>
                <w:spacing w:val="-2"/>
                <w:sz w:val="20"/>
              </w:rPr>
              <w:t>integrando </w:t>
            </w:r>
            <w:r>
              <w:rPr>
                <w:sz w:val="20"/>
              </w:rPr>
              <w:t>técnicas de animación 2D y 3D y conocimientos complementarios de diseño, para contribuir en la integración de recursos de motores y optimizar la experiencia</w:t>
            </w:r>
            <w:r>
              <w:rPr>
                <w:spacing w:val="57"/>
                <w:w w:val="150"/>
                <w:sz w:val="20"/>
              </w:rPr>
              <w:t> </w:t>
            </w:r>
            <w:r>
              <w:rPr>
                <w:sz w:val="20"/>
              </w:rPr>
              <w:t>de</w:t>
            </w:r>
            <w:r>
              <w:rPr>
                <w:spacing w:val="58"/>
                <w:w w:val="150"/>
                <w:sz w:val="20"/>
              </w:rPr>
              <w:t> </w:t>
            </w:r>
            <w:r>
              <w:rPr>
                <w:sz w:val="20"/>
              </w:rPr>
              <w:t>usuarios</w:t>
            </w:r>
            <w:r>
              <w:rPr>
                <w:spacing w:val="58"/>
                <w:w w:val="150"/>
                <w:sz w:val="20"/>
              </w:rPr>
              <w:t> </w:t>
            </w:r>
            <w:r>
              <w:rPr>
                <w:spacing w:val="-5"/>
                <w:sz w:val="20"/>
              </w:rPr>
              <w:t>en</w:t>
            </w:r>
          </w:p>
          <w:p>
            <w:pPr>
              <w:pStyle w:val="TableParagraph"/>
              <w:spacing w:line="210" w:lineRule="exact"/>
              <w:ind w:left="6"/>
              <w:jc w:val="both"/>
              <w:rPr>
                <w:sz w:val="20"/>
              </w:rPr>
            </w:pPr>
            <w:r>
              <w:rPr>
                <w:sz w:val="20"/>
              </w:rPr>
              <w:t>entornos</w:t>
            </w:r>
            <w:r>
              <w:rPr>
                <w:spacing w:val="-10"/>
                <w:sz w:val="20"/>
              </w:rPr>
              <w:t> </w:t>
            </w:r>
            <w:r>
              <w:rPr>
                <w:spacing w:val="-2"/>
                <w:sz w:val="20"/>
              </w:rPr>
              <w:t>innovadores?</w:t>
            </w:r>
          </w:p>
        </w:tc>
        <w:tc>
          <w:tcPr>
            <w:tcW w:w="2565" w:type="dxa"/>
          </w:tcPr>
          <w:p>
            <w:pPr>
              <w:pStyle w:val="TableParagraph"/>
              <w:spacing w:before="64"/>
              <w:rPr>
                <w:rFonts w:ascii="Arial"/>
                <w:b/>
                <w:sz w:val="20"/>
              </w:rPr>
            </w:pPr>
          </w:p>
          <w:p>
            <w:pPr>
              <w:pStyle w:val="TableParagraph"/>
              <w:ind w:left="7"/>
              <w:rPr>
                <w:sz w:val="20"/>
              </w:rPr>
            </w:pPr>
            <w:r>
              <w:rPr>
                <w:sz w:val="20"/>
              </w:rPr>
              <w:t>Introducción</w:t>
            </w:r>
            <w:r>
              <w:rPr>
                <w:spacing w:val="-11"/>
                <w:sz w:val="20"/>
              </w:rPr>
              <w:t> </w:t>
            </w:r>
            <w:r>
              <w:rPr>
                <w:sz w:val="20"/>
              </w:rPr>
              <w:t>a</w:t>
            </w:r>
            <w:r>
              <w:rPr>
                <w:spacing w:val="-12"/>
                <w:sz w:val="20"/>
              </w:rPr>
              <w:t> </w:t>
            </w:r>
            <w:r>
              <w:rPr>
                <w:sz w:val="20"/>
              </w:rPr>
              <w:t>los</w:t>
            </w:r>
            <w:r>
              <w:rPr>
                <w:spacing w:val="-11"/>
                <w:sz w:val="20"/>
              </w:rPr>
              <w:t> </w:t>
            </w:r>
            <w:r>
              <w:rPr>
                <w:sz w:val="20"/>
              </w:rPr>
              <w:t>VFX</w:t>
            </w:r>
            <w:r>
              <w:rPr>
                <w:spacing w:val="-10"/>
                <w:sz w:val="20"/>
              </w:rPr>
              <w:t> </w:t>
            </w:r>
            <w:r>
              <w:rPr>
                <w:sz w:val="20"/>
              </w:rPr>
              <w:t>en </w:t>
            </w:r>
            <w:r>
              <w:rPr>
                <w:spacing w:val="-2"/>
                <w:sz w:val="20"/>
              </w:rPr>
              <w:t>videojuegos</w:t>
            </w:r>
          </w:p>
        </w:tc>
        <w:tc>
          <w:tcPr>
            <w:tcW w:w="2255" w:type="dxa"/>
            <w:vMerge w:val="restart"/>
          </w:tcPr>
          <w:p>
            <w:pPr>
              <w:pStyle w:val="TableParagraph"/>
              <w:rPr>
                <w:rFonts w:ascii="Arial"/>
                <w:b/>
                <w:sz w:val="20"/>
              </w:rPr>
            </w:pPr>
          </w:p>
          <w:p>
            <w:pPr>
              <w:pStyle w:val="TableParagraph"/>
              <w:rPr>
                <w:rFonts w:ascii="Arial"/>
                <w:b/>
                <w:sz w:val="20"/>
              </w:rPr>
            </w:pPr>
          </w:p>
          <w:p>
            <w:pPr>
              <w:pStyle w:val="TableParagraph"/>
              <w:tabs>
                <w:tab w:pos="1289" w:val="left" w:leader="none"/>
              </w:tabs>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rPr>
                <w:rFonts w:ascii="Arial"/>
                <w:b/>
                <w:sz w:val="20"/>
              </w:rPr>
            </w:pPr>
          </w:p>
          <w:p>
            <w:pPr>
              <w:pStyle w:val="TableParagraph"/>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179"/>
              <w:rPr>
                <w:rFonts w:ascii="Arial"/>
                <w:b/>
                <w:sz w:val="20"/>
              </w:rPr>
            </w:pPr>
          </w:p>
          <w:p>
            <w:pPr>
              <w:pStyle w:val="TableParagraph"/>
              <w:ind w:left="19" w:right="6"/>
              <w:jc w:val="center"/>
              <w:rPr>
                <w:sz w:val="20"/>
              </w:rPr>
            </w:pPr>
            <w:r>
              <w:rPr>
                <w:color w:val="404040"/>
                <w:spacing w:val="-5"/>
                <w:sz w:val="20"/>
              </w:rPr>
              <w:t>16</w:t>
            </w:r>
          </w:p>
        </w:tc>
      </w:tr>
      <w:tr>
        <w:trPr>
          <w:trHeight w:val="628"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85"/>
              <w:ind w:left="7" w:right="166"/>
              <w:rPr>
                <w:sz w:val="20"/>
              </w:rPr>
            </w:pPr>
            <w:r>
              <w:rPr>
                <w:sz w:val="20"/>
              </w:rPr>
              <w:t>Herramientas</w:t>
            </w:r>
            <w:r>
              <w:rPr>
                <w:spacing w:val="-14"/>
                <w:sz w:val="20"/>
              </w:rPr>
              <w:t> </w:t>
            </w:r>
            <w:r>
              <w:rPr>
                <w:sz w:val="20"/>
              </w:rPr>
              <w:t>y</w:t>
            </w:r>
            <w:r>
              <w:rPr>
                <w:spacing w:val="-14"/>
                <w:sz w:val="20"/>
              </w:rPr>
              <w:t> </w:t>
            </w:r>
            <w:r>
              <w:rPr>
                <w:sz w:val="20"/>
              </w:rPr>
              <w:t>software para VFX</w:t>
            </w:r>
          </w:p>
        </w:tc>
        <w:tc>
          <w:tcPr>
            <w:tcW w:w="2255" w:type="dxa"/>
            <w:vMerge/>
            <w:tcBorders>
              <w:top w:val="nil"/>
            </w:tcBorders>
          </w:tcPr>
          <w:p>
            <w:pPr>
              <w:rPr>
                <w:sz w:val="2"/>
                <w:szCs w:val="2"/>
              </w:rPr>
            </w:pPr>
          </w:p>
        </w:tc>
        <w:tc>
          <w:tcPr>
            <w:tcW w:w="1984" w:type="dxa"/>
            <w:tcBorders>
              <w:bottom w:val="single" w:sz="4" w:space="0" w:color="000000"/>
            </w:tcBorders>
          </w:tcPr>
          <w:p>
            <w:pPr>
              <w:pStyle w:val="TableParagraph"/>
              <w:spacing w:before="201"/>
              <w:ind w:left="19" w:right="6"/>
              <w:jc w:val="center"/>
              <w:rPr>
                <w:sz w:val="20"/>
              </w:rPr>
            </w:pPr>
            <w:r>
              <w:rPr>
                <w:color w:val="404040"/>
                <w:spacing w:val="-5"/>
                <w:sz w:val="20"/>
              </w:rPr>
              <w:t>16</w:t>
            </w:r>
          </w:p>
        </w:tc>
      </w:tr>
      <w:tr>
        <w:trPr>
          <w:trHeight w:val="865"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88"/>
              <w:rPr>
                <w:rFonts w:ascii="Arial"/>
                <w:b/>
                <w:sz w:val="20"/>
              </w:rPr>
            </w:pPr>
          </w:p>
          <w:p>
            <w:pPr>
              <w:pStyle w:val="TableParagraph"/>
              <w:ind w:right="621"/>
              <w:jc w:val="right"/>
              <w:rPr>
                <w:sz w:val="20"/>
              </w:rPr>
            </w:pPr>
            <w:r>
              <w:rPr>
                <w:sz w:val="20"/>
              </w:rPr>
              <w:t>VFX</w:t>
            </w:r>
            <w:r>
              <w:rPr>
                <w:spacing w:val="-4"/>
                <w:sz w:val="20"/>
              </w:rPr>
              <w:t> </w:t>
            </w:r>
            <w:r>
              <w:rPr>
                <w:sz w:val="20"/>
              </w:rPr>
              <w:t>y</w:t>
            </w:r>
            <w:r>
              <w:rPr>
                <w:spacing w:val="-2"/>
                <w:sz w:val="20"/>
              </w:rPr>
              <w:t> </w:t>
            </w:r>
            <w:r>
              <w:rPr>
                <w:sz w:val="20"/>
              </w:rPr>
              <w:t>su</w:t>
            </w:r>
            <w:r>
              <w:rPr>
                <w:spacing w:val="-3"/>
                <w:sz w:val="20"/>
              </w:rPr>
              <w:t> </w:t>
            </w:r>
            <w:r>
              <w:rPr>
                <w:sz w:val="20"/>
              </w:rPr>
              <w:t>rol</w:t>
            </w:r>
            <w:r>
              <w:rPr>
                <w:spacing w:val="-5"/>
                <w:sz w:val="20"/>
              </w:rPr>
              <w:t> </w:t>
            </w:r>
            <w:r>
              <w:rPr>
                <w:spacing w:val="-2"/>
                <w:sz w:val="20"/>
              </w:rPr>
              <w:t>narrativo</w:t>
            </w:r>
          </w:p>
        </w:tc>
        <w:tc>
          <w:tcPr>
            <w:tcW w:w="2255" w:type="dxa"/>
            <w:vMerge/>
            <w:tcBorders>
              <w:top w:val="nil"/>
            </w:tcBorders>
          </w:tcPr>
          <w:p>
            <w:pPr>
              <w:rPr>
                <w:sz w:val="2"/>
                <w:szCs w:val="2"/>
              </w:rPr>
            </w:pPr>
          </w:p>
        </w:tc>
        <w:tc>
          <w:tcPr>
            <w:tcW w:w="1984" w:type="dxa"/>
            <w:tcBorders>
              <w:top w:val="single" w:sz="4" w:space="0" w:color="000000"/>
            </w:tcBorders>
          </w:tcPr>
          <w:p>
            <w:pPr>
              <w:pStyle w:val="TableParagraph"/>
              <w:spacing w:before="88"/>
              <w:rPr>
                <w:rFonts w:ascii="Arial"/>
                <w:b/>
                <w:sz w:val="20"/>
              </w:rPr>
            </w:pPr>
          </w:p>
          <w:p>
            <w:pPr>
              <w:pStyle w:val="TableParagraph"/>
              <w:ind w:left="19" w:right="6"/>
              <w:jc w:val="center"/>
              <w:rPr>
                <w:sz w:val="20"/>
              </w:rPr>
            </w:pPr>
            <w:r>
              <w:rPr>
                <w:color w:val="404040"/>
                <w:spacing w:val="-5"/>
                <w:sz w:val="20"/>
              </w:rPr>
              <w:t>16</w:t>
            </w:r>
          </w:p>
        </w:tc>
      </w:tr>
      <w:tr>
        <w:trPr>
          <w:trHeight w:val="884" w:hRule="atLeast"/>
        </w:trPr>
        <w:tc>
          <w:tcPr>
            <w:tcW w:w="2691" w:type="dxa"/>
            <w:vMerge/>
            <w:tcBorders>
              <w:top w:val="nil"/>
            </w:tcBorders>
          </w:tcPr>
          <w:p>
            <w:pPr>
              <w:rPr>
                <w:sz w:val="2"/>
                <w:szCs w:val="2"/>
              </w:rPr>
            </w:pPr>
          </w:p>
        </w:tc>
        <w:tc>
          <w:tcPr>
            <w:tcW w:w="2565" w:type="dxa"/>
          </w:tcPr>
          <w:p>
            <w:pPr>
              <w:pStyle w:val="TableParagraph"/>
              <w:spacing w:before="81"/>
              <w:rPr>
                <w:rFonts w:ascii="Arial"/>
                <w:b/>
                <w:sz w:val="20"/>
              </w:rPr>
            </w:pPr>
          </w:p>
          <w:p>
            <w:pPr>
              <w:pStyle w:val="TableParagraph"/>
              <w:ind w:right="664"/>
              <w:jc w:val="right"/>
              <w:rPr>
                <w:sz w:val="20"/>
              </w:rPr>
            </w:pPr>
            <w:r>
              <w:rPr>
                <w:sz w:val="20"/>
              </w:rPr>
              <w:t>Optimización</w:t>
            </w:r>
            <w:r>
              <w:rPr>
                <w:spacing w:val="-10"/>
                <w:sz w:val="20"/>
              </w:rPr>
              <w:t> </w:t>
            </w:r>
            <w:r>
              <w:rPr>
                <w:sz w:val="20"/>
              </w:rPr>
              <w:t>de</w:t>
            </w:r>
            <w:r>
              <w:rPr>
                <w:spacing w:val="-10"/>
                <w:sz w:val="20"/>
              </w:rPr>
              <w:t> </w:t>
            </w:r>
            <w:r>
              <w:rPr>
                <w:spacing w:val="-5"/>
                <w:sz w:val="20"/>
              </w:rPr>
              <w:t>VFX</w:t>
            </w:r>
          </w:p>
        </w:tc>
        <w:tc>
          <w:tcPr>
            <w:tcW w:w="2255" w:type="dxa"/>
            <w:vMerge/>
            <w:tcBorders>
              <w:top w:val="nil"/>
            </w:tcBorders>
          </w:tcPr>
          <w:p>
            <w:pPr>
              <w:rPr>
                <w:sz w:val="2"/>
                <w:szCs w:val="2"/>
              </w:rPr>
            </w:pPr>
          </w:p>
        </w:tc>
        <w:tc>
          <w:tcPr>
            <w:tcW w:w="1984" w:type="dxa"/>
          </w:tcPr>
          <w:p>
            <w:pPr>
              <w:pStyle w:val="TableParagraph"/>
              <w:spacing w:before="98"/>
              <w:rPr>
                <w:rFonts w:ascii="Arial"/>
                <w:b/>
                <w:sz w:val="20"/>
              </w:rPr>
            </w:pPr>
          </w:p>
          <w:p>
            <w:pPr>
              <w:pStyle w:val="TableParagraph"/>
              <w:ind w:left="19" w:right="6"/>
              <w:jc w:val="center"/>
              <w:rPr>
                <w:sz w:val="20"/>
              </w:rPr>
            </w:pPr>
            <w:r>
              <w:rPr>
                <w:color w:val="404040"/>
                <w:spacing w:val="-5"/>
                <w:sz w:val="20"/>
              </w:rPr>
              <w:t>16</w:t>
            </w:r>
          </w:p>
        </w:tc>
      </w:tr>
      <w:tr>
        <w:trPr>
          <w:trHeight w:val="1574" w:hRule="atLeast"/>
        </w:trPr>
        <w:tc>
          <w:tcPr>
            <w:tcW w:w="2691" w:type="dxa"/>
            <w:vMerge/>
            <w:tcBorders>
              <w:top w:val="nil"/>
            </w:tcBorders>
          </w:tcPr>
          <w:p>
            <w:pPr>
              <w:rPr>
                <w:sz w:val="2"/>
                <w:szCs w:val="2"/>
              </w:rPr>
            </w:pPr>
          </w:p>
        </w:tc>
        <w:tc>
          <w:tcPr>
            <w:tcW w:w="2565" w:type="dxa"/>
          </w:tcPr>
          <w:p>
            <w:pPr>
              <w:pStyle w:val="TableParagraph"/>
              <w:rPr>
                <w:rFonts w:ascii="Arial"/>
                <w:b/>
                <w:sz w:val="20"/>
              </w:rPr>
            </w:pPr>
          </w:p>
          <w:p>
            <w:pPr>
              <w:pStyle w:val="TableParagraph"/>
              <w:spacing w:before="62"/>
              <w:rPr>
                <w:rFonts w:ascii="Arial"/>
                <w:b/>
                <w:sz w:val="20"/>
              </w:rPr>
            </w:pPr>
          </w:p>
          <w:p>
            <w:pPr>
              <w:pStyle w:val="TableParagraph"/>
              <w:spacing w:line="276" w:lineRule="auto"/>
              <w:ind w:left="7"/>
              <w:rPr>
                <w:sz w:val="20"/>
              </w:rPr>
            </w:pPr>
            <w:r>
              <w:rPr>
                <w:sz w:val="20"/>
              </w:rPr>
              <w:t>Implementación</w:t>
            </w:r>
            <w:r>
              <w:rPr>
                <w:spacing w:val="-14"/>
                <w:sz w:val="20"/>
              </w:rPr>
              <w:t> </w:t>
            </w:r>
            <w:r>
              <w:rPr>
                <w:sz w:val="20"/>
              </w:rPr>
              <w:t>de</w:t>
            </w:r>
            <w:r>
              <w:rPr>
                <w:spacing w:val="-14"/>
                <w:sz w:val="20"/>
              </w:rPr>
              <w:t> </w:t>
            </w:r>
            <w:r>
              <w:rPr>
                <w:sz w:val="20"/>
              </w:rPr>
              <w:t>VFX</w:t>
            </w:r>
            <w:r>
              <w:rPr>
                <w:spacing w:val="-13"/>
                <w:sz w:val="20"/>
              </w:rPr>
              <w:t> </w:t>
            </w:r>
            <w:r>
              <w:rPr>
                <w:sz w:val="20"/>
              </w:rPr>
              <w:t>en motores de videojuegos</w:t>
            </w:r>
          </w:p>
        </w:tc>
        <w:tc>
          <w:tcPr>
            <w:tcW w:w="2255" w:type="dxa"/>
            <w:vMerge/>
            <w:tcBorders>
              <w:top w:val="nil"/>
            </w:tcBorders>
          </w:tcPr>
          <w:p>
            <w:pPr>
              <w:rPr>
                <w:sz w:val="2"/>
                <w:szCs w:val="2"/>
              </w:rPr>
            </w:pPr>
          </w:p>
        </w:tc>
        <w:tc>
          <w:tcPr>
            <w:tcW w:w="1984" w:type="dxa"/>
          </w:tcPr>
          <w:p>
            <w:pPr>
              <w:pStyle w:val="TableParagraph"/>
              <w:rPr>
                <w:rFonts w:ascii="Arial"/>
                <w:b/>
                <w:sz w:val="20"/>
              </w:rPr>
            </w:pPr>
          </w:p>
          <w:p>
            <w:pPr>
              <w:pStyle w:val="TableParagraph"/>
              <w:spacing w:before="211"/>
              <w:rPr>
                <w:rFonts w:ascii="Arial"/>
                <w:b/>
                <w:sz w:val="20"/>
              </w:rPr>
            </w:pPr>
          </w:p>
          <w:p>
            <w:pPr>
              <w:pStyle w:val="TableParagraph"/>
              <w:ind w:left="19" w:right="6"/>
              <w:jc w:val="center"/>
              <w:rPr>
                <w:sz w:val="20"/>
              </w:rPr>
            </w:pPr>
            <w:r>
              <w:rPr>
                <w:color w:val="404040"/>
                <w:spacing w:val="-5"/>
                <w:sz w:val="20"/>
              </w:rPr>
              <w:t>32</w:t>
            </w: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ind w:left="19" w:right="6"/>
              <w:jc w:val="center"/>
              <w:rPr>
                <w:sz w:val="20"/>
              </w:rPr>
            </w:pPr>
            <w:r>
              <w:rPr>
                <w:color w:val="404040"/>
                <w:spacing w:val="-5"/>
                <w:sz w:val="20"/>
              </w:rPr>
              <w:t>96</w:t>
            </w:r>
          </w:p>
          <w:p>
            <w:pPr>
              <w:pStyle w:val="TableParagraph"/>
              <w:spacing w:line="228" w:lineRule="exact"/>
              <w:ind w:left="21" w:right="4"/>
              <w:jc w:val="center"/>
              <w:rPr>
                <w:sz w:val="20"/>
              </w:rPr>
            </w:pPr>
            <w:r>
              <w:rPr>
                <w:color w:val="404040"/>
                <w:sz w:val="20"/>
              </w:rPr>
              <w:t>(2 Créditos </w:t>
            </w:r>
            <w:r>
              <w:rPr>
                <w:color w:val="404040"/>
                <w:spacing w:val="-2"/>
                <w:sz w:val="20"/>
              </w:rPr>
              <w:t>Académicos)</w:t>
            </w:r>
          </w:p>
        </w:tc>
      </w:tr>
    </w:tbl>
    <w:p>
      <w:pPr>
        <w:pStyle w:val="BodyText"/>
        <w:spacing w:before="93"/>
        <w:rPr>
          <w:rFonts w:ascii="Arial"/>
          <w:b/>
        </w:rPr>
      </w:pPr>
    </w:p>
    <w:p>
      <w:pPr>
        <w:pStyle w:val="ListParagraph"/>
        <w:numPr>
          <w:ilvl w:val="1"/>
          <w:numId w:val="28"/>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rPr>
          <w:rFonts w:ascii="Arial"/>
          <w:b/>
        </w:rPr>
      </w:pPr>
    </w:p>
    <w:p>
      <w:pPr>
        <w:pStyle w:val="BodyText"/>
        <w:spacing w:line="276" w:lineRule="auto" w:before="1"/>
        <w:ind w:left="1058" w:right="690"/>
      </w:pPr>
      <w:r>
        <w:rPr>
          <w:color w:val="1A171C"/>
        </w:rPr>
        <w:t>En el curso se integran lineamientos de las siguientes didácticas contemporáneas: funcionales, estructurales y existenciales.</w:t>
      </w:r>
    </w:p>
    <w:p>
      <w:pPr>
        <w:pStyle w:val="BodyText"/>
        <w:spacing w:after="0" w:line="276" w:lineRule="auto"/>
        <w:sectPr>
          <w:pgSz w:w="12240" w:h="15840"/>
          <w:pgMar w:header="792" w:footer="1277" w:top="1880" w:bottom="1500" w:left="360" w:right="720"/>
        </w:sectPr>
      </w:pPr>
    </w:p>
    <w:p>
      <w:pPr>
        <w:pStyle w:val="BodyText"/>
      </w:pPr>
    </w:p>
    <w:p>
      <w:pPr>
        <w:pStyle w:val="BodyText"/>
      </w:pPr>
    </w:p>
    <w:p>
      <w:pPr>
        <w:pStyle w:val="BodyText"/>
        <w:spacing w:before="109"/>
      </w:pPr>
    </w:p>
    <w:p>
      <w:pPr>
        <w:pStyle w:val="BodyText"/>
        <w:spacing w:line="276" w:lineRule="auto" w:before="1"/>
        <w:ind w:left="1058" w:right="693"/>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9"/>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7"/>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9"/>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47"/>
      </w:pPr>
    </w:p>
    <w:p>
      <w:pPr>
        <w:pStyle w:val="ListParagraph"/>
        <w:numPr>
          <w:ilvl w:val="1"/>
          <w:numId w:val="28"/>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90"/>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9"/>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6"/>
      </w:pPr>
    </w:p>
    <w:p>
      <w:pPr>
        <w:pStyle w:val="ListParagraph"/>
        <w:numPr>
          <w:ilvl w:val="2"/>
          <w:numId w:val="28"/>
        </w:numPr>
        <w:tabs>
          <w:tab w:pos="1778" w:val="left" w:leader="none"/>
        </w:tabs>
        <w:spacing w:line="276" w:lineRule="auto" w:before="1"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2"/>
          <w:numId w:val="28"/>
        </w:numPr>
        <w:tabs>
          <w:tab w:pos="1777" w:val="left" w:leader="none"/>
        </w:tabs>
        <w:spacing w:line="240" w:lineRule="auto" w:before="0"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8"/>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2"/>
          <w:numId w:val="28"/>
        </w:numPr>
        <w:tabs>
          <w:tab w:pos="1778" w:val="left" w:leader="none"/>
        </w:tabs>
        <w:spacing w:line="276" w:lineRule="auto" w:before="40"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2"/>
          <w:numId w:val="28"/>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7"/>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pPr>
    </w:p>
    <w:p>
      <w:pPr>
        <w:pStyle w:val="BodyText"/>
      </w:pPr>
    </w:p>
    <w:p>
      <w:pPr>
        <w:pStyle w:val="BodyText"/>
        <w:spacing w:before="27"/>
      </w:pPr>
    </w:p>
    <w:p>
      <w:pPr>
        <w:pStyle w:val="ListParagraph"/>
        <w:numPr>
          <w:ilvl w:val="1"/>
          <w:numId w:val="28"/>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BodyText"/>
        <w:spacing w:before="1"/>
        <w:rPr>
          <w:rFonts w:ascii="Arial"/>
          <w:b/>
        </w:rPr>
      </w:pPr>
    </w:p>
    <w:p>
      <w:pPr>
        <w:pStyle w:val="BodyText"/>
        <w:ind w:left="1778" w:right="690" w:hanging="720"/>
      </w:pPr>
      <w:r>
        <w:rPr/>
        <w:t>Enríquez</w:t>
      </w:r>
      <w:r>
        <w:rPr>
          <w:spacing w:val="37"/>
        </w:rPr>
        <w:t> </w:t>
      </w:r>
      <w:r>
        <w:rPr/>
        <w:t>Martínez,</w:t>
      </w:r>
      <w:r>
        <w:rPr>
          <w:spacing w:val="38"/>
        </w:rPr>
        <w:t> </w:t>
      </w:r>
      <w:r>
        <w:rPr/>
        <w:t>A.</w:t>
      </w:r>
      <w:r>
        <w:rPr>
          <w:spacing w:val="38"/>
        </w:rPr>
        <w:t> </w:t>
      </w:r>
      <w:r>
        <w:rPr/>
        <w:t>(2024).</w:t>
      </w:r>
      <w:r>
        <w:rPr>
          <w:spacing w:val="40"/>
        </w:rPr>
        <w:t> </w:t>
      </w:r>
      <w:r>
        <w:rPr/>
        <w:t>REDISEÑO</w:t>
      </w:r>
      <w:r>
        <w:rPr>
          <w:spacing w:val="40"/>
        </w:rPr>
        <w:t> </w:t>
      </w:r>
      <w:r>
        <w:rPr/>
        <w:t>DE</w:t>
      </w:r>
      <w:r>
        <w:rPr>
          <w:spacing w:val="36"/>
        </w:rPr>
        <w:t> </w:t>
      </w:r>
      <w:r>
        <w:rPr/>
        <w:t>EFECTOS</w:t>
      </w:r>
      <w:r>
        <w:rPr>
          <w:spacing w:val="39"/>
        </w:rPr>
        <w:t> </w:t>
      </w:r>
      <w:r>
        <w:rPr/>
        <w:t>VISUALES</w:t>
      </w:r>
      <w:r>
        <w:rPr>
          <w:spacing w:val="39"/>
        </w:rPr>
        <w:t> </w:t>
      </w:r>
      <w:r>
        <w:rPr/>
        <w:t>PARA</w:t>
      </w:r>
      <w:r>
        <w:rPr>
          <w:spacing w:val="39"/>
        </w:rPr>
        <w:t> </w:t>
      </w:r>
      <w:r>
        <w:rPr/>
        <w:t>VIDEOJUEGOS UTILIZANDO INGENIERÍA INVERSA.</w:t>
      </w:r>
    </w:p>
    <w:p>
      <w:pPr>
        <w:pStyle w:val="BodyText"/>
        <w:spacing w:after="0"/>
        <w:sectPr>
          <w:pgSz w:w="12240" w:h="15840"/>
          <w:pgMar w:header="792" w:footer="1277" w:top="1880" w:bottom="1500" w:left="360" w:right="720"/>
        </w:sectPr>
      </w:pPr>
    </w:p>
    <w:p>
      <w:pPr>
        <w:pStyle w:val="BodyText"/>
      </w:pPr>
    </w:p>
    <w:p>
      <w:pPr>
        <w:pStyle w:val="BodyText"/>
        <w:spacing w:before="72"/>
      </w:pPr>
    </w:p>
    <w:p>
      <w:pPr>
        <w:pStyle w:val="BodyText"/>
        <w:ind w:left="1778" w:right="693" w:hanging="720"/>
        <w:jc w:val="both"/>
      </w:pPr>
      <w:r>
        <w:rPr/>
        <w:t>Del</w:t>
      </w:r>
      <w:r>
        <w:rPr>
          <w:spacing w:val="-10"/>
        </w:rPr>
        <w:t> </w:t>
      </w:r>
      <w:r>
        <w:rPr/>
        <w:t>Rey</w:t>
      </w:r>
      <w:r>
        <w:rPr>
          <w:spacing w:val="-9"/>
        </w:rPr>
        <w:t> </w:t>
      </w:r>
      <w:r>
        <w:rPr/>
        <w:t>Echevarría,</w:t>
      </w:r>
      <w:r>
        <w:rPr>
          <w:spacing w:val="-10"/>
        </w:rPr>
        <w:t> </w:t>
      </w:r>
      <w:r>
        <w:rPr/>
        <w:t>J.</w:t>
      </w:r>
      <w:r>
        <w:rPr>
          <w:spacing w:val="-10"/>
        </w:rPr>
        <w:t> </w:t>
      </w:r>
      <w:r>
        <w:rPr/>
        <w:t>La</w:t>
      </w:r>
      <w:r>
        <w:rPr>
          <w:spacing w:val="-9"/>
        </w:rPr>
        <w:t> </w:t>
      </w:r>
      <w:r>
        <w:rPr/>
        <w:t>evolución</w:t>
      </w:r>
      <w:r>
        <w:rPr>
          <w:spacing w:val="-9"/>
        </w:rPr>
        <w:t> </w:t>
      </w:r>
      <w:r>
        <w:rPr/>
        <w:t>de</w:t>
      </w:r>
      <w:r>
        <w:rPr>
          <w:spacing w:val="-9"/>
        </w:rPr>
        <w:t> </w:t>
      </w:r>
      <w:r>
        <w:rPr/>
        <w:t>los</w:t>
      </w:r>
      <w:r>
        <w:rPr>
          <w:spacing w:val="-9"/>
        </w:rPr>
        <w:t> </w:t>
      </w:r>
      <w:r>
        <w:rPr/>
        <w:t>VFX</w:t>
      </w:r>
      <w:r>
        <w:rPr>
          <w:spacing w:val="-10"/>
        </w:rPr>
        <w:t> </w:t>
      </w:r>
      <w:r>
        <w:rPr/>
        <w:t>en</w:t>
      </w:r>
      <w:r>
        <w:rPr>
          <w:spacing w:val="-9"/>
        </w:rPr>
        <w:t> </w:t>
      </w:r>
      <w:r>
        <w:rPr/>
        <w:t>el</w:t>
      </w:r>
      <w:r>
        <w:rPr>
          <w:spacing w:val="-10"/>
        </w:rPr>
        <w:t> </w:t>
      </w:r>
      <w:r>
        <w:rPr/>
        <w:t>cine</w:t>
      </w:r>
      <w:r>
        <w:rPr>
          <w:spacing w:val="-9"/>
        </w:rPr>
        <w:t> </w:t>
      </w:r>
      <w:r>
        <w:rPr/>
        <w:t>y</w:t>
      </w:r>
      <w:r>
        <w:rPr>
          <w:spacing w:val="-8"/>
        </w:rPr>
        <w:t> </w:t>
      </w:r>
      <w:r>
        <w:rPr/>
        <w:t>los</w:t>
      </w:r>
      <w:r>
        <w:rPr>
          <w:spacing w:val="-9"/>
        </w:rPr>
        <w:t> </w:t>
      </w:r>
      <w:r>
        <w:rPr/>
        <w:t>videojuegos</w:t>
      </w:r>
      <w:r>
        <w:rPr>
          <w:spacing w:val="-8"/>
        </w:rPr>
        <w:t> </w:t>
      </w:r>
      <w:r>
        <w:rPr/>
        <w:t>hasta</w:t>
      </w:r>
      <w:r>
        <w:rPr>
          <w:spacing w:val="-11"/>
        </w:rPr>
        <w:t> </w:t>
      </w:r>
      <w:r>
        <w:rPr/>
        <w:t>la</w:t>
      </w:r>
      <w:r>
        <w:rPr>
          <w:spacing w:val="-9"/>
        </w:rPr>
        <w:t> </w:t>
      </w:r>
      <w:r>
        <w:rPr/>
        <w:t>aparición</w:t>
      </w:r>
      <w:r>
        <w:rPr>
          <w:spacing w:val="-9"/>
        </w:rPr>
        <w:t> </w:t>
      </w:r>
      <w:r>
        <w:rPr/>
        <w:t>del </w:t>
      </w:r>
      <w:r>
        <w:rPr>
          <w:spacing w:val="-2"/>
        </w:rPr>
        <w:t>“Stagecraft”.</w:t>
      </w:r>
    </w:p>
    <w:p>
      <w:pPr>
        <w:pStyle w:val="BodyText"/>
        <w:spacing w:line="251" w:lineRule="exact"/>
        <w:ind w:left="1058"/>
        <w:jc w:val="both"/>
      </w:pPr>
      <w:r>
        <w:rPr/>
        <w:t>Bolinches</w:t>
      </w:r>
      <w:r>
        <w:rPr>
          <w:spacing w:val="-4"/>
        </w:rPr>
        <w:t> </w:t>
      </w:r>
      <w:r>
        <w:rPr/>
        <w:t>Ibiza,</w:t>
      </w:r>
      <w:r>
        <w:rPr>
          <w:spacing w:val="-4"/>
        </w:rPr>
        <w:t> </w:t>
      </w:r>
      <w:r>
        <w:rPr/>
        <w:t>H.</w:t>
      </w:r>
      <w:r>
        <w:rPr>
          <w:spacing w:val="-2"/>
        </w:rPr>
        <w:t> </w:t>
      </w:r>
      <w:r>
        <w:rPr/>
        <w:t>Drones</w:t>
      </w:r>
      <w:r>
        <w:rPr>
          <w:spacing w:val="-4"/>
        </w:rPr>
        <w:t> </w:t>
      </w:r>
      <w:r>
        <w:rPr/>
        <w:t>FPV</w:t>
      </w:r>
      <w:r>
        <w:rPr>
          <w:spacing w:val="-4"/>
        </w:rPr>
        <w:t> </w:t>
      </w:r>
      <w:r>
        <w:rPr/>
        <w:t>en</w:t>
      </w:r>
      <w:r>
        <w:rPr>
          <w:spacing w:val="-5"/>
        </w:rPr>
        <w:t> </w:t>
      </w:r>
      <w:r>
        <w:rPr/>
        <w:t>los</w:t>
      </w:r>
      <w:r>
        <w:rPr>
          <w:spacing w:val="-4"/>
        </w:rPr>
        <w:t> VFX.</w:t>
      </w:r>
    </w:p>
    <w:p>
      <w:pPr>
        <w:pStyle w:val="BodyText"/>
        <w:spacing w:before="2"/>
        <w:ind w:left="1778" w:right="695" w:hanging="720"/>
        <w:jc w:val="both"/>
      </w:pPr>
      <w:r>
        <w:rPr/>
        <w:t>Cuevas, B. G., &amp; Aguayo, L. V. (2013). Efectos secundarios tras el uso de realidad virtual inmersiva</w:t>
      </w:r>
      <w:r>
        <w:rPr>
          <w:spacing w:val="-16"/>
        </w:rPr>
        <w:t> </w:t>
      </w:r>
      <w:r>
        <w:rPr/>
        <w:t>en</w:t>
      </w:r>
      <w:r>
        <w:rPr>
          <w:spacing w:val="-15"/>
        </w:rPr>
        <w:t> </w:t>
      </w:r>
      <w:r>
        <w:rPr/>
        <w:t>un</w:t>
      </w:r>
      <w:r>
        <w:rPr>
          <w:spacing w:val="-15"/>
        </w:rPr>
        <w:t> </w:t>
      </w:r>
      <w:r>
        <w:rPr/>
        <w:t>videojuego.</w:t>
      </w:r>
      <w:r>
        <w:rPr>
          <w:spacing w:val="-16"/>
        </w:rPr>
        <w:t> </w:t>
      </w:r>
      <w:r>
        <w:rPr/>
        <w:t>International</w:t>
      </w:r>
      <w:r>
        <w:rPr>
          <w:spacing w:val="-15"/>
        </w:rPr>
        <w:t> </w:t>
      </w:r>
      <w:r>
        <w:rPr/>
        <w:t>journal</w:t>
      </w:r>
      <w:r>
        <w:rPr>
          <w:spacing w:val="-15"/>
        </w:rPr>
        <w:t> </w:t>
      </w:r>
      <w:r>
        <w:rPr/>
        <w:t>of</w:t>
      </w:r>
      <w:r>
        <w:rPr>
          <w:spacing w:val="-15"/>
        </w:rPr>
        <w:t> </w:t>
      </w:r>
      <w:r>
        <w:rPr/>
        <w:t>psychology</w:t>
      </w:r>
      <w:r>
        <w:rPr>
          <w:spacing w:val="-16"/>
        </w:rPr>
        <w:t> </w:t>
      </w:r>
      <w:r>
        <w:rPr/>
        <w:t>and</w:t>
      </w:r>
      <w:r>
        <w:rPr>
          <w:spacing w:val="-15"/>
        </w:rPr>
        <w:t> </w:t>
      </w:r>
      <w:r>
        <w:rPr/>
        <w:t>psychological</w:t>
      </w:r>
      <w:r>
        <w:rPr>
          <w:spacing w:val="-15"/>
        </w:rPr>
        <w:t> </w:t>
      </w:r>
      <w:r>
        <w:rPr/>
        <w:t>therapy, 13(2), 163-178.</w:t>
      </w:r>
    </w:p>
    <w:p>
      <w:pPr>
        <w:pStyle w:val="BodyText"/>
        <w:ind w:left="1778" w:right="692" w:hanging="720"/>
        <w:jc w:val="both"/>
      </w:pPr>
      <w:r>
        <w:rPr/>
        <w:t>Molina, F. V. (2018). VFX y CGI: la imagen digital y los procesos tradicionales en el cine. Entrevista a Elio Quiroga. Fotocinema: revista científica de cine y fotografía, (16), 381- </w:t>
      </w:r>
      <w:r>
        <w:rPr>
          <w:spacing w:val="-4"/>
        </w:rPr>
        <w:t>393.</w:t>
      </w:r>
    </w:p>
    <w:p>
      <w:pPr>
        <w:pStyle w:val="BodyText"/>
        <w:ind w:left="1084" w:right="693"/>
        <w:jc w:val="right"/>
      </w:pPr>
      <w:r>
        <w:rPr/>
        <w:t>Cortés</w:t>
      </w:r>
      <w:r>
        <w:rPr>
          <w:spacing w:val="27"/>
        </w:rPr>
        <w:t> </w:t>
      </w:r>
      <w:r>
        <w:rPr/>
        <w:t>Díaz-Valdés,</w:t>
      </w:r>
      <w:r>
        <w:rPr>
          <w:spacing w:val="31"/>
        </w:rPr>
        <w:t> </w:t>
      </w:r>
      <w:r>
        <w:rPr/>
        <w:t>J.</w:t>
      </w:r>
      <w:r>
        <w:rPr>
          <w:spacing w:val="26"/>
        </w:rPr>
        <w:t> </w:t>
      </w:r>
      <w:r>
        <w:rPr/>
        <w:t>E.,</w:t>
      </w:r>
      <w:r>
        <w:rPr>
          <w:spacing w:val="31"/>
        </w:rPr>
        <w:t> </w:t>
      </w:r>
      <w:r>
        <w:rPr/>
        <w:t>&amp;</w:t>
      </w:r>
      <w:r>
        <w:rPr>
          <w:spacing w:val="24"/>
        </w:rPr>
        <w:t> </w:t>
      </w:r>
      <w:r>
        <w:rPr/>
        <w:t>Guzmán</w:t>
      </w:r>
      <w:r>
        <w:rPr>
          <w:spacing w:val="27"/>
        </w:rPr>
        <w:t> </w:t>
      </w:r>
      <w:r>
        <w:rPr/>
        <w:t>Karadima,</w:t>
      </w:r>
      <w:r>
        <w:rPr>
          <w:spacing w:val="28"/>
        </w:rPr>
        <w:t> </w:t>
      </w:r>
      <w:r>
        <w:rPr/>
        <w:t>M.</w:t>
      </w:r>
      <w:r>
        <w:rPr>
          <w:spacing w:val="28"/>
        </w:rPr>
        <w:t> </w:t>
      </w:r>
      <w:r>
        <w:rPr/>
        <w:t>J.</w:t>
      </w:r>
      <w:r>
        <w:rPr>
          <w:spacing w:val="26"/>
        </w:rPr>
        <w:t> </w:t>
      </w:r>
      <w:r>
        <w:rPr/>
        <w:t>(2024).</w:t>
      </w:r>
      <w:r>
        <w:rPr>
          <w:spacing w:val="31"/>
        </w:rPr>
        <w:t> </w:t>
      </w:r>
      <w:r>
        <w:rPr/>
        <w:t>Características</w:t>
      </w:r>
      <w:r>
        <w:rPr>
          <w:spacing w:val="29"/>
        </w:rPr>
        <w:t> </w:t>
      </w:r>
      <w:r>
        <w:rPr/>
        <w:t>gráficas</w:t>
      </w:r>
      <w:r>
        <w:rPr>
          <w:spacing w:val="27"/>
        </w:rPr>
        <w:t> </w:t>
      </w:r>
      <w:r>
        <w:rPr/>
        <w:t>de</w:t>
      </w:r>
      <w:r>
        <w:rPr>
          <w:spacing w:val="29"/>
        </w:rPr>
        <w:t> </w:t>
      </w:r>
      <w:r>
        <w:rPr/>
        <w:t>los últimos videojuegos realistas y no realistas premiados como Juego del Año en los Game</w:t>
      </w:r>
      <w:r>
        <w:rPr>
          <w:spacing w:val="40"/>
        </w:rPr>
        <w:t> </w:t>
      </w:r>
      <w:r>
        <w:rPr/>
        <w:t>Awards Baldur’s Gate 3 (Larian Studios, 2023) e It Takes Two (Hazelight Studios, 2021).</w:t>
      </w:r>
    </w:p>
    <w:p>
      <w:pPr>
        <w:pStyle w:val="BodyText"/>
        <w:ind w:left="1778" w:right="690" w:hanging="720"/>
      </w:pPr>
      <w:r>
        <w:rPr/>
        <w:t>Fernández</w:t>
      </w:r>
      <w:r>
        <w:rPr>
          <w:spacing w:val="40"/>
        </w:rPr>
        <w:t> </w:t>
      </w:r>
      <w:r>
        <w:rPr/>
        <w:t>Garrido,</w:t>
      </w:r>
      <w:r>
        <w:rPr>
          <w:spacing w:val="40"/>
        </w:rPr>
        <w:t> </w:t>
      </w:r>
      <w:r>
        <w:rPr/>
        <w:t>P.</w:t>
      </w:r>
      <w:r>
        <w:rPr>
          <w:spacing w:val="40"/>
        </w:rPr>
        <w:t> </w:t>
      </w:r>
      <w:r>
        <w:rPr/>
        <w:t>(2020).</w:t>
      </w:r>
      <w:r>
        <w:rPr>
          <w:spacing w:val="40"/>
        </w:rPr>
        <w:t> </w:t>
      </w:r>
      <w:r>
        <w:rPr/>
        <w:t>Rabbitlution:</w:t>
      </w:r>
      <w:r>
        <w:rPr>
          <w:spacing w:val="40"/>
        </w:rPr>
        <w:t> </w:t>
      </w:r>
      <w:r>
        <w:rPr/>
        <w:t>Creación</w:t>
      </w:r>
      <w:r>
        <w:rPr>
          <w:spacing w:val="40"/>
        </w:rPr>
        <w:t> </w:t>
      </w:r>
      <w:r>
        <w:rPr/>
        <w:t>de</w:t>
      </w:r>
      <w:r>
        <w:rPr>
          <w:spacing w:val="40"/>
        </w:rPr>
        <w:t> </w:t>
      </w:r>
      <w:r>
        <w:rPr/>
        <w:t>un</w:t>
      </w:r>
      <w:r>
        <w:rPr>
          <w:spacing w:val="40"/>
        </w:rPr>
        <w:t> </w:t>
      </w:r>
      <w:r>
        <w:rPr/>
        <w:t>tráiler</w:t>
      </w:r>
      <w:r>
        <w:rPr>
          <w:spacing w:val="40"/>
        </w:rPr>
        <w:t> </w:t>
      </w:r>
      <w:r>
        <w:rPr/>
        <w:t>usando</w:t>
      </w:r>
      <w:r>
        <w:rPr>
          <w:spacing w:val="40"/>
        </w:rPr>
        <w:t> </w:t>
      </w:r>
      <w:r>
        <w:rPr/>
        <w:t>técnicas</w:t>
      </w:r>
      <w:r>
        <w:rPr>
          <w:spacing w:val="40"/>
        </w:rPr>
        <w:t> </w:t>
      </w:r>
      <w:r>
        <w:rPr/>
        <w:t>de</w:t>
      </w:r>
      <w:r>
        <w:rPr>
          <w:spacing w:val="40"/>
        </w:rPr>
        <w:t> </w:t>
      </w:r>
      <w:r>
        <w:rPr/>
        <w:t>VFX (Bachelor's thesis, Universitat Politècnica de Catalunya).</w:t>
      </w:r>
    </w:p>
    <w:p>
      <w:pPr>
        <w:pStyle w:val="BodyText"/>
        <w:ind w:left="1058"/>
      </w:pPr>
      <w:r>
        <w:rPr/>
        <w:t>Goñi</w:t>
      </w:r>
      <w:r>
        <w:rPr>
          <w:spacing w:val="-7"/>
        </w:rPr>
        <w:t> </w:t>
      </w:r>
      <w:r>
        <w:rPr/>
        <w:t>Etxenike,</w:t>
      </w:r>
      <w:r>
        <w:rPr>
          <w:spacing w:val="-5"/>
        </w:rPr>
        <w:t> </w:t>
      </w:r>
      <w:r>
        <w:rPr/>
        <w:t>M.</w:t>
      </w:r>
      <w:r>
        <w:rPr>
          <w:spacing w:val="-6"/>
        </w:rPr>
        <w:t> </w:t>
      </w:r>
      <w:r>
        <w:rPr/>
        <w:t>(2018).</w:t>
      </w:r>
      <w:r>
        <w:rPr>
          <w:spacing w:val="-2"/>
        </w:rPr>
        <w:t> </w:t>
      </w:r>
      <w:r>
        <w:rPr/>
        <w:t>Pipeline</w:t>
      </w:r>
      <w:r>
        <w:rPr>
          <w:spacing w:val="-5"/>
        </w:rPr>
        <w:t> </w:t>
      </w:r>
      <w:r>
        <w:rPr/>
        <w:t>de</w:t>
      </w:r>
      <w:r>
        <w:rPr>
          <w:spacing w:val="-4"/>
        </w:rPr>
        <w:t> </w:t>
      </w:r>
      <w:r>
        <w:rPr/>
        <w:t>VFX</w:t>
      </w:r>
      <w:r>
        <w:rPr>
          <w:spacing w:val="-5"/>
        </w:rPr>
        <w:t> </w:t>
      </w:r>
      <w:r>
        <w:rPr/>
        <w:t>en</w:t>
      </w:r>
      <w:r>
        <w:rPr>
          <w:spacing w:val="-7"/>
        </w:rPr>
        <w:t> </w:t>
      </w:r>
      <w:r>
        <w:rPr/>
        <w:t>la</w:t>
      </w:r>
      <w:r>
        <w:rPr>
          <w:spacing w:val="-4"/>
        </w:rPr>
        <w:t> </w:t>
      </w:r>
      <w:r>
        <w:rPr/>
        <w:t>producción</w:t>
      </w:r>
      <w:r>
        <w:rPr>
          <w:spacing w:val="-4"/>
        </w:rPr>
        <w:t> </w:t>
      </w:r>
      <w:r>
        <w:rPr>
          <w:spacing w:val="-2"/>
        </w:rPr>
        <w:t>audiovisual.</w:t>
      </w:r>
    </w:p>
    <w:p>
      <w:pPr>
        <w:pStyle w:val="BodyText"/>
        <w:ind w:left="1778" w:right="690" w:hanging="720"/>
      </w:pPr>
      <w:r>
        <w:rPr/>
        <w:t>Sánchez,</w:t>
      </w:r>
      <w:r>
        <w:rPr>
          <w:spacing w:val="66"/>
        </w:rPr>
        <w:t> </w:t>
      </w:r>
      <w:r>
        <w:rPr/>
        <w:t>J.</w:t>
      </w:r>
      <w:r>
        <w:rPr>
          <w:spacing w:val="66"/>
        </w:rPr>
        <w:t> </w:t>
      </w:r>
      <w:r>
        <w:rPr/>
        <w:t>S.,</w:t>
      </w:r>
      <w:r>
        <w:rPr>
          <w:spacing w:val="63"/>
        </w:rPr>
        <w:t> </w:t>
      </w:r>
      <w:r>
        <w:rPr/>
        <w:t>&amp;</w:t>
      </w:r>
      <w:r>
        <w:rPr>
          <w:spacing w:val="40"/>
        </w:rPr>
        <w:t> </w:t>
      </w:r>
      <w:r>
        <w:rPr/>
        <w:t>Ormaechea,</w:t>
      </w:r>
      <w:r>
        <w:rPr>
          <w:spacing w:val="65"/>
        </w:rPr>
        <w:t> </w:t>
      </w:r>
      <w:r>
        <w:rPr/>
        <w:t>S.</w:t>
      </w:r>
      <w:r>
        <w:rPr>
          <w:spacing w:val="66"/>
        </w:rPr>
        <w:t> </w:t>
      </w:r>
      <w:r>
        <w:rPr/>
        <w:t>L.</w:t>
      </w:r>
      <w:r>
        <w:rPr>
          <w:spacing w:val="63"/>
        </w:rPr>
        <w:t> </w:t>
      </w:r>
      <w:r>
        <w:rPr/>
        <w:t>(2015).</w:t>
      </w:r>
      <w:r>
        <w:rPr>
          <w:spacing w:val="63"/>
        </w:rPr>
        <w:t> </w:t>
      </w:r>
      <w:r>
        <w:rPr/>
        <w:t>La</w:t>
      </w:r>
      <w:r>
        <w:rPr>
          <w:spacing w:val="64"/>
        </w:rPr>
        <w:t> </w:t>
      </w:r>
      <w:r>
        <w:rPr/>
        <w:t>formación</w:t>
      </w:r>
      <w:r>
        <w:rPr>
          <w:spacing w:val="62"/>
        </w:rPr>
        <w:t> </w:t>
      </w:r>
      <w:r>
        <w:rPr/>
        <w:t>en</w:t>
      </w:r>
      <w:r>
        <w:rPr>
          <w:spacing w:val="64"/>
        </w:rPr>
        <w:t> </w:t>
      </w:r>
      <w:r>
        <w:rPr/>
        <w:t>videojuegos</w:t>
      </w:r>
      <w:r>
        <w:rPr>
          <w:spacing w:val="65"/>
        </w:rPr>
        <w:t> </w:t>
      </w:r>
      <w:r>
        <w:rPr/>
        <w:t>en</w:t>
      </w:r>
      <w:r>
        <w:rPr>
          <w:spacing w:val="64"/>
        </w:rPr>
        <w:t> </w:t>
      </w:r>
      <w:r>
        <w:rPr/>
        <w:t>el</w:t>
      </w:r>
      <w:r>
        <w:rPr>
          <w:spacing w:val="40"/>
        </w:rPr>
        <w:t> </w:t>
      </w:r>
      <w:r>
        <w:rPr/>
        <w:t>sistema universitario español ante la convergencia de Bolonia. Opción, 31(4), 907-926.</w:t>
      </w:r>
    </w:p>
    <w:p>
      <w:pPr>
        <w:pStyle w:val="BodyText"/>
        <w:spacing w:line="251" w:lineRule="exact"/>
        <w:ind w:left="1058"/>
      </w:pPr>
      <w:r>
        <w:rPr/>
        <w:t>Cortés,</w:t>
      </w:r>
      <w:r>
        <w:rPr>
          <w:spacing w:val="-2"/>
        </w:rPr>
        <w:t> </w:t>
      </w:r>
      <w:r>
        <w:rPr/>
        <w:t>A.</w:t>
      </w:r>
      <w:r>
        <w:rPr>
          <w:spacing w:val="-4"/>
        </w:rPr>
        <w:t> </w:t>
      </w:r>
      <w:r>
        <w:rPr/>
        <w:t>Y.</w:t>
      </w:r>
      <w:r>
        <w:rPr>
          <w:spacing w:val="-5"/>
        </w:rPr>
        <w:t> </w:t>
      </w:r>
      <w:r>
        <w:rPr/>
        <w:t>P.</w:t>
      </w:r>
      <w:r>
        <w:rPr>
          <w:spacing w:val="-4"/>
        </w:rPr>
        <w:t> </w:t>
      </w:r>
      <w:r>
        <w:rPr/>
        <w:t>Desarrollo</w:t>
      </w:r>
      <w:r>
        <w:rPr>
          <w:spacing w:val="-3"/>
        </w:rPr>
        <w:t> </w:t>
      </w:r>
      <w:r>
        <w:rPr/>
        <w:t>de</w:t>
      </w:r>
      <w:r>
        <w:rPr>
          <w:spacing w:val="-3"/>
        </w:rPr>
        <w:t> </w:t>
      </w:r>
      <w:r>
        <w:rPr>
          <w:spacing w:val="-2"/>
        </w:rPr>
        <w:t>Videojuegos.</w:t>
      </w:r>
    </w:p>
    <w:p>
      <w:pPr>
        <w:pStyle w:val="BodyText"/>
        <w:spacing w:line="252" w:lineRule="exact" w:before="2"/>
        <w:ind w:left="1058"/>
      </w:pPr>
      <w:r>
        <w:rPr/>
        <w:t>Byrne,</w:t>
      </w:r>
      <w:r>
        <w:rPr>
          <w:spacing w:val="50"/>
        </w:rPr>
        <w:t> </w:t>
      </w:r>
      <w:r>
        <w:rPr/>
        <w:t>B.</w:t>
      </w:r>
      <w:r>
        <w:rPr>
          <w:spacing w:val="53"/>
        </w:rPr>
        <w:t> </w:t>
      </w:r>
      <w:r>
        <w:rPr/>
        <w:t>(2009).</w:t>
      </w:r>
      <w:r>
        <w:rPr>
          <w:spacing w:val="53"/>
        </w:rPr>
        <w:t> </w:t>
      </w:r>
      <w:r>
        <w:rPr/>
        <w:t>The</w:t>
      </w:r>
      <w:r>
        <w:rPr>
          <w:spacing w:val="46"/>
        </w:rPr>
        <w:t> </w:t>
      </w:r>
      <w:r>
        <w:rPr/>
        <w:t>visual</w:t>
      </w:r>
      <w:r>
        <w:rPr>
          <w:spacing w:val="51"/>
        </w:rPr>
        <w:t> </w:t>
      </w:r>
      <w:r>
        <w:rPr/>
        <w:t>effects</w:t>
      </w:r>
      <w:r>
        <w:rPr>
          <w:spacing w:val="51"/>
        </w:rPr>
        <w:t> </w:t>
      </w:r>
      <w:r>
        <w:rPr/>
        <w:t>arsenal:</w:t>
      </w:r>
      <w:r>
        <w:rPr>
          <w:spacing w:val="50"/>
        </w:rPr>
        <w:t> </w:t>
      </w:r>
      <w:r>
        <w:rPr/>
        <w:t>VFX</w:t>
      </w:r>
      <w:r>
        <w:rPr>
          <w:spacing w:val="50"/>
        </w:rPr>
        <w:t> </w:t>
      </w:r>
      <w:r>
        <w:rPr/>
        <w:t>solutions</w:t>
      </w:r>
      <w:r>
        <w:rPr>
          <w:spacing w:val="51"/>
        </w:rPr>
        <w:t> </w:t>
      </w:r>
      <w:r>
        <w:rPr/>
        <w:t>for</w:t>
      </w:r>
      <w:r>
        <w:rPr>
          <w:spacing w:val="49"/>
        </w:rPr>
        <w:t> </w:t>
      </w:r>
      <w:r>
        <w:rPr/>
        <w:t>the</w:t>
      </w:r>
      <w:r>
        <w:rPr>
          <w:spacing w:val="51"/>
        </w:rPr>
        <w:t> </w:t>
      </w:r>
      <w:r>
        <w:rPr/>
        <w:t>independent</w:t>
      </w:r>
      <w:r>
        <w:rPr>
          <w:spacing w:val="52"/>
        </w:rPr>
        <w:t> </w:t>
      </w:r>
      <w:r>
        <w:rPr>
          <w:spacing w:val="-2"/>
        </w:rPr>
        <w:t>filmmaker.</w:t>
      </w:r>
    </w:p>
    <w:p>
      <w:pPr>
        <w:pStyle w:val="BodyText"/>
        <w:spacing w:line="252" w:lineRule="exact"/>
        <w:ind w:left="1778"/>
      </w:pPr>
      <w:r>
        <w:rPr>
          <w:spacing w:val="-2"/>
        </w:rPr>
        <w:t>Routledge.</w:t>
      </w:r>
    </w:p>
    <w:p>
      <w:pPr>
        <w:pStyle w:val="BodyText"/>
        <w:spacing w:before="1"/>
        <w:ind w:left="1778" w:right="690" w:hanging="720"/>
      </w:pPr>
      <w:r>
        <w:rPr/>
        <w:t>Dinur,</w:t>
      </w:r>
      <w:r>
        <w:rPr>
          <w:spacing w:val="38"/>
        </w:rPr>
        <w:t> </w:t>
      </w:r>
      <w:r>
        <w:rPr/>
        <w:t>E.</w:t>
      </w:r>
      <w:r>
        <w:rPr>
          <w:spacing w:val="36"/>
        </w:rPr>
        <w:t> </w:t>
      </w:r>
      <w:r>
        <w:rPr/>
        <w:t>(2024).</w:t>
      </w:r>
      <w:r>
        <w:rPr>
          <w:spacing w:val="38"/>
        </w:rPr>
        <w:t> </w:t>
      </w:r>
      <w:r>
        <w:rPr/>
        <w:t>The</w:t>
      </w:r>
      <w:r>
        <w:rPr>
          <w:spacing w:val="34"/>
        </w:rPr>
        <w:t> </w:t>
      </w:r>
      <w:r>
        <w:rPr/>
        <w:t>filmmaker's</w:t>
      </w:r>
      <w:r>
        <w:rPr>
          <w:spacing w:val="37"/>
        </w:rPr>
        <w:t> </w:t>
      </w:r>
      <w:r>
        <w:rPr/>
        <w:t>guide</w:t>
      </w:r>
      <w:r>
        <w:rPr>
          <w:spacing w:val="34"/>
        </w:rPr>
        <w:t> </w:t>
      </w:r>
      <w:r>
        <w:rPr/>
        <w:t>to</w:t>
      </w:r>
      <w:r>
        <w:rPr>
          <w:spacing w:val="36"/>
        </w:rPr>
        <w:t> </w:t>
      </w:r>
      <w:r>
        <w:rPr/>
        <w:t>visual</w:t>
      </w:r>
      <w:r>
        <w:rPr>
          <w:spacing w:val="36"/>
        </w:rPr>
        <w:t> </w:t>
      </w:r>
      <w:r>
        <w:rPr/>
        <w:t>effects:</w:t>
      </w:r>
      <w:r>
        <w:rPr>
          <w:spacing w:val="36"/>
        </w:rPr>
        <w:t> </w:t>
      </w:r>
      <w:r>
        <w:rPr/>
        <w:t>The</w:t>
      </w:r>
      <w:r>
        <w:rPr>
          <w:spacing w:val="36"/>
        </w:rPr>
        <w:t> </w:t>
      </w:r>
      <w:r>
        <w:rPr/>
        <w:t>art</w:t>
      </w:r>
      <w:r>
        <w:rPr>
          <w:spacing w:val="36"/>
        </w:rPr>
        <w:t> </w:t>
      </w:r>
      <w:r>
        <w:rPr/>
        <w:t>and</w:t>
      </w:r>
      <w:r>
        <w:rPr>
          <w:spacing w:val="34"/>
        </w:rPr>
        <w:t> </w:t>
      </w:r>
      <w:r>
        <w:rPr/>
        <w:t>techniques</w:t>
      </w:r>
      <w:r>
        <w:rPr>
          <w:spacing w:val="37"/>
        </w:rPr>
        <w:t> </w:t>
      </w:r>
      <w:r>
        <w:rPr/>
        <w:t>of</w:t>
      </w:r>
      <w:r>
        <w:rPr>
          <w:spacing w:val="37"/>
        </w:rPr>
        <w:t> </w:t>
      </w:r>
      <w:r>
        <w:rPr/>
        <w:t>VFX</w:t>
      </w:r>
      <w:r>
        <w:rPr>
          <w:spacing w:val="33"/>
        </w:rPr>
        <w:t> </w:t>
      </w:r>
      <w:r>
        <w:rPr/>
        <w:t>for directors, producers, editors, and cinematographers (2ª ed.). Routledge.</w:t>
      </w:r>
    </w:p>
    <w:p>
      <w:pPr>
        <w:pStyle w:val="BodyText"/>
        <w:spacing w:line="253" w:lineRule="exact" w:before="1"/>
        <w:ind w:left="1058"/>
      </w:pPr>
      <w:r>
        <w:rPr/>
        <w:t>Lake,</w:t>
      </w:r>
      <w:r>
        <w:rPr>
          <w:spacing w:val="-8"/>
        </w:rPr>
        <w:t> </w:t>
      </w:r>
      <w:r>
        <w:rPr/>
        <w:t>M.</w:t>
      </w:r>
      <w:r>
        <w:rPr>
          <w:spacing w:val="-5"/>
        </w:rPr>
        <w:t> </w:t>
      </w:r>
      <w:r>
        <w:rPr/>
        <w:t>(2024).</w:t>
      </w:r>
      <w:r>
        <w:rPr>
          <w:spacing w:val="-6"/>
        </w:rPr>
        <w:t> </w:t>
      </w:r>
      <w:r>
        <w:rPr/>
        <w:t>Technical</w:t>
      </w:r>
      <w:r>
        <w:rPr>
          <w:spacing w:val="-5"/>
        </w:rPr>
        <w:t> </w:t>
      </w:r>
      <w:r>
        <w:rPr/>
        <w:t>animation</w:t>
      </w:r>
      <w:r>
        <w:rPr>
          <w:spacing w:val="-5"/>
        </w:rPr>
        <w:t> </w:t>
      </w:r>
      <w:r>
        <w:rPr/>
        <w:t>in</w:t>
      </w:r>
      <w:r>
        <w:rPr>
          <w:spacing w:val="-6"/>
        </w:rPr>
        <w:t> </w:t>
      </w:r>
      <w:r>
        <w:rPr/>
        <w:t>video</w:t>
      </w:r>
      <w:r>
        <w:rPr>
          <w:spacing w:val="-5"/>
        </w:rPr>
        <w:t> </w:t>
      </w:r>
      <w:r>
        <w:rPr/>
        <w:t>games.</w:t>
      </w:r>
      <w:r>
        <w:rPr>
          <w:spacing w:val="-5"/>
        </w:rPr>
        <w:t> </w:t>
      </w:r>
      <w:r>
        <w:rPr/>
        <w:t>CRC</w:t>
      </w:r>
      <w:r>
        <w:rPr>
          <w:spacing w:val="-4"/>
        </w:rPr>
        <w:t> </w:t>
      </w:r>
      <w:r>
        <w:rPr>
          <w:spacing w:val="-2"/>
        </w:rPr>
        <w:t>Press.</w:t>
      </w:r>
    </w:p>
    <w:p>
      <w:pPr>
        <w:pStyle w:val="BodyText"/>
        <w:ind w:left="1778" w:right="690" w:hanging="720"/>
      </w:pPr>
      <w:r>
        <w:rPr/>
        <w:t>Penninck,</w:t>
      </w:r>
      <w:r>
        <w:rPr>
          <w:spacing w:val="-15"/>
        </w:rPr>
        <w:t> </w:t>
      </w:r>
      <w:r>
        <w:rPr/>
        <w:t>G.,</w:t>
      </w:r>
      <w:r>
        <w:rPr>
          <w:spacing w:val="-15"/>
        </w:rPr>
        <w:t> </w:t>
      </w:r>
      <w:r>
        <w:rPr/>
        <w:t>&amp;</w:t>
      </w:r>
      <w:r>
        <w:rPr>
          <w:spacing w:val="-14"/>
        </w:rPr>
        <w:t> </w:t>
      </w:r>
      <w:r>
        <w:rPr/>
        <w:t>Butler,</w:t>
      </w:r>
      <w:r>
        <w:rPr>
          <w:spacing w:val="-12"/>
        </w:rPr>
        <w:t> </w:t>
      </w:r>
      <w:r>
        <w:rPr/>
        <w:t>S.</w:t>
      </w:r>
      <w:r>
        <w:rPr>
          <w:spacing w:val="-15"/>
        </w:rPr>
        <w:t> </w:t>
      </w:r>
      <w:r>
        <w:rPr/>
        <w:t>(2025).</w:t>
      </w:r>
      <w:r>
        <w:rPr>
          <w:spacing w:val="-15"/>
        </w:rPr>
        <w:t> </w:t>
      </w:r>
      <w:r>
        <w:rPr/>
        <w:t>Mastering</w:t>
      </w:r>
      <w:r>
        <w:rPr>
          <w:spacing w:val="-14"/>
        </w:rPr>
        <w:t> </w:t>
      </w:r>
      <w:r>
        <w:rPr/>
        <w:t>technical</w:t>
      </w:r>
      <w:r>
        <w:rPr>
          <w:spacing w:val="-15"/>
        </w:rPr>
        <w:t> </w:t>
      </w:r>
      <w:r>
        <w:rPr/>
        <w:t>art</w:t>
      </w:r>
      <w:r>
        <w:rPr>
          <w:spacing w:val="-12"/>
        </w:rPr>
        <w:t> </w:t>
      </w:r>
      <w:r>
        <w:rPr/>
        <w:t>in</w:t>
      </w:r>
      <w:r>
        <w:rPr>
          <w:spacing w:val="-16"/>
        </w:rPr>
        <w:t> </w:t>
      </w:r>
      <w:r>
        <w:rPr/>
        <w:t>the</w:t>
      </w:r>
      <w:r>
        <w:rPr>
          <w:spacing w:val="-14"/>
        </w:rPr>
        <w:t> </w:t>
      </w:r>
      <w:r>
        <w:rPr/>
        <w:t>Unreal</w:t>
      </w:r>
      <w:r>
        <w:rPr>
          <w:spacing w:val="-15"/>
        </w:rPr>
        <w:t> </w:t>
      </w:r>
      <w:r>
        <w:rPr/>
        <w:t>Engine:</w:t>
      </w:r>
      <w:r>
        <w:rPr>
          <w:spacing w:val="-12"/>
        </w:rPr>
        <w:t> </w:t>
      </w:r>
      <w:r>
        <w:rPr/>
        <w:t>Materials</w:t>
      </w:r>
      <w:r>
        <w:rPr>
          <w:spacing w:val="-13"/>
        </w:rPr>
        <w:t> </w:t>
      </w:r>
      <w:r>
        <w:rPr/>
        <w:t>and</w:t>
      </w:r>
      <w:r>
        <w:rPr>
          <w:spacing w:val="-16"/>
        </w:rPr>
        <w:t> </w:t>
      </w:r>
      <w:r>
        <w:rPr/>
        <w:t>VFX. CRC Press.</w:t>
      </w:r>
    </w:p>
    <w:p>
      <w:pPr>
        <w:pStyle w:val="BodyText"/>
        <w:ind w:left="1778" w:right="697" w:hanging="720"/>
        <w:jc w:val="both"/>
      </w:pPr>
      <w:r>
        <w:rPr/>
        <w:t>Zhou, H., &amp; Forbes, A. G. (2022). Data feel: Exploring visual effects in video games to support sensemaking tasks. arXiv preprint arXiv:2210.03800.</w:t>
      </w:r>
    </w:p>
    <w:p>
      <w:pPr>
        <w:pStyle w:val="BodyText"/>
        <w:spacing w:before="138"/>
      </w:pPr>
    </w:p>
    <w:p>
      <w:pPr>
        <w:pStyle w:val="ListParagraph"/>
        <w:numPr>
          <w:ilvl w:val="1"/>
          <w:numId w:val="28"/>
        </w:numPr>
        <w:tabs>
          <w:tab w:pos="1766" w:val="left" w:leader="none"/>
        </w:tabs>
        <w:spacing w:line="240" w:lineRule="auto" w:before="1" w:after="0"/>
        <w:ind w:left="1766" w:right="0" w:hanging="556"/>
        <w:jc w:val="left"/>
        <w:rPr>
          <w:rFonts w:ascii="Arial"/>
          <w:b/>
          <w:color w:val="585858"/>
          <w:sz w:val="22"/>
        </w:rPr>
      </w:pPr>
      <w:r>
        <w:rPr>
          <w:rFonts w:ascii="Arial"/>
          <w:b/>
          <w:color w:val="585858"/>
          <w:spacing w:val="-2"/>
          <w:sz w:val="22"/>
        </w:rPr>
        <w:t>OBSERVACIONES</w:t>
      </w:r>
    </w:p>
    <w:p>
      <w:pPr>
        <w:pStyle w:val="BodyText"/>
        <w:spacing w:before="183"/>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 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32"/>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0"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89"/>
        <w:gridCol w:w="1274"/>
        <w:gridCol w:w="708"/>
      </w:tblGrid>
      <w:tr>
        <w:trPr>
          <w:trHeight w:val="253" w:hRule="atLeast"/>
        </w:trPr>
        <w:tc>
          <w:tcPr>
            <w:tcW w:w="2689" w:type="dxa"/>
            <w:vMerge w:val="restart"/>
            <w:shd w:val="clear" w:color="auto" w:fill="ABDB77"/>
          </w:tcPr>
          <w:p>
            <w:pPr>
              <w:pStyle w:val="TableParagraph"/>
              <w:spacing w:before="210"/>
              <w:rPr>
                <w:rFonts w:ascii="Arial"/>
                <w:b/>
                <w:sz w:val="22"/>
              </w:rPr>
            </w:pPr>
          </w:p>
          <w:p>
            <w:pPr>
              <w:pStyle w:val="TableParagraph"/>
              <w:spacing w:line="223" w:lineRule="auto"/>
              <w:ind w:left="115" w:right="1063"/>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4" w:type="dxa"/>
          </w:tcPr>
          <w:p>
            <w:pPr>
              <w:pStyle w:val="TableParagraph"/>
              <w:spacing w:line="234" w:lineRule="exact"/>
              <w:ind w:left="4"/>
              <w:rPr>
                <w:sz w:val="22"/>
              </w:rPr>
            </w:pPr>
            <w:r>
              <w:rPr>
                <w:color w:val="404040"/>
                <w:spacing w:val="-2"/>
                <w:sz w:val="22"/>
              </w:rPr>
              <w:t>Presencial</w:t>
            </w:r>
          </w:p>
        </w:tc>
        <w:tc>
          <w:tcPr>
            <w:tcW w:w="708" w:type="dxa"/>
            <w:shd w:val="clear" w:color="auto" w:fill="F4FFE0"/>
          </w:tcPr>
          <w:p>
            <w:pPr>
              <w:pStyle w:val="TableParagraph"/>
              <w:rPr>
                <w:rFonts w:ascii="Times New Roman"/>
                <w:sz w:val="18"/>
              </w:rPr>
            </w:pPr>
          </w:p>
        </w:tc>
      </w:tr>
      <w:tr>
        <w:trPr>
          <w:trHeight w:val="253" w:hRule="atLeast"/>
        </w:trPr>
        <w:tc>
          <w:tcPr>
            <w:tcW w:w="2689" w:type="dxa"/>
            <w:vMerge/>
            <w:tcBorders>
              <w:top w:val="nil"/>
            </w:tcBorders>
            <w:shd w:val="clear" w:color="auto" w:fill="ABDB77"/>
          </w:tcPr>
          <w:p>
            <w:pPr>
              <w:rPr>
                <w:sz w:val="2"/>
                <w:szCs w:val="2"/>
              </w:rPr>
            </w:pPr>
          </w:p>
        </w:tc>
        <w:tc>
          <w:tcPr>
            <w:tcW w:w="1274" w:type="dxa"/>
          </w:tcPr>
          <w:p>
            <w:pPr>
              <w:pStyle w:val="TableParagraph"/>
              <w:spacing w:line="234" w:lineRule="exact"/>
              <w:ind w:left="4"/>
              <w:rPr>
                <w:sz w:val="22"/>
              </w:rPr>
            </w:pPr>
            <w:r>
              <w:rPr>
                <w:color w:val="404040"/>
                <w:spacing w:val="-2"/>
                <w:sz w:val="22"/>
              </w:rPr>
              <w:t>Distancia</w:t>
            </w:r>
          </w:p>
        </w:tc>
        <w:tc>
          <w:tcPr>
            <w:tcW w:w="708" w:type="dxa"/>
            <w:shd w:val="clear" w:color="auto" w:fill="F4FFE0"/>
          </w:tcPr>
          <w:p>
            <w:pPr>
              <w:pStyle w:val="TableParagraph"/>
              <w:rPr>
                <w:rFonts w:ascii="Times New Roman"/>
                <w:sz w:val="18"/>
              </w:rPr>
            </w:pPr>
          </w:p>
        </w:tc>
      </w:tr>
      <w:tr>
        <w:trPr>
          <w:trHeight w:val="251" w:hRule="atLeast"/>
        </w:trPr>
        <w:tc>
          <w:tcPr>
            <w:tcW w:w="2689" w:type="dxa"/>
            <w:vMerge/>
            <w:tcBorders>
              <w:top w:val="nil"/>
            </w:tcBorders>
            <w:shd w:val="clear" w:color="auto" w:fill="ABDB77"/>
          </w:tcPr>
          <w:p>
            <w:pPr>
              <w:rPr>
                <w:sz w:val="2"/>
                <w:szCs w:val="2"/>
              </w:rPr>
            </w:pPr>
          </w:p>
        </w:tc>
        <w:tc>
          <w:tcPr>
            <w:tcW w:w="1274" w:type="dxa"/>
          </w:tcPr>
          <w:p>
            <w:pPr>
              <w:pStyle w:val="TableParagraph"/>
              <w:spacing w:line="231" w:lineRule="exact"/>
              <w:ind w:left="4"/>
              <w:rPr>
                <w:sz w:val="22"/>
              </w:rPr>
            </w:pPr>
            <w:r>
              <w:rPr>
                <w:color w:val="404040"/>
                <w:spacing w:val="-2"/>
                <w:sz w:val="22"/>
              </w:rPr>
              <w:t>Virtual</w:t>
            </w:r>
          </w:p>
        </w:tc>
        <w:tc>
          <w:tcPr>
            <w:tcW w:w="708" w:type="dxa"/>
            <w:shd w:val="clear" w:color="auto" w:fill="F4FFE0"/>
          </w:tcPr>
          <w:p>
            <w:pPr>
              <w:pStyle w:val="TableParagraph"/>
              <w:spacing w:line="231" w:lineRule="exact"/>
              <w:ind w:left="331"/>
              <w:rPr>
                <w:rFonts w:ascii="Arial"/>
                <w:b/>
                <w:sz w:val="22"/>
              </w:rPr>
            </w:pPr>
            <w:r>
              <w:rPr>
                <w:rFonts w:ascii="Arial"/>
                <w:b/>
                <w:color w:val="404040"/>
                <w:spacing w:val="-10"/>
                <w:sz w:val="22"/>
              </w:rPr>
              <w:t>X</w:t>
            </w:r>
          </w:p>
        </w:tc>
      </w:tr>
      <w:tr>
        <w:trPr>
          <w:trHeight w:val="253" w:hRule="atLeast"/>
        </w:trPr>
        <w:tc>
          <w:tcPr>
            <w:tcW w:w="2689" w:type="dxa"/>
            <w:vMerge/>
            <w:tcBorders>
              <w:top w:val="nil"/>
            </w:tcBorders>
            <w:shd w:val="clear" w:color="auto" w:fill="ABDB77"/>
          </w:tcPr>
          <w:p>
            <w:pPr>
              <w:rPr>
                <w:sz w:val="2"/>
                <w:szCs w:val="2"/>
              </w:rPr>
            </w:pPr>
          </w:p>
        </w:tc>
        <w:tc>
          <w:tcPr>
            <w:tcW w:w="1274" w:type="dxa"/>
          </w:tcPr>
          <w:p>
            <w:pPr>
              <w:pStyle w:val="TableParagraph"/>
              <w:spacing w:line="234" w:lineRule="exact"/>
              <w:ind w:left="4"/>
              <w:rPr>
                <w:sz w:val="22"/>
              </w:rPr>
            </w:pPr>
            <w:r>
              <w:rPr>
                <w:color w:val="404040"/>
                <w:spacing w:val="-4"/>
                <w:sz w:val="22"/>
              </w:rPr>
              <w:t>Dual</w:t>
            </w:r>
          </w:p>
        </w:tc>
        <w:tc>
          <w:tcPr>
            <w:tcW w:w="708" w:type="dxa"/>
            <w:shd w:val="clear" w:color="auto" w:fill="F4FFE0"/>
          </w:tcPr>
          <w:p>
            <w:pPr>
              <w:pStyle w:val="TableParagraph"/>
              <w:rPr>
                <w:rFonts w:ascii="Times New Roman"/>
                <w:sz w:val="18"/>
              </w:rPr>
            </w:pPr>
          </w:p>
        </w:tc>
      </w:tr>
      <w:tr>
        <w:trPr>
          <w:trHeight w:val="253" w:hRule="atLeast"/>
        </w:trPr>
        <w:tc>
          <w:tcPr>
            <w:tcW w:w="2689" w:type="dxa"/>
            <w:vMerge/>
            <w:tcBorders>
              <w:top w:val="nil"/>
            </w:tcBorders>
            <w:shd w:val="clear" w:color="auto" w:fill="ABDB77"/>
          </w:tcPr>
          <w:p>
            <w:pPr>
              <w:rPr>
                <w:sz w:val="2"/>
                <w:szCs w:val="2"/>
              </w:rPr>
            </w:pPr>
          </w:p>
        </w:tc>
        <w:tc>
          <w:tcPr>
            <w:tcW w:w="1274" w:type="dxa"/>
          </w:tcPr>
          <w:p>
            <w:pPr>
              <w:pStyle w:val="TableParagraph"/>
              <w:spacing w:line="234" w:lineRule="exact"/>
              <w:ind w:left="4"/>
              <w:rPr>
                <w:sz w:val="22"/>
              </w:rPr>
            </w:pPr>
            <w:r>
              <w:rPr>
                <w:color w:val="404040"/>
                <w:spacing w:val="-2"/>
                <w:sz w:val="22"/>
              </w:rPr>
              <w:t>Híbrido</w:t>
            </w:r>
          </w:p>
        </w:tc>
        <w:tc>
          <w:tcPr>
            <w:tcW w:w="708" w:type="dxa"/>
            <w:shd w:val="clear" w:color="auto" w:fill="F4FFE0"/>
          </w:tcPr>
          <w:p>
            <w:pPr>
              <w:pStyle w:val="TableParagraph"/>
              <w:rPr>
                <w:rFonts w:ascii="Times New Roman"/>
                <w:sz w:val="18"/>
              </w:rPr>
            </w:pPr>
          </w:p>
        </w:tc>
      </w:tr>
    </w:tbl>
    <w:p>
      <w:pPr>
        <w:pStyle w:val="BodyText"/>
        <w:spacing w:before="246"/>
        <w:rPr>
          <w:rFonts w:ascii="Arial"/>
          <w:b/>
        </w:rPr>
      </w:pPr>
    </w:p>
    <w:p>
      <w:pPr>
        <w:pStyle w:val="ListParagraph"/>
        <w:numPr>
          <w:ilvl w:val="1"/>
          <w:numId w:val="32"/>
        </w:numPr>
        <w:tabs>
          <w:tab w:pos="1425" w:val="left" w:leader="none"/>
        </w:tabs>
        <w:spacing w:line="240" w:lineRule="auto" w:before="1" w:after="0"/>
        <w:ind w:left="1425" w:right="0" w:hanging="367"/>
        <w:jc w:val="left"/>
        <w:rPr>
          <w:rFonts w:ascii="Arial" w:hAnsi="Arial"/>
          <w:b/>
          <w:sz w:val="22"/>
        </w:rPr>
      </w:pPr>
      <w:r>
        <w:rPr>
          <w:rFonts w:ascii="Arial" w:hAnsi="Arial"/>
          <w:b/>
          <w:sz w:val="22"/>
        </w:rPr>
        <w:t>Identificación</w:t>
      </w:r>
      <w:r>
        <w:rPr>
          <w:rFonts w:ascii="Arial" w:hAnsi="Arial"/>
          <w:b/>
          <w:spacing w:val="-7"/>
          <w:sz w:val="22"/>
        </w:rPr>
        <w:t> </w:t>
      </w:r>
      <w:r>
        <w:rPr>
          <w:rFonts w:ascii="Arial" w:hAnsi="Arial"/>
          <w:b/>
          <w:sz w:val="22"/>
        </w:rPr>
        <w:t>del</w:t>
      </w:r>
      <w:r>
        <w:rPr>
          <w:rFonts w:ascii="Arial" w:hAnsi="Arial"/>
          <w:b/>
          <w:spacing w:val="-6"/>
          <w:sz w:val="22"/>
        </w:rPr>
        <w:t> </w:t>
      </w:r>
      <w:r>
        <w:rPr>
          <w:rFonts w:ascii="Arial" w:hAnsi="Arial"/>
          <w:b/>
          <w:spacing w:val="-4"/>
          <w:sz w:val="22"/>
        </w:rPr>
        <w:t>Curso</w:t>
      </w:r>
    </w:p>
    <w:p>
      <w:pPr>
        <w:pStyle w:val="BodyText"/>
        <w:spacing w:before="3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2"/>
        <w:gridCol w:w="6948"/>
      </w:tblGrid>
      <w:tr>
        <w:trPr>
          <w:trHeight w:val="253" w:hRule="atLeast"/>
        </w:trPr>
        <w:tc>
          <w:tcPr>
            <w:tcW w:w="2552" w:type="dxa"/>
            <w:shd w:val="clear" w:color="auto" w:fill="ABDB77"/>
          </w:tcPr>
          <w:p>
            <w:pPr>
              <w:pStyle w:val="TableParagraph"/>
              <w:spacing w:line="234" w:lineRule="exact"/>
              <w:ind w:left="115"/>
              <w:rPr>
                <w:rFonts w:ascii="Arial" w:hAnsi="Arial"/>
                <w:b/>
                <w:sz w:val="22"/>
              </w:rPr>
            </w:pPr>
            <w:r>
              <w:rPr>
                <w:rFonts w:ascii="Arial" w:hAnsi="Arial"/>
                <w:b/>
                <w:color w:val="FFFFFF"/>
                <w:spacing w:val="-2"/>
                <w:sz w:val="22"/>
              </w:rPr>
              <w:t>Código</w:t>
            </w:r>
          </w:p>
        </w:tc>
        <w:tc>
          <w:tcPr>
            <w:tcW w:w="6948" w:type="dxa"/>
          </w:tcPr>
          <w:p>
            <w:pPr>
              <w:pStyle w:val="TableParagraph"/>
              <w:rPr>
                <w:rFonts w:ascii="Times New Roman"/>
                <w:sz w:val="18"/>
              </w:rPr>
            </w:pPr>
          </w:p>
        </w:tc>
      </w:tr>
      <w:tr>
        <w:trPr>
          <w:trHeight w:val="251" w:hRule="atLeast"/>
        </w:trPr>
        <w:tc>
          <w:tcPr>
            <w:tcW w:w="2552" w:type="dxa"/>
            <w:shd w:val="clear" w:color="auto" w:fill="ABDB77"/>
          </w:tcPr>
          <w:p>
            <w:pPr>
              <w:pStyle w:val="TableParagraph"/>
              <w:spacing w:line="231" w:lineRule="exact"/>
              <w:ind w:left="115"/>
              <w:rPr>
                <w:rFonts w:ascii="Arial"/>
                <w:b/>
                <w:sz w:val="22"/>
              </w:rPr>
            </w:pPr>
            <w:r>
              <w:rPr>
                <w:rFonts w:ascii="Arial"/>
                <w:b/>
                <w:color w:val="FFFFFF"/>
                <w:spacing w:val="-2"/>
                <w:sz w:val="22"/>
              </w:rPr>
              <w:t>Nombre</w:t>
            </w:r>
          </w:p>
        </w:tc>
        <w:tc>
          <w:tcPr>
            <w:tcW w:w="6948" w:type="dxa"/>
          </w:tcPr>
          <w:p>
            <w:pPr>
              <w:pStyle w:val="TableParagraph"/>
              <w:spacing w:line="231" w:lineRule="exact"/>
              <w:ind w:left="6"/>
              <w:rPr>
                <w:sz w:val="22"/>
              </w:rPr>
            </w:pPr>
            <w:r>
              <w:rPr>
                <w:color w:val="404040"/>
                <w:sz w:val="22"/>
              </w:rPr>
              <w:t>Electiva</w:t>
            </w:r>
            <w:r>
              <w:rPr>
                <w:color w:val="404040"/>
                <w:spacing w:val="-9"/>
                <w:sz w:val="22"/>
              </w:rPr>
              <w:t> </w:t>
            </w:r>
            <w:r>
              <w:rPr>
                <w:color w:val="404040"/>
                <w:sz w:val="22"/>
              </w:rPr>
              <w:t>Complementaría</w:t>
            </w:r>
            <w:r>
              <w:rPr>
                <w:color w:val="404040"/>
                <w:spacing w:val="-6"/>
                <w:sz w:val="22"/>
              </w:rPr>
              <w:t> </w:t>
            </w:r>
            <w:r>
              <w:rPr>
                <w:color w:val="404040"/>
                <w:sz w:val="22"/>
              </w:rPr>
              <w:t>(Diseño</w:t>
            </w:r>
            <w:r>
              <w:rPr>
                <w:color w:val="404040"/>
                <w:spacing w:val="-7"/>
                <w:sz w:val="22"/>
              </w:rPr>
              <w:t> </w:t>
            </w:r>
            <w:r>
              <w:rPr>
                <w:color w:val="404040"/>
                <w:sz w:val="22"/>
              </w:rPr>
              <w:t>de</w:t>
            </w:r>
            <w:r>
              <w:rPr>
                <w:color w:val="404040"/>
                <w:spacing w:val="-8"/>
                <w:sz w:val="22"/>
              </w:rPr>
              <w:t> </w:t>
            </w:r>
            <w:r>
              <w:rPr>
                <w:color w:val="404040"/>
                <w:sz w:val="22"/>
              </w:rPr>
              <w:t>guiones</w:t>
            </w:r>
            <w:r>
              <w:rPr>
                <w:color w:val="404040"/>
                <w:spacing w:val="-7"/>
                <w:sz w:val="22"/>
              </w:rPr>
              <w:t> </w:t>
            </w:r>
            <w:r>
              <w:rPr>
                <w:color w:val="404040"/>
                <w:sz w:val="22"/>
              </w:rPr>
              <w:t>para</w:t>
            </w:r>
            <w:r>
              <w:rPr>
                <w:color w:val="404040"/>
                <w:spacing w:val="-7"/>
                <w:sz w:val="22"/>
              </w:rPr>
              <w:t> </w:t>
            </w:r>
            <w:r>
              <w:rPr>
                <w:color w:val="404040"/>
                <w:spacing w:val="-2"/>
                <w:sz w:val="22"/>
              </w:rPr>
              <w:t>videojuegos)</w:t>
            </w:r>
          </w:p>
        </w:tc>
      </w:tr>
      <w:tr>
        <w:trPr>
          <w:trHeight w:val="253" w:hRule="atLeast"/>
        </w:trPr>
        <w:tc>
          <w:tcPr>
            <w:tcW w:w="2552" w:type="dxa"/>
            <w:shd w:val="clear" w:color="auto" w:fill="ABDB77"/>
          </w:tcPr>
          <w:p>
            <w:pPr>
              <w:pStyle w:val="TableParagraph"/>
              <w:spacing w:line="234" w:lineRule="exact"/>
              <w:ind w:left="115"/>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6948" w:type="dxa"/>
          </w:tcPr>
          <w:p>
            <w:pPr>
              <w:pStyle w:val="TableParagraph"/>
              <w:spacing w:line="232" w:lineRule="exact" w:before="2"/>
              <w:ind w:left="6"/>
              <w:rPr>
                <w:sz w:val="22"/>
              </w:rPr>
            </w:pPr>
            <w:r>
              <w:rPr>
                <w:color w:val="404040"/>
                <w:sz w:val="22"/>
              </w:rPr>
              <w:t>Semestre</w:t>
            </w:r>
            <w:r>
              <w:rPr>
                <w:color w:val="404040"/>
                <w:spacing w:val="-4"/>
                <w:sz w:val="22"/>
              </w:rPr>
              <w:t> </w:t>
            </w:r>
            <w:r>
              <w:rPr>
                <w:color w:val="404040"/>
                <w:spacing w:val="-5"/>
                <w:sz w:val="22"/>
              </w:rPr>
              <w:t>II</w:t>
            </w:r>
          </w:p>
        </w:tc>
      </w:tr>
    </w:tbl>
    <w:p>
      <w:pPr>
        <w:pStyle w:val="BodyText"/>
        <w:spacing w:before="26"/>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pacing w:val="-2"/>
                <w:sz w:val="22"/>
              </w:rPr>
              <w:t>Electiva</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7" w:hRule="atLeast"/>
        </w:trPr>
        <w:tc>
          <w:tcPr>
            <w:tcW w:w="1560" w:type="dxa"/>
            <w:vMerge w:val="restart"/>
            <w:shd w:val="clear" w:color="auto" w:fill="ABDB77"/>
          </w:tcPr>
          <w:p>
            <w:pPr>
              <w:pStyle w:val="TableParagraph"/>
              <w:spacing w:before="185"/>
              <w:rPr>
                <w:rFonts w:ascii="Arial"/>
                <w:b/>
                <w:sz w:val="22"/>
              </w:rPr>
            </w:pPr>
          </w:p>
          <w:p>
            <w:pPr>
              <w:pStyle w:val="TableParagraph"/>
              <w:spacing w:before="1"/>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16</w:t>
            </w:r>
          </w:p>
        </w:tc>
        <w:tc>
          <w:tcPr>
            <w:tcW w:w="1274" w:type="dxa"/>
          </w:tcPr>
          <w:p>
            <w:pPr>
              <w:pStyle w:val="TableParagraph"/>
              <w:spacing w:before="143"/>
              <w:ind w:left="15" w:right="2"/>
              <w:jc w:val="center"/>
              <w:rPr>
                <w:sz w:val="22"/>
              </w:rPr>
            </w:pPr>
            <w:r>
              <w:rPr>
                <w:color w:val="404040"/>
                <w:spacing w:val="-5"/>
                <w:sz w:val="22"/>
              </w:rPr>
              <w:t>80</w:t>
            </w:r>
          </w:p>
        </w:tc>
        <w:tc>
          <w:tcPr>
            <w:tcW w:w="713" w:type="dxa"/>
          </w:tcPr>
          <w:p>
            <w:pPr>
              <w:pStyle w:val="TableParagraph"/>
              <w:spacing w:before="143"/>
              <w:ind w:left="21" w:right="10"/>
              <w:jc w:val="center"/>
              <w:rPr>
                <w:sz w:val="22"/>
              </w:rPr>
            </w:pPr>
            <w:r>
              <w:rPr>
                <w:color w:val="404040"/>
                <w:spacing w:val="-10"/>
                <w:sz w:val="22"/>
              </w:rPr>
              <w:t>6</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96</w:t>
            </w:r>
          </w:p>
        </w:tc>
        <w:tc>
          <w:tcPr>
            <w:tcW w:w="1610" w:type="dxa"/>
          </w:tcPr>
          <w:p>
            <w:pPr>
              <w:pStyle w:val="TableParagraph"/>
              <w:spacing w:before="143"/>
              <w:ind w:left="17"/>
              <w:jc w:val="center"/>
              <w:rPr>
                <w:sz w:val="22"/>
              </w:rPr>
            </w:pPr>
            <w:r>
              <w:rPr>
                <w:color w:val="404040"/>
                <w:spacing w:val="-10"/>
                <w:sz w:val="22"/>
              </w:rPr>
              <w:t>2</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spacing w:before="5"/>
        <w:rPr>
          <w:rFonts w:ascii="Arial"/>
          <w:b/>
        </w:rPr>
      </w:pPr>
    </w:p>
    <w:p>
      <w:pPr>
        <w:pStyle w:val="ListParagraph"/>
        <w:numPr>
          <w:ilvl w:val="0"/>
          <w:numId w:val="32"/>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spacing w:before="1"/>
        <w:rPr>
          <w:rFonts w:ascii="Arial"/>
          <w:b/>
        </w:rPr>
      </w:pPr>
    </w:p>
    <w:p>
      <w:pPr>
        <w:pStyle w:val="BodyText"/>
        <w:ind w:left="1058" w:right="693"/>
        <w:jc w:val="both"/>
      </w:pPr>
      <w:r>
        <w:rPr/>
        <w:t>El</w:t>
      </w:r>
      <w:r>
        <w:rPr>
          <w:spacing w:val="-13"/>
        </w:rPr>
        <w:t> </w:t>
      </w:r>
      <w:r>
        <w:rPr/>
        <w:t>curso</w:t>
      </w:r>
      <w:r>
        <w:rPr>
          <w:spacing w:val="-14"/>
        </w:rPr>
        <w:t> </w:t>
      </w:r>
      <w:r>
        <w:rPr/>
        <w:t>"Diseño</w:t>
      </w:r>
      <w:r>
        <w:rPr>
          <w:spacing w:val="-15"/>
        </w:rPr>
        <w:t> </w:t>
      </w:r>
      <w:r>
        <w:rPr/>
        <w:t>de</w:t>
      </w:r>
      <w:r>
        <w:rPr>
          <w:spacing w:val="-15"/>
        </w:rPr>
        <w:t> </w:t>
      </w:r>
      <w:r>
        <w:rPr/>
        <w:t>guiones</w:t>
      </w:r>
      <w:r>
        <w:rPr>
          <w:spacing w:val="-12"/>
        </w:rPr>
        <w:t> </w:t>
      </w:r>
      <w:r>
        <w:rPr/>
        <w:t>para</w:t>
      </w:r>
      <w:r>
        <w:rPr>
          <w:spacing w:val="-15"/>
        </w:rPr>
        <w:t> </w:t>
      </w:r>
      <w:r>
        <w:rPr/>
        <w:t>videojuegos"</w:t>
      </w:r>
      <w:r>
        <w:rPr>
          <w:spacing w:val="-16"/>
        </w:rPr>
        <w:t> </w:t>
      </w:r>
      <w:r>
        <w:rPr/>
        <w:t>tiene</w:t>
      </w:r>
      <w:r>
        <w:rPr>
          <w:spacing w:val="-11"/>
        </w:rPr>
        <w:t> </w:t>
      </w:r>
      <w:r>
        <w:rPr/>
        <w:t>como</w:t>
      </w:r>
      <w:r>
        <w:rPr>
          <w:spacing w:val="-12"/>
        </w:rPr>
        <w:t> </w:t>
      </w:r>
      <w:r>
        <w:rPr/>
        <w:t>objetivo</w:t>
      </w:r>
      <w:r>
        <w:rPr>
          <w:spacing w:val="-12"/>
        </w:rPr>
        <w:t> </w:t>
      </w:r>
      <w:r>
        <w:rPr/>
        <w:t>proporcionar</w:t>
      </w:r>
      <w:r>
        <w:rPr>
          <w:spacing w:val="-11"/>
        </w:rPr>
        <w:t> </w:t>
      </w:r>
      <w:r>
        <w:rPr/>
        <w:t>a</w:t>
      </w:r>
      <w:r>
        <w:rPr>
          <w:spacing w:val="-15"/>
        </w:rPr>
        <w:t> </w:t>
      </w:r>
      <w:r>
        <w:rPr/>
        <w:t>los</w:t>
      </w:r>
      <w:r>
        <w:rPr>
          <w:spacing w:val="-12"/>
        </w:rPr>
        <w:t> </w:t>
      </w:r>
      <w:r>
        <w:rPr/>
        <w:t>estudiantes las herramientas necesarias para crear narrativas envolventes y coherentes que enriquezcan la experiencia de juego. A través de un enfoque práctico, los participantes explorarán los fundamentos del storytelling, el desarrollo de personajes y la construcción de mundos, asegurando que comprendan cómo una narrativa sólida puede influir en la jugabilidad y la inmersión del jugador. Además, se abordarán técnicas para diseñar diálogos interactivos y ramificaciones narrativas, capacitando a los estudiantes para innovar en la creación de tramas</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4"/>
        <w:jc w:val="both"/>
      </w:pPr>
      <w:r>
        <w:rPr/>
        <w:t>que mantengan el interés del jugador. Al finalizar el curso, los participantes estarán preparados para contribuir de manera efectiva a proyectos complejos en la industria del entretenimiento digital,</w:t>
      </w:r>
      <w:r>
        <w:rPr>
          <w:spacing w:val="-11"/>
        </w:rPr>
        <w:t> </w:t>
      </w:r>
      <w:r>
        <w:rPr/>
        <w:t>destacándose</w:t>
      </w:r>
      <w:r>
        <w:rPr>
          <w:spacing w:val="-15"/>
        </w:rPr>
        <w:t> </w:t>
      </w:r>
      <w:r>
        <w:rPr/>
        <w:t>como</w:t>
      </w:r>
      <w:r>
        <w:rPr>
          <w:spacing w:val="-12"/>
        </w:rPr>
        <w:t> </w:t>
      </w:r>
      <w:r>
        <w:rPr/>
        <w:t>profesionales</w:t>
      </w:r>
      <w:r>
        <w:rPr>
          <w:spacing w:val="-12"/>
        </w:rPr>
        <w:t> </w:t>
      </w:r>
      <w:r>
        <w:rPr/>
        <w:t>competentes</w:t>
      </w:r>
      <w:r>
        <w:rPr>
          <w:spacing w:val="-12"/>
        </w:rPr>
        <w:t> </w:t>
      </w:r>
      <w:r>
        <w:rPr/>
        <w:t>en</w:t>
      </w:r>
      <w:r>
        <w:rPr>
          <w:spacing w:val="-13"/>
        </w:rPr>
        <w:t> </w:t>
      </w:r>
      <w:r>
        <w:rPr/>
        <w:t>un</w:t>
      </w:r>
      <w:r>
        <w:rPr>
          <w:spacing w:val="-13"/>
        </w:rPr>
        <w:t> </w:t>
      </w:r>
      <w:r>
        <w:rPr/>
        <w:t>campo</w:t>
      </w:r>
      <w:r>
        <w:rPr>
          <w:spacing w:val="-11"/>
        </w:rPr>
        <w:t> </w:t>
      </w:r>
      <w:r>
        <w:rPr/>
        <w:t>que</w:t>
      </w:r>
      <w:r>
        <w:rPr>
          <w:spacing w:val="-15"/>
        </w:rPr>
        <w:t> </w:t>
      </w:r>
      <w:r>
        <w:rPr/>
        <w:t>continúa</w:t>
      </w:r>
      <w:r>
        <w:rPr>
          <w:spacing w:val="-12"/>
        </w:rPr>
        <w:t> </w:t>
      </w:r>
      <w:r>
        <w:rPr/>
        <w:t>evolucionando y expandiéndose.</w:t>
      </w:r>
    </w:p>
    <w:p>
      <w:pPr>
        <w:pStyle w:val="BodyText"/>
      </w:pPr>
    </w:p>
    <w:p>
      <w:pPr>
        <w:pStyle w:val="BodyText"/>
        <w:ind w:left="1058" w:right="690"/>
        <w:jc w:val="both"/>
      </w:pPr>
      <w:r>
        <w:rPr/>
        <w:t>Para alcanzar los objetivos del curso "Diseño de guiones para videojuegos", se comenzará con la</w:t>
      </w:r>
      <w:r>
        <w:rPr>
          <w:spacing w:val="-2"/>
        </w:rPr>
        <w:t> </w:t>
      </w:r>
      <w:r>
        <w:rPr/>
        <w:t>exploración</w:t>
      </w:r>
      <w:r>
        <w:rPr>
          <w:spacing w:val="-2"/>
        </w:rPr>
        <w:t> </w:t>
      </w:r>
      <w:r>
        <w:rPr/>
        <w:t>de</w:t>
      </w:r>
      <w:r>
        <w:rPr>
          <w:spacing w:val="-2"/>
        </w:rPr>
        <w:t> </w:t>
      </w:r>
      <w:r>
        <w:rPr/>
        <w:t>los</w:t>
      </w:r>
      <w:r>
        <w:rPr>
          <w:spacing w:val="-2"/>
        </w:rPr>
        <w:t> </w:t>
      </w:r>
      <w:r>
        <w:rPr/>
        <w:t>fundamentos</w:t>
      </w:r>
      <w:r>
        <w:rPr>
          <w:spacing w:val="-4"/>
        </w:rPr>
        <w:t> </w:t>
      </w:r>
      <w:r>
        <w:rPr/>
        <w:t>de</w:t>
      </w:r>
      <w:r>
        <w:rPr>
          <w:spacing w:val="-2"/>
        </w:rPr>
        <w:t> </w:t>
      </w:r>
      <w:r>
        <w:rPr/>
        <w:t>guion</w:t>
      </w:r>
      <w:r>
        <w:rPr>
          <w:spacing w:val="-2"/>
        </w:rPr>
        <w:t> </w:t>
      </w:r>
      <w:r>
        <w:rPr/>
        <w:t>y</w:t>
      </w:r>
      <w:r>
        <w:rPr>
          <w:spacing w:val="-1"/>
        </w:rPr>
        <w:t> </w:t>
      </w:r>
      <w:r>
        <w:rPr/>
        <w:t>estructura</w:t>
      </w:r>
      <w:r>
        <w:rPr>
          <w:spacing w:val="-2"/>
        </w:rPr>
        <w:t> </w:t>
      </w:r>
      <w:r>
        <w:rPr/>
        <w:t>narrativa</w:t>
      </w:r>
      <w:r>
        <w:rPr>
          <w:spacing w:val="-2"/>
        </w:rPr>
        <w:t> </w:t>
      </w:r>
      <w:r>
        <w:rPr/>
        <w:t>en</w:t>
      </w:r>
      <w:r>
        <w:rPr>
          <w:spacing w:val="-4"/>
        </w:rPr>
        <w:t> </w:t>
      </w:r>
      <w:r>
        <w:rPr/>
        <w:t>videojuegos,</w:t>
      </w:r>
      <w:r>
        <w:rPr>
          <w:spacing w:val="-3"/>
        </w:rPr>
        <w:t> </w:t>
      </w:r>
      <w:r>
        <w:rPr/>
        <w:t>estableciendo las</w:t>
      </w:r>
      <w:r>
        <w:rPr>
          <w:spacing w:val="-12"/>
        </w:rPr>
        <w:t> </w:t>
      </w:r>
      <w:r>
        <w:rPr/>
        <w:t>bases</w:t>
      </w:r>
      <w:r>
        <w:rPr>
          <w:spacing w:val="-15"/>
        </w:rPr>
        <w:t> </w:t>
      </w:r>
      <w:r>
        <w:rPr/>
        <w:t>esenciales</w:t>
      </w:r>
      <w:r>
        <w:rPr>
          <w:spacing w:val="-12"/>
        </w:rPr>
        <w:t> </w:t>
      </w:r>
      <w:r>
        <w:rPr/>
        <w:t>para</w:t>
      </w:r>
      <w:r>
        <w:rPr>
          <w:spacing w:val="-12"/>
        </w:rPr>
        <w:t> </w:t>
      </w:r>
      <w:r>
        <w:rPr/>
        <w:t>comprender</w:t>
      </w:r>
      <w:r>
        <w:rPr>
          <w:spacing w:val="-14"/>
        </w:rPr>
        <w:t> </w:t>
      </w:r>
      <w:r>
        <w:rPr/>
        <w:t>cómo</w:t>
      </w:r>
      <w:r>
        <w:rPr>
          <w:spacing w:val="-14"/>
        </w:rPr>
        <w:t> </w:t>
      </w:r>
      <w:r>
        <w:rPr/>
        <w:t>se</w:t>
      </w:r>
      <w:r>
        <w:rPr>
          <w:spacing w:val="-15"/>
        </w:rPr>
        <w:t> </w:t>
      </w:r>
      <w:r>
        <w:rPr/>
        <w:t>construyen</w:t>
      </w:r>
      <w:r>
        <w:rPr>
          <w:spacing w:val="-15"/>
        </w:rPr>
        <w:t> </w:t>
      </w:r>
      <w:r>
        <w:rPr/>
        <w:t>las</w:t>
      </w:r>
      <w:r>
        <w:rPr>
          <w:spacing w:val="-15"/>
        </w:rPr>
        <w:t> </w:t>
      </w:r>
      <w:r>
        <w:rPr/>
        <w:t>historias</w:t>
      </w:r>
      <w:r>
        <w:rPr>
          <w:spacing w:val="-12"/>
        </w:rPr>
        <w:t> </w:t>
      </w:r>
      <w:r>
        <w:rPr/>
        <w:t>interactivas.</w:t>
      </w:r>
      <w:r>
        <w:rPr>
          <w:spacing w:val="-11"/>
        </w:rPr>
        <w:t> </w:t>
      </w:r>
      <w:r>
        <w:rPr/>
        <w:t>Se</w:t>
      </w:r>
      <w:r>
        <w:rPr>
          <w:spacing w:val="-15"/>
        </w:rPr>
        <w:t> </w:t>
      </w:r>
      <w:r>
        <w:rPr/>
        <w:t>abordará el</w:t>
      </w:r>
      <w:r>
        <w:rPr>
          <w:spacing w:val="-4"/>
        </w:rPr>
        <w:t> </w:t>
      </w:r>
      <w:r>
        <w:rPr/>
        <w:t>desarrollo</w:t>
      </w:r>
      <w:r>
        <w:rPr>
          <w:spacing w:val="-3"/>
        </w:rPr>
        <w:t> </w:t>
      </w:r>
      <w:r>
        <w:rPr/>
        <w:t>de</w:t>
      </w:r>
      <w:r>
        <w:rPr>
          <w:spacing w:val="-5"/>
        </w:rPr>
        <w:t> </w:t>
      </w:r>
      <w:r>
        <w:rPr/>
        <w:t>personajes</w:t>
      </w:r>
      <w:r>
        <w:rPr>
          <w:spacing w:val="-3"/>
        </w:rPr>
        <w:t> </w:t>
      </w:r>
      <w:r>
        <w:rPr/>
        <w:t>y</w:t>
      </w:r>
      <w:r>
        <w:rPr>
          <w:spacing w:val="-4"/>
        </w:rPr>
        <w:t> </w:t>
      </w:r>
      <w:r>
        <w:rPr/>
        <w:t>la</w:t>
      </w:r>
      <w:r>
        <w:rPr>
          <w:spacing w:val="-5"/>
        </w:rPr>
        <w:t> </w:t>
      </w:r>
      <w:r>
        <w:rPr/>
        <w:t>escritura</w:t>
      </w:r>
      <w:r>
        <w:rPr>
          <w:spacing w:val="-5"/>
        </w:rPr>
        <w:t> </w:t>
      </w:r>
      <w:r>
        <w:rPr/>
        <w:t>de</w:t>
      </w:r>
      <w:r>
        <w:rPr>
          <w:spacing w:val="-5"/>
        </w:rPr>
        <w:t> </w:t>
      </w:r>
      <w:r>
        <w:rPr/>
        <w:t>diálogos,</w:t>
      </w:r>
      <w:r>
        <w:rPr>
          <w:spacing w:val="-4"/>
        </w:rPr>
        <w:t> </w:t>
      </w:r>
      <w:r>
        <w:rPr/>
        <w:t>asegurando</w:t>
      </w:r>
      <w:r>
        <w:rPr>
          <w:spacing w:val="-5"/>
        </w:rPr>
        <w:t> </w:t>
      </w:r>
      <w:r>
        <w:rPr/>
        <w:t>que</w:t>
      </w:r>
      <w:r>
        <w:rPr>
          <w:spacing w:val="-5"/>
        </w:rPr>
        <w:t> </w:t>
      </w:r>
      <w:r>
        <w:rPr/>
        <w:t>los</w:t>
      </w:r>
      <w:r>
        <w:rPr>
          <w:spacing w:val="-5"/>
        </w:rPr>
        <w:t> </w:t>
      </w:r>
      <w:r>
        <w:rPr/>
        <w:t>estudiantes</w:t>
      </w:r>
      <w:r>
        <w:rPr>
          <w:spacing w:val="-5"/>
        </w:rPr>
        <w:t> </w:t>
      </w:r>
      <w:r>
        <w:rPr/>
        <w:t>adquieran habilidades para crear personajes memorables y diálogos que enriquezcan la experiencia del jugador.</w:t>
      </w:r>
      <w:r>
        <w:rPr>
          <w:spacing w:val="-6"/>
        </w:rPr>
        <w:t> </w:t>
      </w:r>
      <w:r>
        <w:rPr/>
        <w:t>Además,</w:t>
      </w:r>
      <w:r>
        <w:rPr>
          <w:spacing w:val="-6"/>
        </w:rPr>
        <w:t> </w:t>
      </w:r>
      <w:r>
        <w:rPr/>
        <w:t>se</w:t>
      </w:r>
      <w:r>
        <w:rPr>
          <w:spacing w:val="-7"/>
        </w:rPr>
        <w:t> </w:t>
      </w:r>
      <w:r>
        <w:rPr/>
        <w:t>estudiará</w:t>
      </w:r>
      <w:r>
        <w:rPr>
          <w:spacing w:val="-5"/>
        </w:rPr>
        <w:t> </w:t>
      </w:r>
      <w:r>
        <w:rPr/>
        <w:t>el</w:t>
      </w:r>
      <w:r>
        <w:rPr>
          <w:spacing w:val="-6"/>
        </w:rPr>
        <w:t> </w:t>
      </w:r>
      <w:r>
        <w:rPr/>
        <w:t>diseño</w:t>
      </w:r>
      <w:r>
        <w:rPr>
          <w:spacing w:val="-7"/>
        </w:rPr>
        <w:t> </w:t>
      </w:r>
      <w:r>
        <w:rPr/>
        <w:t>de</w:t>
      </w:r>
      <w:r>
        <w:rPr>
          <w:spacing w:val="-8"/>
        </w:rPr>
        <w:t> </w:t>
      </w:r>
      <w:r>
        <w:rPr/>
        <w:t>sistemas</w:t>
      </w:r>
      <w:r>
        <w:rPr>
          <w:spacing w:val="-7"/>
        </w:rPr>
        <w:t> </w:t>
      </w:r>
      <w:r>
        <w:rPr/>
        <w:t>de</w:t>
      </w:r>
      <w:r>
        <w:rPr>
          <w:spacing w:val="-8"/>
        </w:rPr>
        <w:t> </w:t>
      </w:r>
      <w:r>
        <w:rPr/>
        <w:t>elecciones</w:t>
      </w:r>
      <w:r>
        <w:rPr>
          <w:spacing w:val="-5"/>
        </w:rPr>
        <w:t> </w:t>
      </w:r>
      <w:r>
        <w:rPr/>
        <w:t>y</w:t>
      </w:r>
      <w:r>
        <w:rPr>
          <w:spacing w:val="-7"/>
        </w:rPr>
        <w:t> </w:t>
      </w:r>
      <w:r>
        <w:rPr/>
        <w:t>consecuencias,</w:t>
      </w:r>
      <w:r>
        <w:rPr>
          <w:spacing w:val="-6"/>
        </w:rPr>
        <w:t> </w:t>
      </w:r>
      <w:r>
        <w:rPr/>
        <w:t>analizando cómo</w:t>
      </w:r>
      <w:r>
        <w:rPr>
          <w:spacing w:val="-16"/>
        </w:rPr>
        <w:t> </w:t>
      </w:r>
      <w:r>
        <w:rPr/>
        <w:t>estas</w:t>
      </w:r>
      <w:r>
        <w:rPr>
          <w:spacing w:val="-15"/>
        </w:rPr>
        <w:t> </w:t>
      </w:r>
      <w:r>
        <w:rPr/>
        <w:t>decisiones</w:t>
      </w:r>
      <w:r>
        <w:rPr>
          <w:spacing w:val="-15"/>
        </w:rPr>
        <w:t> </w:t>
      </w:r>
      <w:r>
        <w:rPr/>
        <w:t>impactan</w:t>
      </w:r>
      <w:r>
        <w:rPr>
          <w:spacing w:val="-15"/>
        </w:rPr>
        <w:t> </w:t>
      </w:r>
      <w:r>
        <w:rPr/>
        <w:t>la</w:t>
      </w:r>
      <w:r>
        <w:rPr>
          <w:spacing w:val="-14"/>
        </w:rPr>
        <w:t> </w:t>
      </w:r>
      <w:r>
        <w:rPr/>
        <w:t>narrativa</w:t>
      </w:r>
      <w:r>
        <w:rPr>
          <w:spacing w:val="-15"/>
        </w:rPr>
        <w:t> </w:t>
      </w:r>
      <w:r>
        <w:rPr/>
        <w:t>y</w:t>
      </w:r>
      <w:r>
        <w:rPr>
          <w:spacing w:val="-15"/>
        </w:rPr>
        <w:t> </w:t>
      </w:r>
      <w:r>
        <w:rPr/>
        <w:t>la</w:t>
      </w:r>
      <w:r>
        <w:rPr>
          <w:spacing w:val="-16"/>
        </w:rPr>
        <w:t> </w:t>
      </w:r>
      <w:r>
        <w:rPr/>
        <w:t>jugabilidad.</w:t>
      </w:r>
      <w:r>
        <w:rPr>
          <w:spacing w:val="-13"/>
        </w:rPr>
        <w:t> </w:t>
      </w:r>
      <w:r>
        <w:rPr/>
        <w:t>La</w:t>
      </w:r>
      <w:r>
        <w:rPr>
          <w:spacing w:val="-14"/>
        </w:rPr>
        <w:t> </w:t>
      </w:r>
      <w:r>
        <w:rPr/>
        <w:t>narrativa</w:t>
      </w:r>
      <w:r>
        <w:rPr>
          <w:spacing w:val="-16"/>
        </w:rPr>
        <w:t> </w:t>
      </w:r>
      <w:r>
        <w:rPr/>
        <w:t>emergente</w:t>
      </w:r>
      <w:r>
        <w:rPr>
          <w:spacing w:val="-14"/>
        </w:rPr>
        <w:t> </w:t>
      </w:r>
      <w:r>
        <w:rPr/>
        <w:t>e</w:t>
      </w:r>
      <w:r>
        <w:rPr>
          <w:spacing w:val="-16"/>
        </w:rPr>
        <w:t> </w:t>
      </w:r>
      <w:r>
        <w:rPr/>
        <w:t>integración en el guión será un tema central, donde se examinarán las dinámicas de cómo las historias pueden</w:t>
      </w:r>
      <w:r>
        <w:rPr>
          <w:spacing w:val="-1"/>
        </w:rPr>
        <w:t> </w:t>
      </w:r>
      <w:r>
        <w:rPr/>
        <w:t>evolucionar a partir de las acciones</w:t>
      </w:r>
      <w:r>
        <w:rPr>
          <w:spacing w:val="-3"/>
        </w:rPr>
        <w:t> </w:t>
      </w:r>
      <w:r>
        <w:rPr/>
        <w:t>del</w:t>
      </w:r>
      <w:r>
        <w:rPr>
          <w:spacing w:val="-1"/>
        </w:rPr>
        <w:t> </w:t>
      </w:r>
      <w:r>
        <w:rPr/>
        <w:t>jugador. Finalmente,</w:t>
      </w:r>
      <w:r>
        <w:rPr>
          <w:spacing w:val="-2"/>
        </w:rPr>
        <w:t> </w:t>
      </w:r>
      <w:r>
        <w:rPr/>
        <w:t>se desarrollará el</w:t>
      </w:r>
      <w:r>
        <w:rPr>
          <w:spacing w:val="-2"/>
        </w:rPr>
        <w:t> </w:t>
      </w:r>
      <w:r>
        <w:rPr/>
        <w:t>concepto de narrativa transmedia y su estudio de caso, capacitando a los estudiantes para crear experiencias narrativas que trasciendan diferentes plataformas y formatos, enriqueciendo así el universo del videojuego.</w:t>
      </w:r>
    </w:p>
    <w:p>
      <w:pPr>
        <w:pStyle w:val="BodyText"/>
      </w:pPr>
    </w:p>
    <w:p>
      <w:pPr>
        <w:pStyle w:val="BodyText"/>
        <w:ind w:left="1058" w:right="691"/>
        <w:jc w:val="both"/>
      </w:pPr>
      <w:r>
        <w:rPr/>
        <w:t>En consecuencia, los estudiantes desarrollarán competencias que les permita integrar conocimientos complementarios en el diseño y desarrollo de videojuegos, con alternativas disciplinares como VFX, modelado 3D o diseño de guiones, para optimizar la experiencia de usuario en entornos innovadores. Este curso contribuirá al</w:t>
      </w:r>
      <w:r>
        <w:rPr>
          <w:spacing w:val="-1"/>
        </w:rPr>
        <w:t> </w:t>
      </w:r>
      <w:r>
        <w:rPr/>
        <w:t>resultado de aprendizaje relacionado con</w:t>
      </w:r>
      <w:r>
        <w:rPr>
          <w:spacing w:val="-4"/>
        </w:rPr>
        <w:t> </w:t>
      </w:r>
      <w:r>
        <w:rPr/>
        <w:t>el</w:t>
      </w:r>
      <w:r>
        <w:rPr>
          <w:spacing w:val="-7"/>
        </w:rPr>
        <w:t> </w:t>
      </w:r>
      <w:r>
        <w:rPr/>
        <w:t>diseño</w:t>
      </w:r>
      <w:r>
        <w:rPr>
          <w:spacing w:val="-4"/>
        </w:rPr>
        <w:t> </w:t>
      </w:r>
      <w:r>
        <w:rPr/>
        <w:t>de</w:t>
      </w:r>
      <w:r>
        <w:rPr>
          <w:spacing w:val="-7"/>
        </w:rPr>
        <w:t> </w:t>
      </w:r>
      <w:r>
        <w:rPr/>
        <w:t>un</w:t>
      </w:r>
      <w:r>
        <w:rPr>
          <w:spacing w:val="-7"/>
        </w:rPr>
        <w:t> </w:t>
      </w:r>
      <w:r>
        <w:rPr/>
        <w:t>prototipo</w:t>
      </w:r>
      <w:r>
        <w:rPr>
          <w:spacing w:val="-7"/>
        </w:rPr>
        <w:t> </w:t>
      </w:r>
      <w:r>
        <w:rPr/>
        <w:t>funcional</w:t>
      </w:r>
      <w:r>
        <w:rPr>
          <w:spacing w:val="-5"/>
        </w:rPr>
        <w:t> </w:t>
      </w:r>
      <w:r>
        <w:rPr/>
        <w:t>de</w:t>
      </w:r>
      <w:r>
        <w:rPr>
          <w:spacing w:val="-7"/>
        </w:rPr>
        <w:t> </w:t>
      </w:r>
      <w:r>
        <w:rPr/>
        <w:t>videojuego,</w:t>
      </w:r>
      <w:r>
        <w:rPr>
          <w:spacing w:val="-3"/>
        </w:rPr>
        <w:t> </w:t>
      </w:r>
      <w:r>
        <w:rPr/>
        <w:t>integrando</w:t>
      </w:r>
      <w:r>
        <w:rPr>
          <w:spacing w:val="-9"/>
        </w:rPr>
        <w:t> </w:t>
      </w:r>
      <w:r>
        <w:rPr/>
        <w:t>técnicas</w:t>
      </w:r>
      <w:r>
        <w:rPr>
          <w:spacing w:val="-9"/>
        </w:rPr>
        <w:t> </w:t>
      </w:r>
      <w:r>
        <w:rPr/>
        <w:t>de</w:t>
      </w:r>
      <w:r>
        <w:rPr>
          <w:spacing w:val="-4"/>
        </w:rPr>
        <w:t> </w:t>
      </w:r>
      <w:r>
        <w:rPr/>
        <w:t>animación</w:t>
      </w:r>
      <w:r>
        <w:rPr>
          <w:spacing w:val="-7"/>
        </w:rPr>
        <w:t> </w:t>
      </w:r>
      <w:r>
        <w:rPr/>
        <w:t>2D</w:t>
      </w:r>
      <w:r>
        <w:rPr>
          <w:spacing w:val="-7"/>
        </w:rPr>
        <w:t> </w:t>
      </w:r>
      <w:r>
        <w:rPr/>
        <w:t>y</w:t>
      </w:r>
      <w:r>
        <w:rPr>
          <w:spacing w:val="-6"/>
        </w:rPr>
        <w:t> </w:t>
      </w:r>
      <w:r>
        <w:rPr/>
        <w:t>3D y conocimientos complementarios de diseño, para contribuir en la integración de recursos de motores, optimizando la experiencia de usuarios en entornos innovadores.</w:t>
      </w:r>
    </w:p>
    <w:p>
      <w:pPr>
        <w:pStyle w:val="BodyText"/>
        <w:spacing w:before="91"/>
      </w:pPr>
    </w:p>
    <w:p>
      <w:pPr>
        <w:pStyle w:val="ListParagraph"/>
        <w:numPr>
          <w:ilvl w:val="0"/>
          <w:numId w:val="32"/>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ListParagraph"/>
        <w:numPr>
          <w:ilvl w:val="0"/>
          <w:numId w:val="33"/>
        </w:numPr>
        <w:tabs>
          <w:tab w:pos="1778" w:val="left" w:leader="none"/>
        </w:tabs>
        <w:spacing w:line="276" w:lineRule="auto" w:before="252"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33"/>
        </w:numPr>
        <w:tabs>
          <w:tab w:pos="1778" w:val="left" w:leader="none"/>
        </w:tabs>
        <w:spacing w:line="276" w:lineRule="auto" w:before="1"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w:t>
      </w:r>
      <w:r>
        <w:rPr>
          <w:rFonts w:ascii="Arial" w:hAnsi="Arial"/>
          <w:b/>
          <w:sz w:val="22"/>
        </w:rPr>
        <w:t>e</w:t>
      </w:r>
      <w:r>
        <w:rPr>
          <w:sz w:val="22"/>
        </w:rPr>
        <w:t>l diseño y desarrollo de videojuegos, de acuerdo con los elementos teóricos y conceptuales desarrollados en</w:t>
      </w:r>
      <w:r>
        <w:rPr>
          <w:spacing w:val="80"/>
          <w:sz w:val="22"/>
        </w:rPr>
        <w:t> </w:t>
      </w:r>
      <w:r>
        <w:rPr>
          <w:sz w:val="22"/>
        </w:rPr>
        <w:t>el </w:t>
      </w:r>
      <w:r>
        <w:rPr>
          <w:spacing w:val="-2"/>
          <w:sz w:val="22"/>
        </w:rPr>
        <w:t>curso.</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ListParagraph"/>
        <w:numPr>
          <w:ilvl w:val="0"/>
          <w:numId w:val="32"/>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2" w:lineRule="exact" w:before="2"/>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2" w:lineRule="exact" w:before="2"/>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771" w:hRule="atLeast"/>
        </w:trPr>
        <w:tc>
          <w:tcPr>
            <w:tcW w:w="5101" w:type="dxa"/>
          </w:tcPr>
          <w:p>
            <w:pPr>
              <w:pStyle w:val="TableParagraph"/>
              <w:spacing w:before="1"/>
              <w:rPr>
                <w:rFonts w:ascii="Arial"/>
                <w:b/>
                <w:sz w:val="22"/>
              </w:rPr>
            </w:pPr>
          </w:p>
          <w:p>
            <w:pPr>
              <w:pStyle w:val="TableParagraph"/>
              <w:ind w:left="108" w:right="88"/>
              <w:jc w:val="both"/>
              <w:rPr>
                <w:sz w:val="22"/>
              </w:rPr>
            </w:pPr>
            <w:r>
              <w:rPr>
                <w:sz w:val="22"/>
              </w:rPr>
              <w:t>Integra conocimientos complementarios en el diseño y desarrollo de videojuegos, con alternativas</w:t>
            </w:r>
            <w:r>
              <w:rPr>
                <w:spacing w:val="-13"/>
                <w:sz w:val="22"/>
              </w:rPr>
              <w:t> </w:t>
            </w:r>
            <w:r>
              <w:rPr>
                <w:sz w:val="22"/>
              </w:rPr>
              <w:t>disciplinares</w:t>
            </w:r>
            <w:r>
              <w:rPr>
                <w:spacing w:val="-15"/>
                <w:sz w:val="22"/>
              </w:rPr>
              <w:t> </w:t>
            </w:r>
            <w:r>
              <w:rPr>
                <w:sz w:val="22"/>
              </w:rPr>
              <w:t>como</w:t>
            </w:r>
            <w:r>
              <w:rPr>
                <w:spacing w:val="-12"/>
                <w:sz w:val="22"/>
              </w:rPr>
              <w:t> </w:t>
            </w:r>
            <w:r>
              <w:rPr>
                <w:sz w:val="22"/>
              </w:rPr>
              <w:t>VFX,</w:t>
            </w:r>
            <w:r>
              <w:rPr>
                <w:spacing w:val="-14"/>
                <w:sz w:val="22"/>
              </w:rPr>
              <w:t> </w:t>
            </w:r>
            <w:r>
              <w:rPr>
                <w:sz w:val="22"/>
              </w:rPr>
              <w:t>modelado</w:t>
            </w:r>
            <w:r>
              <w:rPr>
                <w:spacing w:val="-13"/>
                <w:sz w:val="22"/>
              </w:rPr>
              <w:t> </w:t>
            </w:r>
            <w:r>
              <w:rPr>
                <w:sz w:val="22"/>
              </w:rPr>
              <w:t>3D o</w:t>
            </w:r>
            <w:r>
              <w:rPr>
                <w:spacing w:val="-8"/>
                <w:sz w:val="22"/>
              </w:rPr>
              <w:t> </w:t>
            </w:r>
            <w:r>
              <w:rPr>
                <w:sz w:val="22"/>
              </w:rPr>
              <w:t>diseño</w:t>
            </w:r>
            <w:r>
              <w:rPr>
                <w:spacing w:val="-8"/>
                <w:sz w:val="22"/>
              </w:rPr>
              <w:t> </w:t>
            </w:r>
            <w:r>
              <w:rPr>
                <w:sz w:val="22"/>
              </w:rPr>
              <w:t>de</w:t>
            </w:r>
            <w:r>
              <w:rPr>
                <w:spacing w:val="-10"/>
                <w:sz w:val="22"/>
              </w:rPr>
              <w:t> </w:t>
            </w:r>
            <w:r>
              <w:rPr>
                <w:sz w:val="22"/>
              </w:rPr>
              <w:t>guiones,</w:t>
            </w:r>
            <w:r>
              <w:rPr>
                <w:spacing w:val="-9"/>
                <w:sz w:val="22"/>
              </w:rPr>
              <w:t> </w:t>
            </w:r>
            <w:r>
              <w:rPr>
                <w:sz w:val="22"/>
              </w:rPr>
              <w:t>para</w:t>
            </w:r>
            <w:r>
              <w:rPr>
                <w:spacing w:val="-8"/>
                <w:sz w:val="22"/>
              </w:rPr>
              <w:t> </w:t>
            </w:r>
            <w:r>
              <w:rPr>
                <w:sz w:val="22"/>
              </w:rPr>
              <w:t>optimizar</w:t>
            </w:r>
            <w:r>
              <w:rPr>
                <w:spacing w:val="-7"/>
                <w:sz w:val="22"/>
              </w:rPr>
              <w:t> </w:t>
            </w:r>
            <w:r>
              <w:rPr>
                <w:sz w:val="22"/>
              </w:rPr>
              <w:t>la</w:t>
            </w:r>
            <w:r>
              <w:rPr>
                <w:spacing w:val="-9"/>
                <w:sz w:val="22"/>
              </w:rPr>
              <w:t> </w:t>
            </w:r>
            <w:r>
              <w:rPr>
                <w:sz w:val="22"/>
              </w:rPr>
              <w:t>experiencia de usuario en entornos innovadores.</w:t>
            </w:r>
          </w:p>
        </w:tc>
        <w:tc>
          <w:tcPr>
            <w:tcW w:w="4367" w:type="dxa"/>
          </w:tcPr>
          <w:p>
            <w:pPr>
              <w:pStyle w:val="TableParagraph"/>
              <w:ind w:left="107" w:right="90"/>
              <w:jc w:val="both"/>
              <w:rPr>
                <w:sz w:val="22"/>
              </w:rPr>
            </w:pPr>
            <w:r>
              <w:rPr>
                <w:sz w:val="22"/>
              </w:rPr>
              <w:t>Diseña un prototipo funcional de videojuego, integrando técnicas de animación 2D y 3D y conocimientos complementarios de diseño, para contribuir en la integración de recursos de motores,</w:t>
            </w:r>
            <w:r>
              <w:rPr>
                <w:spacing w:val="71"/>
                <w:sz w:val="22"/>
              </w:rPr>
              <w:t> </w:t>
            </w:r>
            <w:r>
              <w:rPr>
                <w:sz w:val="22"/>
              </w:rPr>
              <w:t>optimizando</w:t>
            </w:r>
            <w:r>
              <w:rPr>
                <w:spacing w:val="71"/>
                <w:sz w:val="22"/>
              </w:rPr>
              <w:t> </w:t>
            </w:r>
            <w:r>
              <w:rPr>
                <w:sz w:val="22"/>
              </w:rPr>
              <w:t>la</w:t>
            </w:r>
            <w:r>
              <w:rPr>
                <w:spacing w:val="71"/>
                <w:sz w:val="22"/>
              </w:rPr>
              <w:t> </w:t>
            </w:r>
            <w:r>
              <w:rPr>
                <w:sz w:val="22"/>
              </w:rPr>
              <w:t>experiencia</w:t>
            </w:r>
            <w:r>
              <w:rPr>
                <w:spacing w:val="71"/>
                <w:sz w:val="22"/>
              </w:rPr>
              <w:t> </w:t>
            </w:r>
            <w:r>
              <w:rPr>
                <w:spacing w:val="-5"/>
                <w:sz w:val="22"/>
              </w:rPr>
              <w:t>de</w:t>
            </w:r>
          </w:p>
          <w:p>
            <w:pPr>
              <w:pStyle w:val="TableParagraph"/>
              <w:spacing w:line="232" w:lineRule="exact" w:before="1"/>
              <w:ind w:left="107"/>
              <w:jc w:val="both"/>
              <w:rPr>
                <w:sz w:val="22"/>
              </w:rPr>
            </w:pPr>
            <w:r>
              <w:rPr>
                <w:sz w:val="22"/>
              </w:rPr>
              <w:t>usuarios</w:t>
            </w:r>
            <w:r>
              <w:rPr>
                <w:spacing w:val="-5"/>
                <w:sz w:val="22"/>
              </w:rPr>
              <w:t> </w:t>
            </w:r>
            <w:r>
              <w:rPr>
                <w:sz w:val="22"/>
              </w:rPr>
              <w:t>en</w:t>
            </w:r>
            <w:r>
              <w:rPr>
                <w:spacing w:val="-6"/>
                <w:sz w:val="22"/>
              </w:rPr>
              <w:t> </w:t>
            </w:r>
            <w:r>
              <w:rPr>
                <w:sz w:val="22"/>
              </w:rPr>
              <w:t>entornos</w:t>
            </w:r>
            <w:r>
              <w:rPr>
                <w:spacing w:val="-4"/>
                <w:sz w:val="22"/>
              </w:rPr>
              <w:t> </w:t>
            </w:r>
            <w:r>
              <w:rPr>
                <w:spacing w:val="-2"/>
                <w:sz w:val="22"/>
              </w:rPr>
              <w:t>innovadores.</w:t>
            </w:r>
          </w:p>
        </w:tc>
      </w:tr>
    </w:tbl>
    <w:p>
      <w:pPr>
        <w:pStyle w:val="BodyText"/>
        <w:rPr>
          <w:rFonts w:ascii="Arial"/>
          <w:b/>
        </w:rPr>
      </w:pPr>
    </w:p>
    <w:p>
      <w:pPr>
        <w:pStyle w:val="BodyText"/>
        <w:spacing w:before="12"/>
        <w:rPr>
          <w:rFonts w:ascii="Arial"/>
          <w:b/>
        </w:rPr>
      </w:pPr>
    </w:p>
    <w:p>
      <w:pPr>
        <w:pStyle w:val="ListParagraph"/>
        <w:numPr>
          <w:ilvl w:val="0"/>
          <w:numId w:val="32"/>
        </w:numPr>
        <w:tabs>
          <w:tab w:pos="1766" w:val="left" w:leader="none"/>
        </w:tabs>
        <w:spacing w:line="240" w:lineRule="auto" w:before="1"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0"/>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30" w:hRule="atLeast"/>
        </w:trPr>
        <w:tc>
          <w:tcPr>
            <w:tcW w:w="2691" w:type="dxa"/>
            <w:shd w:val="clear" w:color="auto" w:fill="ABDB77"/>
          </w:tcPr>
          <w:p>
            <w:pPr>
              <w:pStyle w:val="TableParagraph"/>
              <w:spacing w:before="191"/>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91"/>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Pr>
          <w:p>
            <w:pPr>
              <w:pStyle w:val="TableParagraph"/>
              <w:tabs>
                <w:tab w:pos="1426" w:val="left" w:leader="none"/>
                <w:tab w:pos="1656" w:val="left" w:leader="none"/>
                <w:tab w:pos="2234" w:val="left" w:leader="none"/>
              </w:tabs>
              <w:ind w:left="6" w:right="-15"/>
              <w:rPr>
                <w:sz w:val="20"/>
              </w:rPr>
            </w:pPr>
            <w:r>
              <w:rPr>
                <w:sz w:val="20"/>
              </w:rPr>
              <w:t>¿Cómo</w:t>
            </w:r>
            <w:r>
              <w:rPr>
                <w:spacing w:val="80"/>
                <w:sz w:val="20"/>
              </w:rPr>
              <w:t> </w:t>
            </w:r>
            <w:r>
              <w:rPr>
                <w:sz w:val="20"/>
              </w:rPr>
              <w:t>se</w:t>
            </w:r>
            <w:r>
              <w:rPr>
                <w:spacing w:val="80"/>
                <w:sz w:val="20"/>
              </w:rPr>
              <w:t> </w:t>
            </w:r>
            <w:r>
              <w:rPr>
                <w:sz w:val="20"/>
              </w:rPr>
              <w:t>pueden</w:t>
            </w:r>
            <w:r>
              <w:rPr>
                <w:spacing w:val="80"/>
                <w:sz w:val="20"/>
              </w:rPr>
              <w:t> </w:t>
            </w:r>
            <w:r>
              <w:rPr>
                <w:sz w:val="20"/>
              </w:rPr>
              <w:t>integrar </w:t>
            </w:r>
            <w:r>
              <w:rPr>
                <w:spacing w:val="-2"/>
                <w:sz w:val="20"/>
              </w:rPr>
              <w:t>conocimientos </w:t>
            </w:r>
            <w:r>
              <w:rPr>
                <w:sz w:val="20"/>
              </w:rPr>
              <w:t>complementarios</w:t>
            </w:r>
            <w:r>
              <w:rPr>
                <w:spacing w:val="-3"/>
                <w:sz w:val="20"/>
              </w:rPr>
              <w:t> </w:t>
            </w:r>
            <w:r>
              <w:rPr>
                <w:sz w:val="20"/>
              </w:rPr>
              <w:t>en</w:t>
            </w:r>
            <w:r>
              <w:rPr>
                <w:spacing w:val="-5"/>
                <w:sz w:val="20"/>
              </w:rPr>
              <w:t> </w:t>
            </w:r>
            <w:r>
              <w:rPr>
                <w:sz w:val="20"/>
              </w:rPr>
              <w:t>el</w:t>
            </w:r>
            <w:r>
              <w:rPr>
                <w:spacing w:val="-5"/>
                <w:sz w:val="20"/>
              </w:rPr>
              <w:t> </w:t>
            </w:r>
            <w:r>
              <w:rPr>
                <w:sz w:val="20"/>
              </w:rPr>
              <w:t>diseño y</w:t>
            </w:r>
            <w:r>
              <w:rPr>
                <w:spacing w:val="40"/>
                <w:sz w:val="20"/>
              </w:rPr>
              <w:t> </w:t>
            </w:r>
            <w:r>
              <w:rPr>
                <w:sz w:val="20"/>
              </w:rPr>
              <w:t>desarrollo</w:t>
            </w:r>
            <w:r>
              <w:rPr>
                <w:spacing w:val="40"/>
                <w:sz w:val="20"/>
              </w:rPr>
              <w:t> </w:t>
            </w:r>
            <w:r>
              <w:rPr>
                <w:sz w:val="20"/>
              </w:rPr>
              <w:t>de</w:t>
            </w:r>
            <w:r>
              <w:rPr>
                <w:spacing w:val="40"/>
                <w:sz w:val="20"/>
              </w:rPr>
              <w:t> </w:t>
            </w:r>
            <w:r>
              <w:rPr>
                <w:sz w:val="20"/>
              </w:rPr>
              <w:t>videojuegos, </w:t>
            </w:r>
            <w:r>
              <w:rPr>
                <w:spacing w:val="-2"/>
                <w:sz w:val="20"/>
              </w:rPr>
              <w:t>utilizando</w:t>
            </w:r>
            <w:r>
              <w:rPr>
                <w:sz w:val="20"/>
              </w:rPr>
              <w:tab/>
              <w:tab/>
            </w:r>
            <w:r>
              <w:rPr>
                <w:spacing w:val="-2"/>
                <w:sz w:val="20"/>
              </w:rPr>
              <w:t>alternativas disciplinares</w:t>
            </w:r>
            <w:r>
              <w:rPr>
                <w:sz w:val="20"/>
              </w:rPr>
              <w:tab/>
            </w:r>
            <w:r>
              <w:rPr>
                <w:spacing w:val="-4"/>
                <w:sz w:val="20"/>
              </w:rPr>
              <w:t>como</w:t>
            </w:r>
            <w:r>
              <w:rPr>
                <w:sz w:val="20"/>
              </w:rPr>
              <w:tab/>
            </w:r>
            <w:r>
              <w:rPr>
                <w:spacing w:val="-4"/>
                <w:sz w:val="20"/>
              </w:rPr>
              <w:t>VFX, </w:t>
            </w:r>
            <w:r>
              <w:rPr>
                <w:sz w:val="20"/>
              </w:rPr>
              <w:t>modelado</w:t>
            </w:r>
            <w:r>
              <w:rPr>
                <w:spacing w:val="80"/>
                <w:sz w:val="20"/>
              </w:rPr>
              <w:t> </w:t>
            </w:r>
            <w:r>
              <w:rPr>
                <w:sz w:val="20"/>
              </w:rPr>
              <w:t>3D</w:t>
            </w:r>
            <w:r>
              <w:rPr>
                <w:spacing w:val="80"/>
                <w:sz w:val="20"/>
              </w:rPr>
              <w:t> </w:t>
            </w:r>
            <w:r>
              <w:rPr>
                <w:sz w:val="20"/>
              </w:rPr>
              <w:t>o</w:t>
            </w:r>
            <w:r>
              <w:rPr>
                <w:spacing w:val="80"/>
                <w:sz w:val="20"/>
              </w:rPr>
              <w:t> </w:t>
            </w:r>
            <w:r>
              <w:rPr>
                <w:sz w:val="20"/>
              </w:rPr>
              <w:t>diseño</w:t>
            </w:r>
            <w:r>
              <w:rPr>
                <w:spacing w:val="80"/>
                <w:sz w:val="20"/>
              </w:rPr>
              <w:t> </w:t>
            </w:r>
            <w:r>
              <w:rPr>
                <w:sz w:val="20"/>
              </w:rPr>
              <w:t>de guiones,</w:t>
            </w:r>
            <w:r>
              <w:rPr>
                <w:spacing w:val="80"/>
                <w:sz w:val="20"/>
              </w:rPr>
              <w:t> </w:t>
            </w:r>
            <w:r>
              <w:rPr>
                <w:sz w:val="20"/>
              </w:rPr>
              <w:t>para</w:t>
            </w:r>
            <w:r>
              <w:rPr>
                <w:spacing w:val="80"/>
                <w:sz w:val="20"/>
              </w:rPr>
              <w:t> </w:t>
            </w:r>
            <w:r>
              <w:rPr>
                <w:sz w:val="20"/>
              </w:rPr>
              <w:t>optimizar</w:t>
            </w:r>
            <w:r>
              <w:rPr>
                <w:spacing w:val="80"/>
                <w:sz w:val="20"/>
              </w:rPr>
              <w:t> </w:t>
            </w:r>
            <w:r>
              <w:rPr>
                <w:sz w:val="20"/>
              </w:rPr>
              <w:t>la experiencia</w:t>
            </w:r>
            <w:r>
              <w:rPr>
                <w:spacing w:val="80"/>
                <w:sz w:val="20"/>
              </w:rPr>
              <w:t> </w:t>
            </w:r>
            <w:r>
              <w:rPr>
                <w:sz w:val="20"/>
              </w:rPr>
              <w:t>de</w:t>
            </w:r>
            <w:r>
              <w:rPr>
                <w:spacing w:val="80"/>
                <w:sz w:val="20"/>
              </w:rPr>
              <w:t> </w:t>
            </w:r>
            <w:r>
              <w:rPr>
                <w:sz w:val="20"/>
              </w:rPr>
              <w:t>usuario</w:t>
            </w:r>
            <w:r>
              <w:rPr>
                <w:spacing w:val="80"/>
                <w:sz w:val="20"/>
              </w:rPr>
              <w:t> </w:t>
            </w:r>
            <w:r>
              <w:rPr>
                <w:sz w:val="20"/>
              </w:rPr>
              <w:t>en entornos innovadores?</w:t>
            </w:r>
          </w:p>
          <w:p>
            <w:pPr>
              <w:pStyle w:val="TableParagraph"/>
              <w:tabs>
                <w:tab w:pos="1736" w:val="left" w:leader="none"/>
              </w:tabs>
              <w:spacing w:before="229"/>
              <w:ind w:left="6" w:right="-15"/>
              <w:jc w:val="both"/>
              <w:rPr>
                <w:sz w:val="20"/>
              </w:rPr>
            </w:pPr>
            <w:r>
              <w:rPr>
                <w:sz w:val="20"/>
              </w:rPr>
              <w:t>¿Cómo se puede diseñar un prototipo funcional de </w:t>
            </w:r>
            <w:r>
              <w:rPr>
                <w:spacing w:val="-2"/>
                <w:sz w:val="20"/>
              </w:rPr>
              <w:t>videojuego,</w:t>
            </w:r>
            <w:r>
              <w:rPr>
                <w:sz w:val="20"/>
              </w:rPr>
              <w:tab/>
            </w:r>
            <w:r>
              <w:rPr>
                <w:spacing w:val="-2"/>
                <w:sz w:val="20"/>
              </w:rPr>
              <w:t>integrando </w:t>
            </w:r>
            <w:r>
              <w:rPr>
                <w:sz w:val="20"/>
              </w:rPr>
              <w:t>técnicas de animación 2D y 3D y conocimientos complementarios de diseño, para contribuir en la integración de recursos de motores</w:t>
            </w:r>
            <w:r>
              <w:rPr>
                <w:spacing w:val="60"/>
                <w:w w:val="150"/>
                <w:sz w:val="20"/>
              </w:rPr>
              <w:t>  </w:t>
            </w:r>
            <w:r>
              <w:rPr>
                <w:sz w:val="20"/>
              </w:rPr>
              <w:t>y</w:t>
            </w:r>
            <w:r>
              <w:rPr>
                <w:spacing w:val="61"/>
                <w:w w:val="150"/>
                <w:sz w:val="20"/>
              </w:rPr>
              <w:t>  </w:t>
            </w:r>
            <w:r>
              <w:rPr>
                <w:sz w:val="20"/>
              </w:rPr>
              <w:t>optimizar</w:t>
            </w:r>
            <w:r>
              <w:rPr>
                <w:spacing w:val="62"/>
                <w:w w:val="150"/>
                <w:sz w:val="20"/>
              </w:rPr>
              <w:t>  </w:t>
            </w:r>
            <w:r>
              <w:rPr>
                <w:spacing w:val="-5"/>
                <w:sz w:val="20"/>
              </w:rPr>
              <w:t>la</w:t>
            </w:r>
          </w:p>
          <w:p>
            <w:pPr>
              <w:pStyle w:val="TableParagraph"/>
              <w:spacing w:line="230" w:lineRule="exact"/>
              <w:ind w:left="6" w:right="-15"/>
              <w:jc w:val="both"/>
              <w:rPr>
                <w:sz w:val="20"/>
              </w:rPr>
            </w:pPr>
            <w:r>
              <w:rPr>
                <w:sz w:val="20"/>
              </w:rPr>
              <w:t>experiencia de usuarios en entornos innovadores?</w:t>
            </w:r>
          </w:p>
        </w:tc>
        <w:tc>
          <w:tcPr>
            <w:tcW w:w="2565" w:type="dxa"/>
          </w:tcPr>
          <w:p>
            <w:pPr>
              <w:pStyle w:val="TableParagraph"/>
              <w:spacing w:before="177"/>
              <w:ind w:left="7"/>
              <w:rPr>
                <w:sz w:val="20"/>
              </w:rPr>
            </w:pPr>
            <w:r>
              <w:rPr>
                <w:sz w:val="20"/>
              </w:rPr>
              <w:t>Fundamentos</w:t>
            </w:r>
            <w:r>
              <w:rPr>
                <w:spacing w:val="-14"/>
                <w:sz w:val="20"/>
              </w:rPr>
              <w:t> </w:t>
            </w:r>
            <w:r>
              <w:rPr>
                <w:sz w:val="20"/>
              </w:rPr>
              <w:t>de</w:t>
            </w:r>
            <w:r>
              <w:rPr>
                <w:spacing w:val="-13"/>
                <w:sz w:val="20"/>
              </w:rPr>
              <w:t> </w:t>
            </w:r>
            <w:r>
              <w:rPr>
                <w:sz w:val="20"/>
              </w:rPr>
              <w:t>guion</w:t>
            </w:r>
            <w:r>
              <w:rPr>
                <w:spacing w:val="-14"/>
                <w:sz w:val="20"/>
              </w:rPr>
              <w:t> </w:t>
            </w:r>
            <w:r>
              <w:rPr>
                <w:sz w:val="20"/>
              </w:rPr>
              <w:t>y estructura narrativa en </w:t>
            </w:r>
            <w:r>
              <w:rPr>
                <w:spacing w:val="-2"/>
                <w:sz w:val="20"/>
              </w:rPr>
              <w:t>videojuegos</w:t>
            </w:r>
          </w:p>
        </w:tc>
        <w:tc>
          <w:tcPr>
            <w:tcW w:w="2255" w:type="dxa"/>
            <w:vMerge w:val="restart"/>
          </w:tcPr>
          <w:p>
            <w:pPr>
              <w:pStyle w:val="TableParagraph"/>
              <w:spacing w:before="227"/>
              <w:rPr>
                <w:rFonts w:ascii="Arial"/>
                <w:b/>
                <w:sz w:val="20"/>
              </w:rPr>
            </w:pPr>
          </w:p>
          <w:p>
            <w:pPr>
              <w:pStyle w:val="TableParagraph"/>
              <w:tabs>
                <w:tab w:pos="1289" w:val="left" w:leader="none"/>
              </w:tabs>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spacing w:before="1"/>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spacing w:before="3"/>
              <w:rPr>
                <w:rFonts w:ascii="Arial"/>
                <w:b/>
                <w:sz w:val="20"/>
              </w:rPr>
            </w:pPr>
          </w:p>
          <w:p>
            <w:pPr>
              <w:pStyle w:val="TableParagraph"/>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177"/>
              <w:rPr>
                <w:rFonts w:ascii="Arial"/>
                <w:b/>
                <w:sz w:val="20"/>
              </w:rPr>
            </w:pPr>
          </w:p>
          <w:p>
            <w:pPr>
              <w:pStyle w:val="TableParagraph"/>
              <w:ind w:left="19" w:right="6"/>
              <w:jc w:val="center"/>
              <w:rPr>
                <w:sz w:val="20"/>
              </w:rPr>
            </w:pPr>
            <w:r>
              <w:rPr>
                <w:color w:val="404040"/>
                <w:spacing w:val="-5"/>
                <w:sz w:val="20"/>
              </w:rPr>
              <w:t>16</w:t>
            </w:r>
          </w:p>
        </w:tc>
      </w:tr>
      <w:tr>
        <w:trPr>
          <w:trHeight w:val="626"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83"/>
              <w:ind w:left="7"/>
              <w:rPr>
                <w:sz w:val="20"/>
              </w:rPr>
            </w:pPr>
            <w:r>
              <w:rPr>
                <w:sz w:val="20"/>
              </w:rPr>
              <w:t>Desarrollo</w:t>
            </w:r>
            <w:r>
              <w:rPr>
                <w:spacing w:val="-14"/>
                <w:sz w:val="20"/>
              </w:rPr>
              <w:t> </w:t>
            </w:r>
            <w:r>
              <w:rPr>
                <w:sz w:val="20"/>
              </w:rPr>
              <w:t>de</w:t>
            </w:r>
            <w:r>
              <w:rPr>
                <w:spacing w:val="-14"/>
                <w:sz w:val="20"/>
              </w:rPr>
              <w:t> </w:t>
            </w:r>
            <w:r>
              <w:rPr>
                <w:sz w:val="20"/>
              </w:rPr>
              <w:t>personajes</w:t>
            </w:r>
            <w:r>
              <w:rPr>
                <w:spacing w:val="-13"/>
                <w:sz w:val="20"/>
              </w:rPr>
              <w:t> </w:t>
            </w:r>
            <w:r>
              <w:rPr>
                <w:sz w:val="20"/>
              </w:rPr>
              <w:t>y escritura de diálogos</w:t>
            </w:r>
          </w:p>
        </w:tc>
        <w:tc>
          <w:tcPr>
            <w:tcW w:w="2255" w:type="dxa"/>
            <w:vMerge/>
            <w:tcBorders>
              <w:top w:val="nil"/>
            </w:tcBorders>
          </w:tcPr>
          <w:p>
            <w:pPr>
              <w:rPr>
                <w:sz w:val="2"/>
                <w:szCs w:val="2"/>
              </w:rPr>
            </w:pPr>
          </w:p>
        </w:tc>
        <w:tc>
          <w:tcPr>
            <w:tcW w:w="1984" w:type="dxa"/>
            <w:tcBorders>
              <w:bottom w:val="single" w:sz="4" w:space="0" w:color="000000"/>
            </w:tcBorders>
          </w:tcPr>
          <w:p>
            <w:pPr>
              <w:pStyle w:val="TableParagraph"/>
              <w:spacing w:before="199"/>
              <w:ind w:left="19" w:right="6"/>
              <w:jc w:val="center"/>
              <w:rPr>
                <w:sz w:val="20"/>
              </w:rPr>
            </w:pPr>
            <w:r>
              <w:rPr>
                <w:color w:val="404040"/>
                <w:spacing w:val="-5"/>
                <w:sz w:val="20"/>
              </w:rPr>
              <w:t>16</w:t>
            </w:r>
          </w:p>
        </w:tc>
      </w:tr>
      <w:tr>
        <w:trPr>
          <w:trHeight w:val="868"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205"/>
              <w:ind w:left="7"/>
              <w:rPr>
                <w:sz w:val="20"/>
              </w:rPr>
            </w:pPr>
            <w:r>
              <w:rPr>
                <w:sz w:val="20"/>
              </w:rPr>
              <w:t>Diseño de sistemas de elecciones</w:t>
            </w:r>
            <w:r>
              <w:rPr>
                <w:spacing w:val="-14"/>
                <w:sz w:val="20"/>
              </w:rPr>
              <w:t> </w:t>
            </w:r>
            <w:r>
              <w:rPr>
                <w:sz w:val="20"/>
              </w:rPr>
              <w:t>y</w:t>
            </w:r>
            <w:r>
              <w:rPr>
                <w:spacing w:val="-14"/>
                <w:sz w:val="20"/>
              </w:rPr>
              <w:t> </w:t>
            </w:r>
            <w:r>
              <w:rPr>
                <w:sz w:val="20"/>
              </w:rPr>
              <w:t>consecuencias</w:t>
            </w:r>
          </w:p>
        </w:tc>
        <w:tc>
          <w:tcPr>
            <w:tcW w:w="2255" w:type="dxa"/>
            <w:vMerge/>
            <w:tcBorders>
              <w:top w:val="nil"/>
            </w:tcBorders>
          </w:tcPr>
          <w:p>
            <w:pPr>
              <w:rPr>
                <w:sz w:val="2"/>
                <w:szCs w:val="2"/>
              </w:rPr>
            </w:pPr>
          </w:p>
        </w:tc>
        <w:tc>
          <w:tcPr>
            <w:tcW w:w="1984" w:type="dxa"/>
            <w:tcBorders>
              <w:top w:val="single" w:sz="4" w:space="0" w:color="000000"/>
            </w:tcBorders>
          </w:tcPr>
          <w:p>
            <w:pPr>
              <w:pStyle w:val="TableParagraph"/>
              <w:spacing w:before="90"/>
              <w:rPr>
                <w:rFonts w:ascii="Arial"/>
                <w:b/>
                <w:sz w:val="20"/>
              </w:rPr>
            </w:pPr>
          </w:p>
          <w:p>
            <w:pPr>
              <w:pStyle w:val="TableParagraph"/>
              <w:spacing w:before="1"/>
              <w:ind w:left="19" w:right="6"/>
              <w:jc w:val="center"/>
              <w:rPr>
                <w:sz w:val="20"/>
              </w:rPr>
            </w:pPr>
            <w:r>
              <w:rPr>
                <w:color w:val="404040"/>
                <w:spacing w:val="-5"/>
                <w:sz w:val="20"/>
              </w:rPr>
              <w:t>16</w:t>
            </w:r>
          </w:p>
        </w:tc>
      </w:tr>
      <w:tr>
        <w:trPr>
          <w:trHeight w:val="885" w:hRule="atLeast"/>
        </w:trPr>
        <w:tc>
          <w:tcPr>
            <w:tcW w:w="2691" w:type="dxa"/>
            <w:vMerge/>
            <w:tcBorders>
              <w:top w:val="nil"/>
            </w:tcBorders>
          </w:tcPr>
          <w:p>
            <w:pPr>
              <w:rPr>
                <w:sz w:val="2"/>
                <w:szCs w:val="2"/>
              </w:rPr>
            </w:pPr>
          </w:p>
        </w:tc>
        <w:tc>
          <w:tcPr>
            <w:tcW w:w="2565" w:type="dxa"/>
          </w:tcPr>
          <w:p>
            <w:pPr>
              <w:pStyle w:val="TableParagraph"/>
              <w:spacing w:line="276" w:lineRule="auto" w:before="177"/>
              <w:ind w:left="7"/>
              <w:rPr>
                <w:sz w:val="20"/>
              </w:rPr>
            </w:pPr>
            <w:r>
              <w:rPr>
                <w:sz w:val="20"/>
              </w:rPr>
              <w:t>Narrativa</w:t>
            </w:r>
            <w:r>
              <w:rPr>
                <w:spacing w:val="-8"/>
                <w:sz w:val="20"/>
              </w:rPr>
              <w:t> </w:t>
            </w:r>
            <w:r>
              <w:rPr>
                <w:sz w:val="20"/>
              </w:rPr>
              <w:t>emergente</w:t>
            </w:r>
            <w:r>
              <w:rPr>
                <w:spacing w:val="-10"/>
                <w:sz w:val="20"/>
              </w:rPr>
              <w:t> </w:t>
            </w:r>
            <w:r>
              <w:rPr>
                <w:sz w:val="20"/>
              </w:rPr>
              <w:t>e integración</w:t>
            </w:r>
            <w:r>
              <w:rPr>
                <w:spacing w:val="-6"/>
                <w:sz w:val="20"/>
              </w:rPr>
              <w:t> </w:t>
            </w:r>
            <w:r>
              <w:rPr>
                <w:sz w:val="20"/>
              </w:rPr>
              <w:t>en</w:t>
            </w:r>
            <w:r>
              <w:rPr>
                <w:spacing w:val="-6"/>
                <w:sz w:val="20"/>
              </w:rPr>
              <w:t> </w:t>
            </w:r>
            <w:r>
              <w:rPr>
                <w:sz w:val="20"/>
              </w:rPr>
              <w:t>el</w:t>
            </w:r>
            <w:r>
              <w:rPr>
                <w:spacing w:val="-7"/>
                <w:sz w:val="20"/>
              </w:rPr>
              <w:t> </w:t>
            </w:r>
            <w:r>
              <w:rPr>
                <w:spacing w:val="-4"/>
                <w:sz w:val="20"/>
              </w:rPr>
              <w:t>guión</w:t>
            </w:r>
          </w:p>
        </w:tc>
        <w:tc>
          <w:tcPr>
            <w:tcW w:w="2255" w:type="dxa"/>
            <w:vMerge/>
            <w:tcBorders>
              <w:top w:val="nil"/>
            </w:tcBorders>
          </w:tcPr>
          <w:p>
            <w:pPr>
              <w:rPr>
                <w:sz w:val="2"/>
                <w:szCs w:val="2"/>
              </w:rPr>
            </w:pPr>
          </w:p>
        </w:tc>
        <w:tc>
          <w:tcPr>
            <w:tcW w:w="1984" w:type="dxa"/>
          </w:tcPr>
          <w:p>
            <w:pPr>
              <w:pStyle w:val="TableParagraph"/>
              <w:spacing w:before="95"/>
              <w:rPr>
                <w:rFonts w:ascii="Arial"/>
                <w:b/>
                <w:sz w:val="20"/>
              </w:rPr>
            </w:pPr>
          </w:p>
          <w:p>
            <w:pPr>
              <w:pStyle w:val="TableParagraph"/>
              <w:ind w:left="19" w:right="6"/>
              <w:jc w:val="center"/>
              <w:rPr>
                <w:sz w:val="20"/>
              </w:rPr>
            </w:pPr>
            <w:r>
              <w:rPr>
                <w:color w:val="404040"/>
                <w:spacing w:val="-5"/>
                <w:sz w:val="20"/>
              </w:rPr>
              <w:t>16</w:t>
            </w:r>
          </w:p>
        </w:tc>
      </w:tr>
      <w:tr>
        <w:trPr>
          <w:trHeight w:val="1572" w:hRule="atLeast"/>
        </w:trPr>
        <w:tc>
          <w:tcPr>
            <w:tcW w:w="2691" w:type="dxa"/>
            <w:vMerge/>
            <w:tcBorders>
              <w:top w:val="nil"/>
            </w:tcBorders>
          </w:tcPr>
          <w:p>
            <w:pPr>
              <w:rPr>
                <w:sz w:val="2"/>
                <w:szCs w:val="2"/>
              </w:rPr>
            </w:pPr>
          </w:p>
        </w:tc>
        <w:tc>
          <w:tcPr>
            <w:tcW w:w="2565" w:type="dxa"/>
          </w:tcPr>
          <w:p>
            <w:pPr>
              <w:pStyle w:val="TableParagraph"/>
              <w:rPr>
                <w:rFonts w:ascii="Arial"/>
                <w:b/>
                <w:sz w:val="20"/>
              </w:rPr>
            </w:pPr>
          </w:p>
          <w:p>
            <w:pPr>
              <w:pStyle w:val="TableParagraph"/>
              <w:spacing w:before="60"/>
              <w:rPr>
                <w:rFonts w:ascii="Arial"/>
                <w:b/>
                <w:sz w:val="20"/>
              </w:rPr>
            </w:pPr>
          </w:p>
          <w:p>
            <w:pPr>
              <w:pStyle w:val="TableParagraph"/>
              <w:spacing w:line="278" w:lineRule="auto"/>
              <w:ind w:left="7"/>
              <w:rPr>
                <w:sz w:val="20"/>
              </w:rPr>
            </w:pPr>
            <w:r>
              <w:rPr>
                <w:sz w:val="20"/>
              </w:rPr>
              <w:t>Narrativa</w:t>
            </w:r>
            <w:r>
              <w:rPr>
                <w:spacing w:val="-14"/>
                <w:sz w:val="20"/>
              </w:rPr>
              <w:t> </w:t>
            </w:r>
            <w:r>
              <w:rPr>
                <w:sz w:val="20"/>
              </w:rPr>
              <w:t>transmedia</w:t>
            </w:r>
            <w:r>
              <w:rPr>
                <w:spacing w:val="-14"/>
                <w:sz w:val="20"/>
              </w:rPr>
              <w:t> </w:t>
            </w:r>
            <w:r>
              <w:rPr>
                <w:sz w:val="20"/>
              </w:rPr>
              <w:t>y estudio de caso</w:t>
            </w:r>
          </w:p>
        </w:tc>
        <w:tc>
          <w:tcPr>
            <w:tcW w:w="2255" w:type="dxa"/>
            <w:vMerge/>
            <w:tcBorders>
              <w:top w:val="nil"/>
            </w:tcBorders>
          </w:tcPr>
          <w:p>
            <w:pPr>
              <w:rPr>
                <w:sz w:val="2"/>
                <w:szCs w:val="2"/>
              </w:rPr>
            </w:pPr>
          </w:p>
        </w:tc>
        <w:tc>
          <w:tcPr>
            <w:tcW w:w="1984" w:type="dxa"/>
          </w:tcPr>
          <w:p>
            <w:pPr>
              <w:pStyle w:val="TableParagraph"/>
              <w:rPr>
                <w:rFonts w:ascii="Arial"/>
                <w:b/>
                <w:sz w:val="20"/>
              </w:rPr>
            </w:pPr>
          </w:p>
          <w:p>
            <w:pPr>
              <w:pStyle w:val="TableParagraph"/>
              <w:spacing w:before="208"/>
              <w:rPr>
                <w:rFonts w:ascii="Arial"/>
                <w:b/>
                <w:sz w:val="20"/>
              </w:rPr>
            </w:pPr>
          </w:p>
          <w:p>
            <w:pPr>
              <w:pStyle w:val="TableParagraph"/>
              <w:spacing w:before="1"/>
              <w:ind w:left="19" w:right="6"/>
              <w:jc w:val="center"/>
              <w:rPr>
                <w:sz w:val="20"/>
              </w:rPr>
            </w:pPr>
            <w:r>
              <w:rPr>
                <w:color w:val="404040"/>
                <w:spacing w:val="-5"/>
                <w:sz w:val="20"/>
              </w:rPr>
              <w:t>32</w:t>
            </w: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ind w:left="19" w:right="6"/>
              <w:jc w:val="center"/>
              <w:rPr>
                <w:sz w:val="20"/>
              </w:rPr>
            </w:pPr>
            <w:r>
              <w:rPr>
                <w:color w:val="404040"/>
                <w:spacing w:val="-5"/>
                <w:sz w:val="20"/>
              </w:rPr>
              <w:t>96</w:t>
            </w:r>
          </w:p>
          <w:p>
            <w:pPr>
              <w:pStyle w:val="TableParagraph"/>
              <w:spacing w:line="230" w:lineRule="atLeast"/>
              <w:ind w:left="21" w:right="4"/>
              <w:jc w:val="center"/>
              <w:rPr>
                <w:sz w:val="20"/>
              </w:rPr>
            </w:pPr>
            <w:r>
              <w:rPr>
                <w:color w:val="404040"/>
                <w:sz w:val="20"/>
              </w:rPr>
              <w:t>(2 Créditos </w:t>
            </w:r>
            <w:r>
              <w:rPr>
                <w:color w:val="404040"/>
                <w:spacing w:val="-2"/>
                <w:sz w:val="20"/>
              </w:rPr>
              <w:t>Académicos)</w:t>
            </w:r>
          </w:p>
        </w:tc>
      </w:tr>
    </w:tbl>
    <w:p>
      <w:pPr>
        <w:pStyle w:val="BodyText"/>
        <w:rPr>
          <w:rFonts w:ascii="Arial"/>
          <w:b/>
        </w:rPr>
      </w:pPr>
    </w:p>
    <w:p>
      <w:pPr>
        <w:pStyle w:val="BodyText"/>
        <w:rPr>
          <w:rFonts w:ascii="Arial"/>
          <w:b/>
        </w:rPr>
      </w:pPr>
    </w:p>
    <w:p>
      <w:pPr>
        <w:pStyle w:val="BodyText"/>
        <w:rPr>
          <w:rFonts w:ascii="Arial"/>
          <w:b/>
        </w:rPr>
      </w:pPr>
    </w:p>
    <w:p>
      <w:pPr>
        <w:pStyle w:val="BodyText"/>
        <w:spacing w:before="23"/>
        <w:rPr>
          <w:rFonts w:ascii="Arial"/>
          <w:b/>
        </w:rPr>
      </w:pPr>
    </w:p>
    <w:p>
      <w:pPr>
        <w:pStyle w:val="ListParagraph"/>
        <w:numPr>
          <w:ilvl w:val="0"/>
          <w:numId w:val="32"/>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rPr>
          <w:rFonts w:ascii="Arial"/>
          <w:b/>
        </w:rPr>
      </w:pPr>
    </w:p>
    <w:p>
      <w:pPr>
        <w:pStyle w:val="BodyText"/>
        <w:spacing w:before="71"/>
        <w:rPr>
          <w:rFonts w:ascii="Arial"/>
          <w:b/>
        </w:rPr>
      </w:pPr>
    </w:p>
    <w:p>
      <w:pPr>
        <w:pStyle w:val="BodyText"/>
        <w:spacing w:line="276" w:lineRule="auto"/>
        <w:ind w:left="1058" w:right="693"/>
        <w:jc w:val="both"/>
      </w:pPr>
      <w:r>
        <w:rPr>
          <w:color w:val="1A171C"/>
        </w:rPr>
        <w:t>En el curso se integran lineamientos de las siguientes didácticas contemporáneas: funcionales, estructurales y existenciales.</w:t>
      </w:r>
    </w:p>
    <w:p>
      <w:pPr>
        <w:pStyle w:val="BodyText"/>
        <w:spacing w:before="39"/>
      </w:pPr>
    </w:p>
    <w:p>
      <w:pPr>
        <w:pStyle w:val="BodyText"/>
        <w:spacing w:line="276" w:lineRule="auto"/>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7"/>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7"/>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9"/>
      </w:pPr>
    </w:p>
    <w:p>
      <w:pPr>
        <w:pStyle w:val="BodyText"/>
        <w:spacing w:line="276" w:lineRule="auto"/>
        <w:ind w:left="1058" w:right="689"/>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47"/>
      </w:pPr>
    </w:p>
    <w:p>
      <w:pPr>
        <w:pStyle w:val="ListParagraph"/>
        <w:numPr>
          <w:ilvl w:val="0"/>
          <w:numId w:val="32"/>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91"/>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9"/>
        </w:rPr>
        <w:t> </w:t>
      </w:r>
      <w:r>
        <w:rPr/>
        <w:t>de los</w:t>
      </w:r>
      <w:r>
        <w:rPr>
          <w:spacing w:val="68"/>
        </w:rPr>
        <w:t> </w:t>
      </w:r>
      <w:r>
        <w:rPr/>
        <w:t>RA</w:t>
      </w:r>
      <w:r>
        <w:rPr>
          <w:spacing w:val="67"/>
        </w:rPr>
        <w:t> </w:t>
      </w:r>
      <w:r>
        <w:rPr/>
        <w:t>que</w:t>
      </w:r>
      <w:r>
        <w:rPr>
          <w:spacing w:val="65"/>
        </w:rPr>
        <w:t> </w:t>
      </w:r>
      <w:r>
        <w:rPr/>
        <w:t>el</w:t>
      </w:r>
      <w:r>
        <w:rPr>
          <w:spacing w:val="67"/>
        </w:rPr>
        <w:t> </w:t>
      </w:r>
      <w:r>
        <w:rPr/>
        <w:t>curso</w:t>
      </w:r>
      <w:r>
        <w:rPr>
          <w:spacing w:val="68"/>
        </w:rPr>
        <w:t> </w:t>
      </w:r>
      <w:r>
        <w:rPr/>
        <w:t>le</w:t>
      </w:r>
      <w:r>
        <w:rPr>
          <w:spacing w:val="68"/>
        </w:rPr>
        <w:t> </w:t>
      </w:r>
      <w:r>
        <w:rPr/>
        <w:t>aporta</w:t>
      </w:r>
      <w:r>
        <w:rPr>
          <w:spacing w:val="68"/>
        </w:rPr>
        <w:t> </w:t>
      </w:r>
      <w:r>
        <w:rPr/>
        <w:t>al</w:t>
      </w:r>
      <w:r>
        <w:rPr>
          <w:spacing w:val="64"/>
        </w:rPr>
        <w:t> </w:t>
      </w:r>
      <w:r>
        <w:rPr/>
        <w:t>programa,</w:t>
      </w:r>
      <w:r>
        <w:rPr>
          <w:spacing w:val="64"/>
        </w:rPr>
        <w:t> </w:t>
      </w:r>
      <w:r>
        <w:rPr/>
        <w:t>generando</w:t>
      </w:r>
      <w:r>
        <w:rPr>
          <w:spacing w:val="67"/>
        </w:rPr>
        <w:t> </w:t>
      </w:r>
      <w:r>
        <w:rPr/>
        <w:t>así</w:t>
      </w:r>
      <w:r>
        <w:rPr>
          <w:spacing w:val="67"/>
        </w:rPr>
        <w:t> </w:t>
      </w:r>
      <w:r>
        <w:rPr/>
        <w:t>un</w:t>
      </w:r>
      <w:r>
        <w:rPr>
          <w:spacing w:val="67"/>
        </w:rPr>
        <w:t> </w:t>
      </w:r>
      <w:r>
        <w:rPr/>
        <w:t>espacio</w:t>
      </w:r>
      <w:r>
        <w:rPr>
          <w:spacing w:val="68"/>
        </w:rPr>
        <w:t> </w:t>
      </w:r>
      <w:r>
        <w:rPr/>
        <w:t>que</w:t>
      </w:r>
      <w:r>
        <w:rPr>
          <w:spacing w:val="65"/>
        </w:rPr>
        <w:t> </w:t>
      </w:r>
      <w:r>
        <w:rPr/>
        <w:t>maximice</w:t>
      </w:r>
      <w:r>
        <w:rPr>
          <w:spacing w:val="65"/>
        </w:rPr>
        <w:t> </w:t>
      </w:r>
      <w:r>
        <w:rPr/>
        <w:t>la</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6"/>
        <w:jc w:val="both"/>
      </w:pPr>
      <w:r>
        <w:rPr/>
        <w:t>metacognición permanente, orientada a propiciar la autorregulación, que asegure un microcurrículo con pertinencia y pertenencia.</w:t>
      </w:r>
    </w:p>
    <w:p>
      <w:pPr>
        <w:pStyle w:val="BodyText"/>
        <w:spacing w:before="36"/>
      </w:pPr>
    </w:p>
    <w:p>
      <w:pPr>
        <w:pStyle w:val="BodyText"/>
        <w:spacing w:line="276" w:lineRule="auto" w:before="1"/>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8"/>
      </w:pPr>
    </w:p>
    <w:p>
      <w:pPr>
        <w:pStyle w:val="ListParagraph"/>
        <w:numPr>
          <w:ilvl w:val="0"/>
          <w:numId w:val="34"/>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0"/>
          <w:numId w:val="34"/>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8"/>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0"/>
          <w:numId w:val="34"/>
        </w:numPr>
        <w:tabs>
          <w:tab w:pos="1778" w:val="left" w:leader="none"/>
        </w:tabs>
        <w:spacing w:line="276" w:lineRule="auto" w:before="37"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0"/>
          <w:numId w:val="34"/>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9"/>
      </w:pPr>
    </w:p>
    <w:p>
      <w:pPr>
        <w:pStyle w:val="BodyText"/>
        <w:spacing w:line="276" w:lineRule="auto" w:before="1"/>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pPr>
    </w:p>
    <w:p>
      <w:pPr>
        <w:pStyle w:val="BodyText"/>
      </w:pPr>
    </w:p>
    <w:p>
      <w:pPr>
        <w:pStyle w:val="BodyText"/>
        <w:spacing w:before="27"/>
      </w:pPr>
    </w:p>
    <w:p>
      <w:pPr>
        <w:pStyle w:val="ListParagraph"/>
        <w:numPr>
          <w:ilvl w:val="0"/>
          <w:numId w:val="32"/>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rPr>
          <w:rFonts w:ascii="Arial"/>
          <w:b/>
        </w:rPr>
      </w:pPr>
    </w:p>
    <w:p>
      <w:pPr>
        <w:pStyle w:val="BodyText"/>
        <w:spacing w:before="71"/>
        <w:rPr>
          <w:rFonts w:ascii="Arial"/>
          <w:b/>
        </w:rPr>
      </w:pPr>
    </w:p>
    <w:p>
      <w:pPr>
        <w:pStyle w:val="BodyText"/>
        <w:ind w:left="1058" w:right="693"/>
        <w:jc w:val="both"/>
      </w:pPr>
      <w:r>
        <w:rPr/>
        <w:t>Boserman</w:t>
      </w:r>
      <w:r>
        <w:rPr>
          <w:spacing w:val="-5"/>
        </w:rPr>
        <w:t> </w:t>
      </w:r>
      <w:r>
        <w:rPr/>
        <w:t>Pérez</w:t>
      </w:r>
      <w:r>
        <w:rPr>
          <w:spacing w:val="-5"/>
        </w:rPr>
        <w:t> </w:t>
      </w:r>
      <w:r>
        <w:rPr/>
        <w:t>Gómez,</w:t>
      </w:r>
      <w:r>
        <w:rPr>
          <w:spacing w:val="-1"/>
        </w:rPr>
        <w:t> </w:t>
      </w:r>
      <w:r>
        <w:rPr/>
        <w:t>A.</w:t>
      </w:r>
      <w:r>
        <w:rPr>
          <w:spacing w:val="-4"/>
        </w:rPr>
        <w:t> </w:t>
      </w:r>
      <w:r>
        <w:rPr/>
        <w:t>(2021).</w:t>
      </w:r>
      <w:r>
        <w:rPr>
          <w:spacing w:val="-4"/>
        </w:rPr>
        <w:t> </w:t>
      </w:r>
      <w:r>
        <w:rPr/>
        <w:t>Diseño</w:t>
      </w:r>
      <w:r>
        <w:rPr>
          <w:spacing w:val="-5"/>
        </w:rPr>
        <w:t> </w:t>
      </w:r>
      <w:r>
        <w:rPr/>
        <w:t>narrativo</w:t>
      </w:r>
      <w:r>
        <w:rPr>
          <w:spacing w:val="-3"/>
        </w:rPr>
        <w:t> </w:t>
      </w:r>
      <w:r>
        <w:rPr/>
        <w:t>y</w:t>
      </w:r>
      <w:r>
        <w:rPr>
          <w:spacing w:val="-4"/>
        </w:rPr>
        <w:t> </w:t>
      </w:r>
      <w:r>
        <w:rPr/>
        <w:t>guion</w:t>
      </w:r>
      <w:r>
        <w:rPr>
          <w:spacing w:val="-5"/>
        </w:rPr>
        <w:t> </w:t>
      </w:r>
      <w:r>
        <w:rPr/>
        <w:t>para</w:t>
      </w:r>
      <w:r>
        <w:rPr>
          <w:spacing w:val="-5"/>
        </w:rPr>
        <w:t> </w:t>
      </w:r>
      <w:r>
        <w:rPr/>
        <w:t>videojuegos.</w:t>
      </w:r>
      <w:r>
        <w:rPr>
          <w:spacing w:val="-4"/>
        </w:rPr>
        <w:t> </w:t>
      </w:r>
      <w:r>
        <w:rPr/>
        <w:t>RA-MA</w:t>
      </w:r>
      <w:r>
        <w:rPr>
          <w:spacing w:val="-6"/>
        </w:rPr>
        <w:t> </w:t>
      </w:r>
      <w:r>
        <w:rPr/>
        <w:t>Editorial. Buren, R. (2017). Guion de videojuegos. Editorial Síntesis.</w:t>
      </w:r>
    </w:p>
    <w:p>
      <w:pPr>
        <w:pStyle w:val="BodyText"/>
        <w:spacing w:before="1"/>
        <w:ind w:left="1778" w:right="692" w:hanging="720"/>
        <w:jc w:val="both"/>
      </w:pPr>
      <w:r>
        <w:rPr/>
        <w:t>Navarro Martínez, E., &amp; Parada Pardo, P. (2007). Estudio y diseño de una herramienta de elaboración</w:t>
      </w:r>
      <w:r>
        <w:rPr>
          <w:spacing w:val="-15"/>
        </w:rPr>
        <w:t> </w:t>
      </w:r>
      <w:r>
        <w:rPr/>
        <w:t>de</w:t>
      </w:r>
      <w:r>
        <w:rPr>
          <w:spacing w:val="-15"/>
        </w:rPr>
        <w:t> </w:t>
      </w:r>
      <w:r>
        <w:rPr/>
        <w:t>guiones</w:t>
      </w:r>
      <w:r>
        <w:rPr>
          <w:spacing w:val="-14"/>
        </w:rPr>
        <w:t> </w:t>
      </w:r>
      <w:r>
        <w:rPr/>
        <w:t>multimedia</w:t>
      </w:r>
      <w:r>
        <w:rPr>
          <w:spacing w:val="-15"/>
        </w:rPr>
        <w:t> </w:t>
      </w:r>
      <w:r>
        <w:rPr/>
        <w:t>para</w:t>
      </w:r>
      <w:r>
        <w:rPr>
          <w:spacing w:val="-15"/>
        </w:rPr>
        <w:t> </w:t>
      </w:r>
      <w:r>
        <w:rPr/>
        <w:t>el</w:t>
      </w:r>
      <w:r>
        <w:rPr>
          <w:spacing w:val="-16"/>
        </w:rPr>
        <w:t> </w:t>
      </w:r>
      <w:r>
        <w:rPr/>
        <w:t>desarrollo</w:t>
      </w:r>
      <w:r>
        <w:rPr>
          <w:spacing w:val="-14"/>
        </w:rPr>
        <w:t> </w:t>
      </w:r>
      <w:r>
        <w:rPr/>
        <w:t>de</w:t>
      </w:r>
      <w:r>
        <w:rPr>
          <w:spacing w:val="-15"/>
        </w:rPr>
        <w:t> </w:t>
      </w:r>
      <w:r>
        <w:rPr/>
        <w:t>aplicaciones</w:t>
      </w:r>
      <w:r>
        <w:rPr>
          <w:spacing w:val="-14"/>
        </w:rPr>
        <w:t> </w:t>
      </w:r>
      <w:r>
        <w:rPr/>
        <w:t>interactivas</w:t>
      </w:r>
      <w:r>
        <w:rPr>
          <w:spacing w:val="-14"/>
        </w:rPr>
        <w:t> </w:t>
      </w:r>
      <w:r>
        <w:rPr/>
        <w:t>(Trabajo de grado). Universidad Tecnológica de Bolívar.</w:t>
      </w:r>
    </w:p>
    <w:p>
      <w:pPr>
        <w:pStyle w:val="BodyText"/>
        <w:ind w:left="1058" w:right="698"/>
        <w:jc w:val="both"/>
      </w:pPr>
      <w:r>
        <w:rPr/>
        <w:t>Gómez, J. (2018). Narrativa y guion en los videojuegos: De la idea al proyecto. Editorial UOC. Pérez</w:t>
      </w:r>
      <w:r>
        <w:rPr>
          <w:spacing w:val="34"/>
        </w:rPr>
        <w:t> </w:t>
      </w:r>
      <w:r>
        <w:rPr/>
        <w:t>Latorre,</w:t>
      </w:r>
      <w:r>
        <w:rPr>
          <w:spacing w:val="29"/>
        </w:rPr>
        <w:t> </w:t>
      </w:r>
      <w:r>
        <w:rPr/>
        <w:t>Ó.</w:t>
      </w:r>
      <w:r>
        <w:rPr>
          <w:spacing w:val="32"/>
        </w:rPr>
        <w:t> </w:t>
      </w:r>
      <w:r>
        <w:rPr/>
        <w:t>(2015).</w:t>
      </w:r>
      <w:r>
        <w:rPr>
          <w:spacing w:val="32"/>
        </w:rPr>
        <w:t> </w:t>
      </w:r>
      <w:r>
        <w:rPr/>
        <w:t>El</w:t>
      </w:r>
      <w:r>
        <w:rPr>
          <w:spacing w:val="32"/>
        </w:rPr>
        <w:t> </w:t>
      </w:r>
      <w:r>
        <w:rPr/>
        <w:t>lenguaje</w:t>
      </w:r>
      <w:r>
        <w:rPr>
          <w:spacing w:val="31"/>
        </w:rPr>
        <w:t> </w:t>
      </w:r>
      <w:r>
        <w:rPr/>
        <w:t>videolúdico:</w:t>
      </w:r>
      <w:r>
        <w:rPr>
          <w:spacing w:val="34"/>
        </w:rPr>
        <w:t> </w:t>
      </w:r>
      <w:r>
        <w:rPr/>
        <w:t>Análisis</w:t>
      </w:r>
      <w:r>
        <w:rPr>
          <w:spacing w:val="34"/>
        </w:rPr>
        <w:t> </w:t>
      </w:r>
      <w:r>
        <w:rPr/>
        <w:t>de</w:t>
      </w:r>
      <w:r>
        <w:rPr>
          <w:spacing w:val="30"/>
        </w:rPr>
        <w:t> </w:t>
      </w:r>
      <w:r>
        <w:rPr/>
        <w:t>la</w:t>
      </w:r>
      <w:r>
        <w:rPr>
          <w:spacing w:val="33"/>
        </w:rPr>
        <w:t> </w:t>
      </w:r>
      <w:r>
        <w:rPr/>
        <w:t>significación</w:t>
      </w:r>
      <w:r>
        <w:rPr>
          <w:spacing w:val="33"/>
        </w:rPr>
        <w:t> </w:t>
      </w:r>
      <w:r>
        <w:rPr/>
        <w:t>del</w:t>
      </w:r>
      <w:r>
        <w:rPr>
          <w:spacing w:val="32"/>
        </w:rPr>
        <w:t> </w:t>
      </w:r>
      <w:r>
        <w:rPr/>
        <w:t>videojuego.</w:t>
      </w:r>
    </w:p>
    <w:p>
      <w:pPr>
        <w:pStyle w:val="BodyText"/>
        <w:spacing w:line="253" w:lineRule="exact"/>
        <w:ind w:left="1778"/>
      </w:pPr>
      <w:r>
        <w:rPr>
          <w:spacing w:val="-2"/>
        </w:rPr>
        <w:t>Laertes.</w:t>
      </w:r>
    </w:p>
    <w:p>
      <w:pPr>
        <w:pStyle w:val="BodyText"/>
        <w:ind w:left="1058"/>
      </w:pPr>
      <w:r>
        <w:rPr/>
        <w:t>González</w:t>
      </w:r>
      <w:r>
        <w:rPr>
          <w:spacing w:val="-8"/>
        </w:rPr>
        <w:t> </w:t>
      </w:r>
      <w:r>
        <w:rPr/>
        <w:t>Sánchez,</w:t>
      </w:r>
      <w:r>
        <w:rPr>
          <w:spacing w:val="-6"/>
        </w:rPr>
        <w:t> </w:t>
      </w:r>
      <w:r>
        <w:rPr/>
        <w:t>J.</w:t>
      </w:r>
      <w:r>
        <w:rPr>
          <w:spacing w:val="-6"/>
        </w:rPr>
        <w:t> </w:t>
      </w:r>
      <w:r>
        <w:rPr/>
        <w:t>L.</w:t>
      </w:r>
      <w:r>
        <w:rPr>
          <w:spacing w:val="-8"/>
        </w:rPr>
        <w:t> </w:t>
      </w:r>
      <w:r>
        <w:rPr/>
        <w:t>(2013).</w:t>
      </w:r>
      <w:r>
        <w:rPr>
          <w:spacing w:val="-4"/>
        </w:rPr>
        <w:t> </w:t>
      </w:r>
      <w:r>
        <w:rPr/>
        <w:t>Diseño</w:t>
      </w:r>
      <w:r>
        <w:rPr>
          <w:spacing w:val="-5"/>
        </w:rPr>
        <w:t> </w:t>
      </w:r>
      <w:r>
        <w:rPr/>
        <w:t>de</w:t>
      </w:r>
      <w:r>
        <w:rPr>
          <w:spacing w:val="-7"/>
        </w:rPr>
        <w:t> </w:t>
      </w:r>
      <w:r>
        <w:rPr/>
        <w:t>videojuegos:</w:t>
      </w:r>
      <w:r>
        <w:rPr>
          <w:spacing w:val="-4"/>
        </w:rPr>
        <w:t> </w:t>
      </w:r>
      <w:r>
        <w:rPr/>
        <w:t>Una</w:t>
      </w:r>
      <w:r>
        <w:rPr>
          <w:spacing w:val="-7"/>
        </w:rPr>
        <w:t> </w:t>
      </w:r>
      <w:r>
        <w:rPr/>
        <w:t>visión</w:t>
      </w:r>
      <w:r>
        <w:rPr>
          <w:spacing w:val="-5"/>
        </w:rPr>
        <w:t> </w:t>
      </w:r>
      <w:r>
        <w:rPr/>
        <w:t>práctica</w:t>
      </w:r>
      <w:r>
        <w:rPr>
          <w:spacing w:val="-6"/>
        </w:rPr>
        <w:t> </w:t>
      </w:r>
      <w:r>
        <w:rPr/>
        <w:t>y</w:t>
      </w:r>
      <w:r>
        <w:rPr>
          <w:spacing w:val="-6"/>
        </w:rPr>
        <w:t> </w:t>
      </w:r>
      <w:r>
        <w:rPr/>
        <w:t>sencilla.</w:t>
      </w:r>
      <w:r>
        <w:rPr>
          <w:spacing w:val="-4"/>
        </w:rPr>
        <w:t> </w:t>
      </w:r>
      <w:r>
        <w:rPr/>
        <w:t>Ra-</w:t>
      </w:r>
      <w:r>
        <w:rPr>
          <w:spacing w:val="-5"/>
        </w:rPr>
        <w:t>Ma.</w:t>
      </w:r>
    </w:p>
    <w:p>
      <w:pPr>
        <w:pStyle w:val="BodyText"/>
        <w:spacing w:before="1"/>
        <w:ind w:left="1778" w:right="690" w:hanging="720"/>
      </w:pPr>
      <w:r>
        <w:rPr/>
        <w:t>Scolari, C. A. (2008). Hipermediaciones: Elementos para una teoría de la comunicación digital interactiva. Gedisa.</w:t>
      </w:r>
    </w:p>
    <w:p>
      <w:pPr>
        <w:pStyle w:val="BodyText"/>
        <w:spacing w:line="251" w:lineRule="exact"/>
        <w:ind w:left="1058"/>
      </w:pPr>
      <w:r>
        <w:rPr/>
        <w:t>Sánchez-Crespo</w:t>
      </w:r>
      <w:r>
        <w:rPr>
          <w:spacing w:val="9"/>
        </w:rPr>
        <w:t> </w:t>
      </w:r>
      <w:r>
        <w:rPr/>
        <w:t>Dalmau,</w:t>
      </w:r>
      <w:r>
        <w:rPr>
          <w:spacing w:val="14"/>
        </w:rPr>
        <w:t> </w:t>
      </w:r>
      <w:r>
        <w:rPr/>
        <w:t>D.</w:t>
      </w:r>
      <w:r>
        <w:rPr>
          <w:spacing w:val="12"/>
        </w:rPr>
        <w:t> </w:t>
      </w:r>
      <w:r>
        <w:rPr/>
        <w:t>(2008).</w:t>
      </w:r>
      <w:r>
        <w:rPr>
          <w:spacing w:val="15"/>
        </w:rPr>
        <w:t> </w:t>
      </w:r>
      <w:r>
        <w:rPr/>
        <w:t>Diseño</w:t>
      </w:r>
      <w:r>
        <w:rPr>
          <w:spacing w:val="11"/>
        </w:rPr>
        <w:t> </w:t>
      </w:r>
      <w:r>
        <w:rPr/>
        <w:t>y</w:t>
      </w:r>
      <w:r>
        <w:rPr>
          <w:spacing w:val="14"/>
        </w:rPr>
        <w:t> </w:t>
      </w:r>
      <w:r>
        <w:rPr/>
        <w:t>desarrollo</w:t>
      </w:r>
      <w:r>
        <w:rPr>
          <w:spacing w:val="13"/>
        </w:rPr>
        <w:t> </w:t>
      </w:r>
      <w:r>
        <w:rPr/>
        <w:t>de</w:t>
      </w:r>
      <w:r>
        <w:rPr>
          <w:spacing w:val="11"/>
        </w:rPr>
        <w:t> </w:t>
      </w:r>
      <w:r>
        <w:rPr/>
        <w:t>videojuegos:</w:t>
      </w:r>
      <w:r>
        <w:rPr>
          <w:spacing w:val="14"/>
        </w:rPr>
        <w:t> </w:t>
      </w:r>
      <w:r>
        <w:rPr/>
        <w:t>Un</w:t>
      </w:r>
      <w:r>
        <w:rPr>
          <w:spacing w:val="11"/>
        </w:rPr>
        <w:t> </w:t>
      </w:r>
      <w:r>
        <w:rPr/>
        <w:t>enfoque</w:t>
      </w:r>
      <w:r>
        <w:rPr>
          <w:spacing w:val="12"/>
        </w:rPr>
        <w:t> </w:t>
      </w:r>
      <w:r>
        <w:rPr>
          <w:spacing w:val="-2"/>
        </w:rPr>
        <w:t>práctico.</w:t>
      </w:r>
    </w:p>
    <w:p>
      <w:pPr>
        <w:pStyle w:val="BodyText"/>
        <w:spacing w:line="252" w:lineRule="exact" w:before="1"/>
        <w:ind w:left="1778"/>
      </w:pPr>
      <w:r>
        <w:rPr>
          <w:spacing w:val="-2"/>
        </w:rPr>
        <w:t>Thomson.</w:t>
      </w:r>
    </w:p>
    <w:p>
      <w:pPr>
        <w:pStyle w:val="BodyText"/>
        <w:spacing w:line="252" w:lineRule="exact"/>
        <w:ind w:left="1058"/>
      </w:pPr>
      <w:r>
        <w:rPr/>
        <w:t>González,</w:t>
      </w:r>
      <w:r>
        <w:rPr>
          <w:spacing w:val="28"/>
        </w:rPr>
        <w:t> </w:t>
      </w:r>
      <w:r>
        <w:rPr/>
        <w:t>C.,</w:t>
      </w:r>
      <w:r>
        <w:rPr>
          <w:spacing w:val="32"/>
        </w:rPr>
        <w:t> </w:t>
      </w:r>
      <w:r>
        <w:rPr/>
        <w:t>&amp;</w:t>
      </w:r>
      <w:r>
        <w:rPr>
          <w:spacing w:val="29"/>
        </w:rPr>
        <w:t> </w:t>
      </w:r>
      <w:r>
        <w:rPr/>
        <w:t>Blanco,</w:t>
      </w:r>
      <w:r>
        <w:rPr>
          <w:spacing w:val="30"/>
        </w:rPr>
        <w:t> </w:t>
      </w:r>
      <w:r>
        <w:rPr/>
        <w:t>Á.</w:t>
      </w:r>
      <w:r>
        <w:rPr>
          <w:spacing w:val="31"/>
        </w:rPr>
        <w:t> </w:t>
      </w:r>
      <w:r>
        <w:rPr/>
        <w:t>(2012).</w:t>
      </w:r>
      <w:r>
        <w:rPr>
          <w:spacing w:val="30"/>
        </w:rPr>
        <w:t> </w:t>
      </w:r>
      <w:r>
        <w:rPr/>
        <w:t>Narrativa</w:t>
      </w:r>
      <w:r>
        <w:rPr>
          <w:spacing w:val="28"/>
        </w:rPr>
        <w:t> </w:t>
      </w:r>
      <w:r>
        <w:rPr/>
        <w:t>transmedia:</w:t>
      </w:r>
      <w:r>
        <w:rPr>
          <w:spacing w:val="31"/>
        </w:rPr>
        <w:t> </w:t>
      </w:r>
      <w:r>
        <w:rPr/>
        <w:t>Cuando</w:t>
      </w:r>
      <w:r>
        <w:rPr>
          <w:spacing w:val="29"/>
        </w:rPr>
        <w:t> </w:t>
      </w:r>
      <w:r>
        <w:rPr/>
        <w:t>todos</w:t>
      </w:r>
      <w:r>
        <w:rPr>
          <w:spacing w:val="30"/>
        </w:rPr>
        <w:t> </w:t>
      </w:r>
      <w:r>
        <w:rPr/>
        <w:t>los</w:t>
      </w:r>
      <w:r>
        <w:rPr>
          <w:spacing w:val="29"/>
        </w:rPr>
        <w:t> </w:t>
      </w:r>
      <w:r>
        <w:rPr/>
        <w:t>medios</w:t>
      </w:r>
      <w:r>
        <w:rPr>
          <w:spacing w:val="32"/>
        </w:rPr>
        <w:t> </w:t>
      </w:r>
      <w:r>
        <w:rPr>
          <w:spacing w:val="-2"/>
        </w:rPr>
        <w:t>cuentan.</w:t>
      </w:r>
    </w:p>
    <w:p>
      <w:pPr>
        <w:pStyle w:val="BodyText"/>
        <w:spacing w:line="252" w:lineRule="exact" w:before="2"/>
        <w:ind w:left="1778"/>
      </w:pPr>
      <w:r>
        <w:rPr>
          <w:spacing w:val="-2"/>
        </w:rPr>
        <w:t>Deusto.</w:t>
      </w:r>
    </w:p>
    <w:p>
      <w:pPr>
        <w:pStyle w:val="BodyText"/>
        <w:ind w:left="1778" w:right="690" w:hanging="720"/>
      </w:pPr>
      <w:r>
        <w:rPr/>
        <w:t>Frasca,</w:t>
      </w:r>
      <w:r>
        <w:rPr>
          <w:spacing w:val="-16"/>
        </w:rPr>
        <w:t> </w:t>
      </w:r>
      <w:r>
        <w:rPr/>
        <w:t>G.</w:t>
      </w:r>
      <w:r>
        <w:rPr>
          <w:spacing w:val="-15"/>
        </w:rPr>
        <w:t> </w:t>
      </w:r>
      <w:r>
        <w:rPr/>
        <w:t>(2001).</w:t>
      </w:r>
      <w:r>
        <w:rPr>
          <w:spacing w:val="-15"/>
        </w:rPr>
        <w:t> </w:t>
      </w:r>
      <w:r>
        <w:rPr/>
        <w:t>Videogames</w:t>
      </w:r>
      <w:r>
        <w:rPr>
          <w:spacing w:val="-14"/>
        </w:rPr>
        <w:t> </w:t>
      </w:r>
      <w:r>
        <w:rPr/>
        <w:t>of</w:t>
      </w:r>
      <w:r>
        <w:rPr>
          <w:spacing w:val="-13"/>
        </w:rPr>
        <w:t> </w:t>
      </w:r>
      <w:r>
        <w:rPr/>
        <w:t>the</w:t>
      </w:r>
      <w:r>
        <w:rPr>
          <w:spacing w:val="-16"/>
        </w:rPr>
        <w:t> </w:t>
      </w:r>
      <w:r>
        <w:rPr/>
        <w:t>oppressed:</w:t>
      </w:r>
      <w:r>
        <w:rPr>
          <w:spacing w:val="-15"/>
        </w:rPr>
        <w:t> </w:t>
      </w:r>
      <w:r>
        <w:rPr/>
        <w:t>Critical</w:t>
      </w:r>
      <w:r>
        <w:rPr>
          <w:spacing w:val="-15"/>
        </w:rPr>
        <w:t> </w:t>
      </w:r>
      <w:r>
        <w:rPr/>
        <w:t>thinking,</w:t>
      </w:r>
      <w:r>
        <w:rPr>
          <w:spacing w:val="-13"/>
        </w:rPr>
        <w:t> </w:t>
      </w:r>
      <w:r>
        <w:rPr/>
        <w:t>education,</w:t>
      </w:r>
      <w:r>
        <w:rPr>
          <w:spacing w:val="-13"/>
        </w:rPr>
        <w:t> </w:t>
      </w:r>
      <w:r>
        <w:rPr/>
        <w:t>tolerance,</w:t>
      </w:r>
      <w:r>
        <w:rPr>
          <w:spacing w:val="-14"/>
        </w:rPr>
        <w:t> </w:t>
      </w:r>
      <w:r>
        <w:rPr/>
        <w:t>and</w:t>
      </w:r>
      <w:r>
        <w:rPr>
          <w:spacing w:val="-16"/>
        </w:rPr>
        <w:t> </w:t>
      </w:r>
      <w:r>
        <w:rPr/>
        <w:t>other trivial issues. (Tesis de maestría). Georgia Institute of Technology.</w:t>
      </w:r>
    </w:p>
    <w:p>
      <w:pPr>
        <w:pStyle w:val="BodyText"/>
        <w:spacing w:line="252" w:lineRule="exact"/>
        <w:ind w:left="1058"/>
      </w:pPr>
      <w:r>
        <w:rPr/>
        <w:t>Bateman,</w:t>
      </w:r>
      <w:r>
        <w:rPr>
          <w:spacing w:val="-6"/>
        </w:rPr>
        <w:t> </w:t>
      </w:r>
      <w:r>
        <w:rPr/>
        <w:t>C.</w:t>
      </w:r>
      <w:r>
        <w:rPr>
          <w:spacing w:val="-7"/>
        </w:rPr>
        <w:t> </w:t>
      </w:r>
      <w:r>
        <w:rPr/>
        <w:t>(Ed.).</w:t>
      </w:r>
      <w:r>
        <w:rPr>
          <w:spacing w:val="-6"/>
        </w:rPr>
        <w:t> </w:t>
      </w:r>
      <w:r>
        <w:rPr/>
        <w:t>(2007).</w:t>
      </w:r>
      <w:r>
        <w:rPr>
          <w:spacing w:val="-7"/>
        </w:rPr>
        <w:t> </w:t>
      </w:r>
      <w:r>
        <w:rPr/>
        <w:t>Game</w:t>
      </w:r>
      <w:r>
        <w:rPr>
          <w:spacing w:val="-5"/>
        </w:rPr>
        <w:t> </w:t>
      </w:r>
      <w:r>
        <w:rPr/>
        <w:t>writing:</w:t>
      </w:r>
      <w:r>
        <w:rPr>
          <w:spacing w:val="-7"/>
        </w:rPr>
        <w:t> </w:t>
      </w:r>
      <w:r>
        <w:rPr/>
        <w:t>Narrative</w:t>
      </w:r>
      <w:r>
        <w:rPr>
          <w:spacing w:val="-5"/>
        </w:rPr>
        <w:t> </w:t>
      </w:r>
      <w:r>
        <w:rPr/>
        <w:t>skills</w:t>
      </w:r>
      <w:r>
        <w:rPr>
          <w:spacing w:val="-5"/>
        </w:rPr>
        <w:t> </w:t>
      </w:r>
      <w:r>
        <w:rPr/>
        <w:t>for</w:t>
      </w:r>
      <w:r>
        <w:rPr>
          <w:spacing w:val="-6"/>
        </w:rPr>
        <w:t> </w:t>
      </w:r>
      <w:r>
        <w:rPr/>
        <w:t>videogames.</w:t>
      </w:r>
      <w:r>
        <w:rPr>
          <w:spacing w:val="-8"/>
        </w:rPr>
        <w:t> </w:t>
      </w:r>
      <w:r>
        <w:rPr/>
        <w:t>Charles</w:t>
      </w:r>
      <w:r>
        <w:rPr>
          <w:spacing w:val="-6"/>
        </w:rPr>
        <w:t> </w:t>
      </w:r>
      <w:r>
        <w:rPr/>
        <w:t>River</w:t>
      </w:r>
      <w:r>
        <w:rPr>
          <w:spacing w:val="-6"/>
        </w:rPr>
        <w:t> </w:t>
      </w:r>
      <w:r>
        <w:rPr>
          <w:spacing w:val="-2"/>
        </w:rPr>
        <w:t>Media.</w:t>
      </w:r>
    </w:p>
    <w:p>
      <w:pPr>
        <w:pStyle w:val="BodyText"/>
        <w:ind w:left="1778" w:right="690" w:hanging="720"/>
      </w:pPr>
      <w:r>
        <w:rPr/>
        <w:t>Fullerton,</w:t>
      </w:r>
      <w:r>
        <w:rPr>
          <w:spacing w:val="-13"/>
        </w:rPr>
        <w:t> </w:t>
      </w:r>
      <w:r>
        <w:rPr/>
        <w:t>T.</w:t>
      </w:r>
      <w:r>
        <w:rPr>
          <w:spacing w:val="-14"/>
        </w:rPr>
        <w:t> </w:t>
      </w:r>
      <w:r>
        <w:rPr/>
        <w:t>(2023).</w:t>
      </w:r>
      <w:r>
        <w:rPr>
          <w:spacing w:val="-16"/>
        </w:rPr>
        <w:t> </w:t>
      </w:r>
      <w:r>
        <w:rPr/>
        <w:t>Game</w:t>
      </w:r>
      <w:r>
        <w:rPr>
          <w:spacing w:val="-11"/>
        </w:rPr>
        <w:t> </w:t>
      </w:r>
      <w:r>
        <w:rPr/>
        <w:t>design</w:t>
      </w:r>
      <w:r>
        <w:rPr>
          <w:spacing w:val="-13"/>
        </w:rPr>
        <w:t> </w:t>
      </w:r>
      <w:r>
        <w:rPr/>
        <w:t>workshop:</w:t>
      </w:r>
      <w:r>
        <w:rPr>
          <w:spacing w:val="-11"/>
        </w:rPr>
        <w:t> </w:t>
      </w:r>
      <w:r>
        <w:rPr/>
        <w:t>A</w:t>
      </w:r>
      <w:r>
        <w:rPr>
          <w:spacing w:val="-15"/>
        </w:rPr>
        <w:t> </w:t>
      </w:r>
      <w:r>
        <w:rPr/>
        <w:t>playcentric</w:t>
      </w:r>
      <w:r>
        <w:rPr>
          <w:spacing w:val="-14"/>
        </w:rPr>
        <w:t> </w:t>
      </w:r>
      <w:r>
        <w:rPr/>
        <w:t>approach</w:t>
      </w:r>
      <w:r>
        <w:rPr>
          <w:spacing w:val="-15"/>
        </w:rPr>
        <w:t> </w:t>
      </w:r>
      <w:r>
        <w:rPr/>
        <w:t>to</w:t>
      </w:r>
      <w:r>
        <w:rPr>
          <w:spacing w:val="-15"/>
        </w:rPr>
        <w:t> </w:t>
      </w:r>
      <w:r>
        <w:rPr/>
        <w:t>creating</w:t>
      </w:r>
      <w:r>
        <w:rPr>
          <w:spacing w:val="-13"/>
        </w:rPr>
        <w:t> </w:t>
      </w:r>
      <w:r>
        <w:rPr/>
        <w:t>innovative</w:t>
      </w:r>
      <w:r>
        <w:rPr>
          <w:spacing w:val="-15"/>
        </w:rPr>
        <w:t> </w:t>
      </w:r>
      <w:r>
        <w:rPr/>
        <w:t>games (5ª ed.). CRC Press.</w:t>
      </w:r>
    </w:p>
    <w:p>
      <w:pPr>
        <w:pStyle w:val="BodyText"/>
        <w:ind w:left="1058"/>
      </w:pPr>
      <w:r>
        <w:rPr/>
        <w:t>Bartle,</w:t>
      </w:r>
      <w:r>
        <w:rPr>
          <w:spacing w:val="-7"/>
        </w:rPr>
        <w:t> </w:t>
      </w:r>
      <w:r>
        <w:rPr/>
        <w:t>R.</w:t>
      </w:r>
      <w:r>
        <w:rPr>
          <w:spacing w:val="-6"/>
        </w:rPr>
        <w:t> </w:t>
      </w:r>
      <w:r>
        <w:rPr/>
        <w:t>(2003).</w:t>
      </w:r>
      <w:r>
        <w:rPr>
          <w:spacing w:val="-6"/>
        </w:rPr>
        <w:t> </w:t>
      </w:r>
      <w:r>
        <w:rPr/>
        <w:t>Designing</w:t>
      </w:r>
      <w:r>
        <w:rPr>
          <w:spacing w:val="-5"/>
        </w:rPr>
        <w:t> </w:t>
      </w:r>
      <w:r>
        <w:rPr/>
        <w:t>virtual</w:t>
      </w:r>
      <w:r>
        <w:rPr>
          <w:spacing w:val="-5"/>
        </w:rPr>
        <w:t> </w:t>
      </w:r>
      <w:r>
        <w:rPr/>
        <w:t>worlds.</w:t>
      </w:r>
      <w:r>
        <w:rPr>
          <w:spacing w:val="-3"/>
        </w:rPr>
        <w:t> </w:t>
      </w:r>
      <w:r>
        <w:rPr/>
        <w:t>New</w:t>
      </w:r>
      <w:r>
        <w:rPr>
          <w:spacing w:val="-6"/>
        </w:rPr>
        <w:t> </w:t>
      </w:r>
      <w:r>
        <w:rPr>
          <w:spacing w:val="-2"/>
        </w:rPr>
        <w:t>Riders.</w:t>
      </w:r>
    </w:p>
    <w:p>
      <w:pPr>
        <w:pStyle w:val="BodyText"/>
        <w:spacing w:before="1"/>
        <w:ind w:left="1058" w:right="695"/>
      </w:pPr>
      <w:r>
        <w:rPr/>
        <w:t>Salen, K., &amp; Zimmerman, E. (2003). Rules of play: Game design fundamentals. MIT Press. Sheldon,</w:t>
      </w:r>
      <w:r>
        <w:rPr>
          <w:spacing w:val="-16"/>
        </w:rPr>
        <w:t> </w:t>
      </w:r>
      <w:r>
        <w:rPr/>
        <w:t>L.</w:t>
      </w:r>
      <w:r>
        <w:rPr>
          <w:spacing w:val="-15"/>
        </w:rPr>
        <w:t> </w:t>
      </w:r>
      <w:r>
        <w:rPr/>
        <w:t>(2013).</w:t>
      </w:r>
      <w:r>
        <w:rPr>
          <w:spacing w:val="-15"/>
        </w:rPr>
        <w:t> </w:t>
      </w:r>
      <w:r>
        <w:rPr/>
        <w:t>Character</w:t>
      </w:r>
      <w:r>
        <w:rPr>
          <w:spacing w:val="-16"/>
        </w:rPr>
        <w:t> </w:t>
      </w:r>
      <w:r>
        <w:rPr/>
        <w:t>development</w:t>
      </w:r>
      <w:r>
        <w:rPr>
          <w:spacing w:val="-15"/>
        </w:rPr>
        <w:t> </w:t>
      </w:r>
      <w:r>
        <w:rPr/>
        <w:t>and</w:t>
      </w:r>
      <w:r>
        <w:rPr>
          <w:spacing w:val="-16"/>
        </w:rPr>
        <w:t> </w:t>
      </w:r>
      <w:r>
        <w:rPr/>
        <w:t>storytelling</w:t>
      </w:r>
      <w:r>
        <w:rPr>
          <w:spacing w:val="-15"/>
        </w:rPr>
        <w:t> </w:t>
      </w:r>
      <w:r>
        <w:rPr/>
        <w:t>for</w:t>
      </w:r>
      <w:r>
        <w:rPr>
          <w:spacing w:val="-16"/>
        </w:rPr>
        <w:t> </w:t>
      </w:r>
      <w:r>
        <w:rPr/>
        <w:t>games</w:t>
      </w:r>
      <w:r>
        <w:rPr>
          <w:spacing w:val="-15"/>
        </w:rPr>
        <w:t> </w:t>
      </w:r>
      <w:r>
        <w:rPr/>
        <w:t>(3ª</w:t>
      </w:r>
      <w:r>
        <w:rPr>
          <w:spacing w:val="-16"/>
        </w:rPr>
        <w:t> </w:t>
      </w:r>
      <w:r>
        <w:rPr/>
        <w:t>ed.).</w:t>
      </w:r>
      <w:r>
        <w:rPr>
          <w:spacing w:val="-15"/>
        </w:rPr>
        <w:t> </w:t>
      </w:r>
      <w:r>
        <w:rPr/>
        <w:t>Cengage</w:t>
      </w:r>
      <w:r>
        <w:rPr>
          <w:spacing w:val="-15"/>
        </w:rPr>
        <w:t> </w:t>
      </w:r>
      <w:r>
        <w:rPr/>
        <w:t>Learning. Rogers, S. (2014). Level up! The guide to great video game design (2ª ed.). Wiley.</w:t>
      </w:r>
    </w:p>
    <w:p>
      <w:pPr>
        <w:pStyle w:val="BodyText"/>
        <w:spacing w:line="252" w:lineRule="exact"/>
        <w:ind w:left="1058"/>
      </w:pPr>
      <w:r>
        <w:rPr/>
        <w:t>Adams,</w:t>
      </w:r>
      <w:r>
        <w:rPr>
          <w:spacing w:val="-13"/>
        </w:rPr>
        <w:t> </w:t>
      </w:r>
      <w:r>
        <w:rPr/>
        <w:t>E.,</w:t>
      </w:r>
      <w:r>
        <w:rPr>
          <w:spacing w:val="-10"/>
        </w:rPr>
        <w:t> </w:t>
      </w:r>
      <w:r>
        <w:rPr/>
        <w:t>&amp;</w:t>
      </w:r>
      <w:r>
        <w:rPr>
          <w:spacing w:val="-12"/>
        </w:rPr>
        <w:t> </w:t>
      </w:r>
      <w:r>
        <w:rPr/>
        <w:t>Rollings,</w:t>
      </w:r>
      <w:r>
        <w:rPr>
          <w:spacing w:val="-9"/>
        </w:rPr>
        <w:t> </w:t>
      </w:r>
      <w:r>
        <w:rPr/>
        <w:t>A.</w:t>
      </w:r>
      <w:r>
        <w:rPr>
          <w:spacing w:val="-10"/>
        </w:rPr>
        <w:t> </w:t>
      </w:r>
      <w:r>
        <w:rPr/>
        <w:t>(2007).</w:t>
      </w:r>
      <w:r>
        <w:rPr>
          <w:spacing w:val="-13"/>
        </w:rPr>
        <w:t> </w:t>
      </w:r>
      <w:r>
        <w:rPr/>
        <w:t>Game</w:t>
      </w:r>
      <w:r>
        <w:rPr>
          <w:spacing w:val="-12"/>
        </w:rPr>
        <w:t> </w:t>
      </w:r>
      <w:r>
        <w:rPr/>
        <w:t>design</w:t>
      </w:r>
      <w:r>
        <w:rPr>
          <w:spacing w:val="-11"/>
        </w:rPr>
        <w:t> </w:t>
      </w:r>
      <w:r>
        <w:rPr/>
        <w:t>and</w:t>
      </w:r>
      <w:r>
        <w:rPr>
          <w:spacing w:val="-9"/>
        </w:rPr>
        <w:t> </w:t>
      </w:r>
      <w:r>
        <w:rPr/>
        <w:t>development:</w:t>
      </w:r>
      <w:r>
        <w:rPr>
          <w:spacing w:val="-11"/>
        </w:rPr>
        <w:t> </w:t>
      </w:r>
      <w:r>
        <w:rPr/>
        <w:t>Fundamentals</w:t>
      </w:r>
      <w:r>
        <w:rPr>
          <w:spacing w:val="-9"/>
        </w:rPr>
        <w:t> </w:t>
      </w:r>
      <w:r>
        <w:rPr/>
        <w:t>of</w:t>
      </w:r>
      <w:r>
        <w:rPr>
          <w:spacing w:val="-10"/>
        </w:rPr>
        <w:t> </w:t>
      </w:r>
      <w:r>
        <w:rPr/>
        <w:t>game</w:t>
      </w:r>
      <w:r>
        <w:rPr>
          <w:spacing w:val="-12"/>
        </w:rPr>
        <w:t> </w:t>
      </w:r>
      <w:r>
        <w:rPr>
          <w:spacing w:val="-2"/>
        </w:rPr>
        <w:t>design.</w:t>
      </w:r>
    </w:p>
    <w:p>
      <w:pPr>
        <w:pStyle w:val="BodyText"/>
        <w:spacing w:line="252" w:lineRule="exact"/>
        <w:ind w:left="1778"/>
      </w:pPr>
      <w:r>
        <w:rPr>
          <w:spacing w:val="-2"/>
        </w:rPr>
        <w:t>Pearson.</w:t>
      </w:r>
    </w:p>
    <w:p>
      <w:pPr>
        <w:pStyle w:val="BodyText"/>
        <w:spacing w:before="1"/>
        <w:ind w:left="1058" w:right="690"/>
      </w:pPr>
      <w:r>
        <w:rPr/>
        <w:t>Chandler, H.</w:t>
      </w:r>
      <w:r>
        <w:rPr>
          <w:spacing w:val="-5"/>
        </w:rPr>
        <w:t> </w:t>
      </w:r>
      <w:r>
        <w:rPr/>
        <w:t>M.</w:t>
      </w:r>
      <w:r>
        <w:rPr>
          <w:spacing w:val="-3"/>
        </w:rPr>
        <w:t> </w:t>
      </w:r>
      <w:r>
        <w:rPr/>
        <w:t>(2014).</w:t>
      </w:r>
      <w:r>
        <w:rPr>
          <w:spacing w:val="-5"/>
        </w:rPr>
        <w:t> </w:t>
      </w:r>
      <w:r>
        <w:rPr/>
        <w:t>The</w:t>
      </w:r>
      <w:r>
        <w:rPr>
          <w:spacing w:val="-2"/>
        </w:rPr>
        <w:t> </w:t>
      </w:r>
      <w:r>
        <w:rPr/>
        <w:t>game</w:t>
      </w:r>
      <w:r>
        <w:rPr>
          <w:spacing w:val="-4"/>
        </w:rPr>
        <w:t> </w:t>
      </w:r>
      <w:r>
        <w:rPr/>
        <w:t>production</w:t>
      </w:r>
      <w:r>
        <w:rPr>
          <w:spacing w:val="-2"/>
        </w:rPr>
        <w:t> </w:t>
      </w:r>
      <w:r>
        <w:rPr/>
        <w:t>handbook</w:t>
      </w:r>
      <w:r>
        <w:rPr>
          <w:spacing w:val="-2"/>
        </w:rPr>
        <w:t> </w:t>
      </w:r>
      <w:r>
        <w:rPr/>
        <w:t>(3ª</w:t>
      </w:r>
      <w:r>
        <w:rPr>
          <w:spacing w:val="-4"/>
        </w:rPr>
        <w:t> </w:t>
      </w:r>
      <w:r>
        <w:rPr/>
        <w:t>ed.).</w:t>
      </w:r>
      <w:r>
        <w:rPr>
          <w:spacing w:val="-3"/>
        </w:rPr>
        <w:t> </w:t>
      </w:r>
      <w:r>
        <w:rPr/>
        <w:t>Jones</w:t>
      </w:r>
      <w:r>
        <w:rPr>
          <w:spacing w:val="-4"/>
        </w:rPr>
        <w:t> </w:t>
      </w:r>
      <w:r>
        <w:rPr/>
        <w:t>&amp;</w:t>
      </w:r>
      <w:r>
        <w:rPr>
          <w:spacing w:val="-5"/>
        </w:rPr>
        <w:t> </w:t>
      </w:r>
      <w:r>
        <w:rPr/>
        <w:t>Bartlett</w:t>
      </w:r>
      <w:r>
        <w:rPr>
          <w:spacing w:val="-3"/>
        </w:rPr>
        <w:t> </w:t>
      </w:r>
      <w:r>
        <w:rPr/>
        <w:t>Learning. Kremers, R. (2009). Level design: Concept, theory, and practice. A K Peters/CRC Press.</w:t>
      </w:r>
    </w:p>
    <w:p>
      <w:pPr>
        <w:pStyle w:val="BodyText"/>
        <w:spacing w:before="139"/>
      </w:pPr>
    </w:p>
    <w:p>
      <w:pPr>
        <w:pStyle w:val="ListParagraph"/>
        <w:numPr>
          <w:ilvl w:val="0"/>
          <w:numId w:val="32"/>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sectPr>
      <w:pgSz w:w="12240" w:h="15840"/>
      <w:pgMar w:header="792" w:footer="1277" w:top="1880" w:bottom="150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9152">
              <wp:simplePos x="0" y="0"/>
              <wp:positionH relativeFrom="page">
                <wp:posOffset>365759</wp:posOffset>
              </wp:positionH>
              <wp:positionV relativeFrom="page">
                <wp:posOffset>9099498</wp:posOffset>
              </wp:positionV>
              <wp:extent cx="6971030" cy="49085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971030" cy="490855"/>
                      </a:xfrm>
                      <a:prstGeom prst="rect">
                        <a:avLst/>
                      </a:prstGeom>
                    </wps:spPr>
                    <wps:txbx>
                      <w:txbxContent>
                        <w:tbl>
                          <w:tblPr>
                            <w:tblW w:w="0" w:type="auto"/>
                            <w:jc w:val="left"/>
                            <w:tblInd w:w="65"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top w:w="0" w:type="dxa"/>
                              <w:left w:w="0" w:type="dxa"/>
                              <w:bottom w:w="0" w:type="dxa"/>
                              <w:right w:w="0" w:type="dxa"/>
                            </w:tblCellMar>
                            <w:tblLook w:val="01E0"/>
                          </w:tblPr>
                          <w:tblGrid>
                            <w:gridCol w:w="3752"/>
                            <w:gridCol w:w="3622"/>
                            <w:gridCol w:w="3473"/>
                          </w:tblGrid>
                          <w:tr>
                            <w:trPr>
                              <w:trHeight w:val="753" w:hRule="atLeast"/>
                            </w:trPr>
                            <w:tc>
                              <w:tcPr>
                                <w:tcW w:w="3752" w:type="dxa"/>
                              </w:tcPr>
                              <w:p>
                                <w:pPr>
                                  <w:pStyle w:val="TableParagraph"/>
                                  <w:spacing w:before="63"/>
                                  <w:ind w:left="107" w:right="119"/>
                                  <w:rPr>
                                    <w:sz w:val="18"/>
                                  </w:rPr>
                                </w:pPr>
                                <w:r>
                                  <w:rPr>
                                    <w:rFonts w:ascii="Arial" w:hAnsi="Arial"/>
                                    <w:b/>
                                    <w:sz w:val="18"/>
                                  </w:rPr>
                                  <w:t>Elaboró</w:t>
                                </w:r>
                                <w:r>
                                  <w:rPr>
                                    <w:rFonts w:ascii="Arial" w:hAnsi="Arial"/>
                                    <w:b/>
                                    <w:color w:val="128224"/>
                                    <w:sz w:val="18"/>
                                  </w:rPr>
                                  <w:t>: </w:t>
                                </w:r>
                                <w:r>
                                  <w:rPr>
                                    <w:sz w:val="18"/>
                                  </w:rPr>
                                  <w:t>Especialista en Desarrollo de Producto</w:t>
                                </w:r>
                                <w:r>
                                  <w:rPr>
                                    <w:spacing w:val="-8"/>
                                    <w:sz w:val="18"/>
                                  </w:rPr>
                                  <w:t> </w:t>
                                </w:r>
                                <w:r>
                                  <w:rPr>
                                    <w:sz w:val="18"/>
                                  </w:rPr>
                                  <w:t>–</w:t>
                                </w:r>
                                <w:r>
                                  <w:rPr>
                                    <w:spacing w:val="-9"/>
                                    <w:sz w:val="18"/>
                                  </w:rPr>
                                  <w:t> </w:t>
                                </w:r>
                                <w:r>
                                  <w:rPr>
                                    <w:sz w:val="18"/>
                                  </w:rPr>
                                  <w:t>Coordinación</w:t>
                                </w:r>
                                <w:r>
                                  <w:rPr>
                                    <w:spacing w:val="-11"/>
                                    <w:sz w:val="18"/>
                                  </w:rPr>
                                  <w:t> </w:t>
                                </w:r>
                                <w:r>
                                  <w:rPr>
                                    <w:sz w:val="18"/>
                                  </w:rPr>
                                  <w:t>de</w:t>
                                </w:r>
                                <w:r>
                                  <w:rPr>
                                    <w:spacing w:val="-10"/>
                                    <w:sz w:val="18"/>
                                  </w:rPr>
                                  <w:t> </w:t>
                                </w:r>
                                <w:r>
                                  <w:rPr>
                                    <w:sz w:val="18"/>
                                  </w:rPr>
                                  <w:t>Autoevaluación y Acreditación</w:t>
                                </w:r>
                              </w:p>
                            </w:tc>
                            <w:tc>
                              <w:tcPr>
                                <w:tcW w:w="3622" w:type="dxa"/>
                              </w:tcPr>
                              <w:p>
                                <w:pPr>
                                  <w:pStyle w:val="TableParagraph"/>
                                  <w:spacing w:before="63"/>
                                  <w:ind w:left="108" w:right="210"/>
                                  <w:rPr>
                                    <w:sz w:val="18"/>
                                  </w:rPr>
                                </w:pPr>
                                <w:r>
                                  <w:rPr>
                                    <w:rFonts w:ascii="Arial" w:hAnsi="Arial"/>
                                    <w:b/>
                                    <w:sz w:val="18"/>
                                  </w:rPr>
                                  <w:t>Revisó</w:t>
                                </w:r>
                                <w:r>
                                  <w:rPr>
                                    <w:rFonts w:ascii="Arial" w:hAnsi="Arial"/>
                                    <w:b/>
                                    <w:color w:val="128224"/>
                                    <w:sz w:val="18"/>
                                  </w:rPr>
                                  <w:t>:</w:t>
                                </w:r>
                                <w:r>
                                  <w:rPr>
                                    <w:rFonts w:ascii="Arial" w:hAnsi="Arial"/>
                                    <w:b/>
                                    <w:color w:val="128224"/>
                                    <w:spacing w:val="-13"/>
                                    <w:sz w:val="18"/>
                                  </w:rPr>
                                  <w:t> </w:t>
                                </w:r>
                                <w:r>
                                  <w:rPr>
                                    <w:sz w:val="18"/>
                                  </w:rPr>
                                  <w:t>Coordinación</w:t>
                                </w:r>
                                <w:r>
                                  <w:rPr>
                                    <w:spacing w:val="-12"/>
                                    <w:sz w:val="18"/>
                                  </w:rPr>
                                  <w:t> </w:t>
                                </w:r>
                                <w:r>
                                  <w:rPr>
                                    <w:sz w:val="18"/>
                                  </w:rPr>
                                  <w:t>de</w:t>
                                </w:r>
                                <w:r>
                                  <w:rPr>
                                    <w:spacing w:val="-13"/>
                                    <w:sz w:val="18"/>
                                  </w:rPr>
                                  <w:t> </w:t>
                                </w:r>
                                <w:r>
                                  <w:rPr>
                                    <w:sz w:val="18"/>
                                  </w:rPr>
                                  <w:t>Autoevaluación y Acreditación - Dirección de Calidad </w:t>
                                </w:r>
                                <w:r>
                                  <w:rPr>
                                    <w:spacing w:val="-2"/>
                                    <w:sz w:val="18"/>
                                  </w:rPr>
                                  <w:t>Institucional</w:t>
                                </w:r>
                              </w:p>
                            </w:tc>
                            <w:tc>
                              <w:tcPr>
                                <w:tcW w:w="3473" w:type="dxa"/>
                              </w:tcPr>
                              <w:p>
                                <w:pPr>
                                  <w:pStyle w:val="TableParagraph"/>
                                  <w:spacing w:before="169"/>
                                  <w:ind w:left="110" w:right="237"/>
                                  <w:rPr>
                                    <w:sz w:val="18"/>
                                  </w:rPr>
                                </w:pPr>
                                <w:r>
                                  <w:rPr>
                                    <w:rFonts w:ascii="Arial" w:hAnsi="Arial"/>
                                    <w:b/>
                                    <w:sz w:val="18"/>
                                  </w:rPr>
                                  <w:t>Aprobó</w:t>
                                </w:r>
                                <w:r>
                                  <w:rPr>
                                    <w:rFonts w:ascii="Arial" w:hAnsi="Arial"/>
                                    <w:b/>
                                    <w:color w:val="128224"/>
                                    <w:sz w:val="18"/>
                                  </w:rPr>
                                  <w:t>: </w:t>
                                </w:r>
                                <w:r>
                                  <w:rPr>
                                    <w:sz w:val="18"/>
                                  </w:rPr>
                                  <w:t>Dirección de Calidad Institucional</w:t>
                                </w:r>
                                <w:r>
                                  <w:rPr>
                                    <w:spacing w:val="-11"/>
                                    <w:sz w:val="18"/>
                                  </w:rPr>
                                  <w:t> </w:t>
                                </w:r>
                                <w:r>
                                  <w:rPr>
                                    <w:sz w:val="18"/>
                                  </w:rPr>
                                  <w:t>–</w:t>
                                </w:r>
                                <w:r>
                                  <w:rPr>
                                    <w:spacing w:val="-13"/>
                                    <w:sz w:val="18"/>
                                  </w:rPr>
                                  <w:t> </w:t>
                                </w:r>
                                <w:r>
                                  <w:rPr>
                                    <w:sz w:val="18"/>
                                  </w:rPr>
                                  <w:t>Vicerrectoría</w:t>
                                </w:r>
                                <w:r>
                                  <w:rPr>
                                    <w:spacing w:val="-12"/>
                                    <w:sz w:val="18"/>
                                  </w:rPr>
                                  <w:t> </w:t>
                                </w:r>
                                <w:r>
                                  <w:rPr>
                                    <w:sz w:val="18"/>
                                  </w:rPr>
                                  <w:t>Académica</w:t>
                                </w:r>
                              </w:p>
                            </w:tc>
                          </w:tr>
                        </w:tbl>
                        <w:p>
                          <w:pPr>
                            <w:pStyle w:val="BodyText"/>
                          </w:pPr>
                        </w:p>
                      </w:txbxContent>
                    </wps:txbx>
                    <wps:bodyPr wrap="square" lIns="0" tIns="0" rIns="0" bIns="0" rtlCol="0">
                      <a:noAutofit/>
                    </wps:bodyPr>
                  </wps:wsp>
                </a:graphicData>
              </a:graphic>
            </wp:anchor>
          </w:drawing>
        </mc:Choice>
        <mc:Fallback>
          <w:pict>
            <v:shape style="position:absolute;margin-left:28.799999pt;margin-top:716.495972pt;width:548.9pt;height:38.65pt;mso-position-horizontal-relative:page;mso-position-vertical-relative:page;z-index:15729152" type="#_x0000_t202" id="docshape2" filled="false" stroked="false">
              <v:textbox inset="0,0,0,0">
                <w:txbxContent>
                  <w:tbl>
                    <w:tblPr>
                      <w:tblW w:w="0" w:type="auto"/>
                      <w:jc w:val="left"/>
                      <w:tblInd w:w="65"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top w:w="0" w:type="dxa"/>
                        <w:left w:w="0" w:type="dxa"/>
                        <w:bottom w:w="0" w:type="dxa"/>
                        <w:right w:w="0" w:type="dxa"/>
                      </w:tblCellMar>
                      <w:tblLook w:val="01E0"/>
                    </w:tblPr>
                    <w:tblGrid>
                      <w:gridCol w:w="3752"/>
                      <w:gridCol w:w="3622"/>
                      <w:gridCol w:w="3473"/>
                    </w:tblGrid>
                    <w:tr>
                      <w:trPr>
                        <w:trHeight w:val="753" w:hRule="atLeast"/>
                      </w:trPr>
                      <w:tc>
                        <w:tcPr>
                          <w:tcW w:w="3752" w:type="dxa"/>
                        </w:tcPr>
                        <w:p>
                          <w:pPr>
                            <w:pStyle w:val="TableParagraph"/>
                            <w:spacing w:before="63"/>
                            <w:ind w:left="107" w:right="119"/>
                            <w:rPr>
                              <w:sz w:val="18"/>
                            </w:rPr>
                          </w:pPr>
                          <w:r>
                            <w:rPr>
                              <w:rFonts w:ascii="Arial" w:hAnsi="Arial"/>
                              <w:b/>
                              <w:sz w:val="18"/>
                            </w:rPr>
                            <w:t>Elaboró</w:t>
                          </w:r>
                          <w:r>
                            <w:rPr>
                              <w:rFonts w:ascii="Arial" w:hAnsi="Arial"/>
                              <w:b/>
                              <w:color w:val="128224"/>
                              <w:sz w:val="18"/>
                            </w:rPr>
                            <w:t>: </w:t>
                          </w:r>
                          <w:r>
                            <w:rPr>
                              <w:sz w:val="18"/>
                            </w:rPr>
                            <w:t>Especialista en Desarrollo de Producto</w:t>
                          </w:r>
                          <w:r>
                            <w:rPr>
                              <w:spacing w:val="-8"/>
                              <w:sz w:val="18"/>
                            </w:rPr>
                            <w:t> </w:t>
                          </w:r>
                          <w:r>
                            <w:rPr>
                              <w:sz w:val="18"/>
                            </w:rPr>
                            <w:t>–</w:t>
                          </w:r>
                          <w:r>
                            <w:rPr>
                              <w:spacing w:val="-9"/>
                              <w:sz w:val="18"/>
                            </w:rPr>
                            <w:t> </w:t>
                          </w:r>
                          <w:r>
                            <w:rPr>
                              <w:sz w:val="18"/>
                            </w:rPr>
                            <w:t>Coordinación</w:t>
                          </w:r>
                          <w:r>
                            <w:rPr>
                              <w:spacing w:val="-11"/>
                              <w:sz w:val="18"/>
                            </w:rPr>
                            <w:t> </w:t>
                          </w:r>
                          <w:r>
                            <w:rPr>
                              <w:sz w:val="18"/>
                            </w:rPr>
                            <w:t>de</w:t>
                          </w:r>
                          <w:r>
                            <w:rPr>
                              <w:spacing w:val="-10"/>
                              <w:sz w:val="18"/>
                            </w:rPr>
                            <w:t> </w:t>
                          </w:r>
                          <w:r>
                            <w:rPr>
                              <w:sz w:val="18"/>
                            </w:rPr>
                            <w:t>Autoevaluación y Acreditación</w:t>
                          </w:r>
                        </w:p>
                      </w:tc>
                      <w:tc>
                        <w:tcPr>
                          <w:tcW w:w="3622" w:type="dxa"/>
                        </w:tcPr>
                        <w:p>
                          <w:pPr>
                            <w:pStyle w:val="TableParagraph"/>
                            <w:spacing w:before="63"/>
                            <w:ind w:left="108" w:right="210"/>
                            <w:rPr>
                              <w:sz w:val="18"/>
                            </w:rPr>
                          </w:pPr>
                          <w:r>
                            <w:rPr>
                              <w:rFonts w:ascii="Arial" w:hAnsi="Arial"/>
                              <w:b/>
                              <w:sz w:val="18"/>
                            </w:rPr>
                            <w:t>Revisó</w:t>
                          </w:r>
                          <w:r>
                            <w:rPr>
                              <w:rFonts w:ascii="Arial" w:hAnsi="Arial"/>
                              <w:b/>
                              <w:color w:val="128224"/>
                              <w:sz w:val="18"/>
                            </w:rPr>
                            <w:t>:</w:t>
                          </w:r>
                          <w:r>
                            <w:rPr>
                              <w:rFonts w:ascii="Arial" w:hAnsi="Arial"/>
                              <w:b/>
                              <w:color w:val="128224"/>
                              <w:spacing w:val="-13"/>
                              <w:sz w:val="18"/>
                            </w:rPr>
                            <w:t> </w:t>
                          </w:r>
                          <w:r>
                            <w:rPr>
                              <w:sz w:val="18"/>
                            </w:rPr>
                            <w:t>Coordinación</w:t>
                          </w:r>
                          <w:r>
                            <w:rPr>
                              <w:spacing w:val="-12"/>
                              <w:sz w:val="18"/>
                            </w:rPr>
                            <w:t> </w:t>
                          </w:r>
                          <w:r>
                            <w:rPr>
                              <w:sz w:val="18"/>
                            </w:rPr>
                            <w:t>de</w:t>
                          </w:r>
                          <w:r>
                            <w:rPr>
                              <w:spacing w:val="-13"/>
                              <w:sz w:val="18"/>
                            </w:rPr>
                            <w:t> </w:t>
                          </w:r>
                          <w:r>
                            <w:rPr>
                              <w:sz w:val="18"/>
                            </w:rPr>
                            <w:t>Autoevaluación y Acreditación - Dirección de Calidad </w:t>
                          </w:r>
                          <w:r>
                            <w:rPr>
                              <w:spacing w:val="-2"/>
                              <w:sz w:val="18"/>
                            </w:rPr>
                            <w:t>Institucional</w:t>
                          </w:r>
                        </w:p>
                      </w:tc>
                      <w:tc>
                        <w:tcPr>
                          <w:tcW w:w="3473" w:type="dxa"/>
                        </w:tcPr>
                        <w:p>
                          <w:pPr>
                            <w:pStyle w:val="TableParagraph"/>
                            <w:spacing w:before="169"/>
                            <w:ind w:left="110" w:right="237"/>
                            <w:rPr>
                              <w:sz w:val="18"/>
                            </w:rPr>
                          </w:pPr>
                          <w:r>
                            <w:rPr>
                              <w:rFonts w:ascii="Arial" w:hAnsi="Arial"/>
                              <w:b/>
                              <w:sz w:val="18"/>
                            </w:rPr>
                            <w:t>Aprobó</w:t>
                          </w:r>
                          <w:r>
                            <w:rPr>
                              <w:rFonts w:ascii="Arial" w:hAnsi="Arial"/>
                              <w:b/>
                              <w:color w:val="128224"/>
                              <w:sz w:val="18"/>
                            </w:rPr>
                            <w:t>: </w:t>
                          </w:r>
                          <w:r>
                            <w:rPr>
                              <w:sz w:val="18"/>
                            </w:rPr>
                            <w:t>Dirección de Calidad Institucional</w:t>
                          </w:r>
                          <w:r>
                            <w:rPr>
                              <w:spacing w:val="-11"/>
                              <w:sz w:val="18"/>
                            </w:rPr>
                            <w:t> </w:t>
                          </w:r>
                          <w:r>
                            <w:rPr>
                              <w:sz w:val="18"/>
                            </w:rPr>
                            <w:t>–</w:t>
                          </w:r>
                          <w:r>
                            <w:rPr>
                              <w:spacing w:val="-13"/>
                              <w:sz w:val="18"/>
                            </w:rPr>
                            <w:t> </w:t>
                          </w:r>
                          <w:r>
                            <w:rPr>
                              <w:sz w:val="18"/>
                            </w:rPr>
                            <w:t>Vicerrectoría</w:t>
                          </w:r>
                          <w:r>
                            <w:rPr>
                              <w:spacing w:val="-12"/>
                              <w:sz w:val="18"/>
                            </w:rPr>
                            <w:t> </w:t>
                          </w:r>
                          <w:r>
                            <w:rPr>
                              <w:sz w:val="18"/>
                            </w:rPr>
                            <w:t>Académica</w:t>
                          </w:r>
                        </w:p>
                      </w:tc>
                    </w:tr>
                  </w:tbl>
                  <w:p>
                    <w:pPr>
                      <w:pStyle w:val="BodyText"/>
                    </w:pP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8640">
              <wp:simplePos x="0" y="0"/>
              <wp:positionH relativeFrom="page">
                <wp:posOffset>457199</wp:posOffset>
              </wp:positionH>
              <wp:positionV relativeFrom="page">
                <wp:posOffset>499872</wp:posOffset>
              </wp:positionV>
              <wp:extent cx="6831965" cy="7067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831965" cy="706755"/>
                      </a:xfrm>
                      <a:prstGeom prst="rect">
                        <a:avLst/>
                      </a:prstGeom>
                    </wps:spPr>
                    <wps:txbx>
                      <w:txbxContent>
                        <w:tbl>
                          <w:tblPr>
                            <w:tblW w:w="0" w:type="auto"/>
                            <w:jc w:val="left"/>
                            <w:tblInd w:w="65"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top w:w="0" w:type="dxa"/>
                              <w:left w:w="0" w:type="dxa"/>
                              <w:bottom w:w="0" w:type="dxa"/>
                              <w:right w:w="0" w:type="dxa"/>
                            </w:tblCellMar>
                            <w:tblLook w:val="01E0"/>
                          </w:tblPr>
                          <w:tblGrid>
                            <w:gridCol w:w="2458"/>
                            <w:gridCol w:w="4201"/>
                            <w:gridCol w:w="3970"/>
                          </w:tblGrid>
                          <w:tr>
                            <w:trPr>
                              <w:trHeight w:val="263" w:hRule="atLeast"/>
                            </w:trPr>
                            <w:tc>
                              <w:tcPr>
                                <w:tcW w:w="2458" w:type="dxa"/>
                                <w:vMerge w:val="restart"/>
                              </w:tcPr>
                              <w:p>
                                <w:pPr>
                                  <w:pStyle w:val="TableParagraph"/>
                                  <w:rPr>
                                    <w:rFonts w:ascii="Times New Roman"/>
                                    <w:sz w:val="20"/>
                                  </w:rPr>
                                </w:pPr>
                              </w:p>
                            </w:tc>
                            <w:tc>
                              <w:tcPr>
                                <w:tcW w:w="4201" w:type="dxa"/>
                                <w:vMerge w:val="restart"/>
                              </w:tcPr>
                              <w:p>
                                <w:pPr>
                                  <w:pStyle w:val="TableParagraph"/>
                                  <w:spacing w:before="132"/>
                                  <w:rPr>
                                    <w:rFonts w:ascii="Times New Roman"/>
                                    <w:sz w:val="24"/>
                                  </w:rPr>
                                </w:pPr>
                              </w:p>
                              <w:p>
                                <w:pPr>
                                  <w:pStyle w:val="TableParagraph"/>
                                  <w:ind w:left="199"/>
                                  <w:rPr>
                                    <w:rFonts w:ascii="Arial" w:hAnsi="Arial"/>
                                    <w:b/>
                                    <w:sz w:val="24"/>
                                  </w:rPr>
                                </w:pPr>
                                <w:r>
                                  <w:rPr>
                                    <w:rFonts w:ascii="Arial" w:hAnsi="Arial"/>
                                    <w:b/>
                                    <w:sz w:val="24"/>
                                  </w:rPr>
                                  <w:t>Formato</w:t>
                                </w:r>
                                <w:r>
                                  <w:rPr>
                                    <w:rFonts w:ascii="Arial" w:hAnsi="Arial"/>
                                    <w:b/>
                                    <w:spacing w:val="-7"/>
                                    <w:sz w:val="24"/>
                                  </w:rPr>
                                  <w:t> </w:t>
                                </w:r>
                                <w:r>
                                  <w:rPr>
                                    <w:rFonts w:ascii="Arial" w:hAnsi="Arial"/>
                                    <w:b/>
                                    <w:sz w:val="24"/>
                                  </w:rPr>
                                  <w:t>Elaboración</w:t>
                                </w:r>
                                <w:r>
                                  <w:rPr>
                                    <w:rFonts w:ascii="Arial" w:hAnsi="Arial"/>
                                    <w:b/>
                                    <w:spacing w:val="-6"/>
                                    <w:sz w:val="24"/>
                                  </w:rPr>
                                  <w:t> </w:t>
                                </w:r>
                                <w:r>
                                  <w:rPr>
                                    <w:rFonts w:ascii="Arial" w:hAnsi="Arial"/>
                                    <w:b/>
                                    <w:sz w:val="24"/>
                                  </w:rPr>
                                  <w:t>de</w:t>
                                </w:r>
                                <w:r>
                                  <w:rPr>
                                    <w:rFonts w:ascii="Arial" w:hAnsi="Arial"/>
                                    <w:b/>
                                    <w:spacing w:val="-3"/>
                                    <w:sz w:val="24"/>
                                  </w:rPr>
                                  <w:t> </w:t>
                                </w:r>
                                <w:r>
                                  <w:rPr>
                                    <w:rFonts w:ascii="Arial" w:hAnsi="Arial"/>
                                    <w:b/>
                                    <w:spacing w:val="-2"/>
                                    <w:sz w:val="24"/>
                                  </w:rPr>
                                  <w:t>Syllabus</w:t>
                                </w:r>
                              </w:p>
                            </w:tc>
                            <w:tc>
                              <w:tcPr>
                                <w:tcW w:w="3970" w:type="dxa"/>
                              </w:tcPr>
                              <w:p>
                                <w:pPr>
                                  <w:pStyle w:val="TableParagraph"/>
                                  <w:spacing w:line="239" w:lineRule="exact" w:before="4"/>
                                  <w:ind w:left="107"/>
                                  <w:rPr>
                                    <w:sz w:val="22"/>
                                  </w:rPr>
                                </w:pPr>
                                <w:r>
                                  <w:rPr>
                                    <w:rFonts w:ascii="Arial" w:hAnsi="Arial"/>
                                    <w:b/>
                                    <w:sz w:val="18"/>
                                  </w:rPr>
                                  <w:t>Proceso</w:t>
                                </w:r>
                                <w:r>
                                  <w:rPr>
                                    <w:sz w:val="18"/>
                                  </w:rPr>
                                  <w:t>:</w:t>
                                </w:r>
                                <w:r>
                                  <w:rPr>
                                    <w:spacing w:val="-6"/>
                                    <w:sz w:val="18"/>
                                  </w:rPr>
                                  <w:t> </w:t>
                                </w:r>
                                <w:r>
                                  <w:rPr>
                                    <w:sz w:val="22"/>
                                  </w:rPr>
                                  <w:t>Vicerrectoría</w:t>
                                </w:r>
                                <w:r>
                                  <w:rPr>
                                    <w:spacing w:val="-6"/>
                                    <w:sz w:val="22"/>
                                  </w:rPr>
                                  <w:t> </w:t>
                                </w:r>
                                <w:r>
                                  <w:rPr>
                                    <w:spacing w:val="-2"/>
                                    <w:sz w:val="22"/>
                                  </w:rPr>
                                  <w:t>Académica</w:t>
                                </w:r>
                              </w:p>
                            </w:tc>
                          </w:tr>
                          <w:tr>
                            <w:trPr>
                              <w:trHeight w:val="266" w:hRule="atLeast"/>
                            </w:trPr>
                            <w:tc>
                              <w:tcPr>
                                <w:tcW w:w="2458" w:type="dxa"/>
                                <w:vMerge/>
                                <w:tcBorders>
                                  <w:top w:val="nil"/>
                                </w:tcBorders>
                              </w:tcPr>
                              <w:p>
                                <w:pPr>
                                  <w:rPr>
                                    <w:sz w:val="2"/>
                                    <w:szCs w:val="2"/>
                                  </w:rPr>
                                </w:pPr>
                              </w:p>
                            </w:tc>
                            <w:tc>
                              <w:tcPr>
                                <w:tcW w:w="4201" w:type="dxa"/>
                                <w:vMerge/>
                                <w:tcBorders>
                                  <w:top w:val="nil"/>
                                </w:tcBorders>
                              </w:tcPr>
                              <w:p>
                                <w:pPr>
                                  <w:rPr>
                                    <w:sz w:val="2"/>
                                    <w:szCs w:val="2"/>
                                  </w:rPr>
                                </w:pPr>
                              </w:p>
                            </w:tc>
                            <w:tc>
                              <w:tcPr>
                                <w:tcW w:w="3970" w:type="dxa"/>
                              </w:tcPr>
                              <w:p>
                                <w:pPr>
                                  <w:pStyle w:val="TableParagraph"/>
                                  <w:spacing w:before="27"/>
                                  <w:ind w:left="107"/>
                                  <w:rPr>
                                    <w:sz w:val="18"/>
                                  </w:rPr>
                                </w:pPr>
                                <w:r>
                                  <w:rPr>
                                    <w:rFonts w:ascii="Arial" w:hAnsi="Arial"/>
                                    <w:b/>
                                    <w:sz w:val="18"/>
                                  </w:rPr>
                                  <w:t>Área:</w:t>
                                </w:r>
                                <w:r>
                                  <w:rPr>
                                    <w:rFonts w:ascii="Arial" w:hAnsi="Arial"/>
                                    <w:b/>
                                    <w:spacing w:val="-7"/>
                                    <w:sz w:val="18"/>
                                  </w:rPr>
                                  <w:t> </w:t>
                                </w:r>
                                <w:r>
                                  <w:rPr>
                                    <w:sz w:val="18"/>
                                  </w:rPr>
                                  <w:t>Gestión</w:t>
                                </w:r>
                                <w:r>
                                  <w:rPr>
                                    <w:spacing w:val="-4"/>
                                    <w:sz w:val="18"/>
                                  </w:rPr>
                                  <w:t> </w:t>
                                </w:r>
                                <w:r>
                                  <w:rPr>
                                    <w:sz w:val="18"/>
                                  </w:rPr>
                                  <w:t>de</w:t>
                                </w:r>
                                <w:r>
                                  <w:rPr>
                                    <w:spacing w:val="-4"/>
                                    <w:sz w:val="18"/>
                                  </w:rPr>
                                  <w:t> </w:t>
                                </w:r>
                                <w:r>
                                  <w:rPr>
                                    <w:sz w:val="18"/>
                                  </w:rPr>
                                  <w:t>Aseguramiento</w:t>
                                </w:r>
                                <w:r>
                                  <w:rPr>
                                    <w:spacing w:val="-4"/>
                                    <w:sz w:val="18"/>
                                  </w:rPr>
                                  <w:t> </w:t>
                                </w:r>
                                <w:r>
                                  <w:rPr>
                                    <w:spacing w:val="-2"/>
                                    <w:sz w:val="18"/>
                                  </w:rPr>
                                  <w:t>Académico</w:t>
                                </w:r>
                              </w:p>
                            </w:tc>
                          </w:tr>
                          <w:tr>
                            <w:trPr>
                              <w:trHeight w:val="259" w:hRule="atLeast"/>
                            </w:trPr>
                            <w:tc>
                              <w:tcPr>
                                <w:tcW w:w="2458" w:type="dxa"/>
                                <w:vMerge/>
                                <w:tcBorders>
                                  <w:top w:val="nil"/>
                                </w:tcBorders>
                              </w:tcPr>
                              <w:p>
                                <w:pPr>
                                  <w:rPr>
                                    <w:sz w:val="2"/>
                                    <w:szCs w:val="2"/>
                                  </w:rPr>
                                </w:pPr>
                              </w:p>
                            </w:tc>
                            <w:tc>
                              <w:tcPr>
                                <w:tcW w:w="4201" w:type="dxa"/>
                                <w:vMerge/>
                                <w:tcBorders>
                                  <w:top w:val="nil"/>
                                </w:tcBorders>
                              </w:tcPr>
                              <w:p>
                                <w:pPr>
                                  <w:rPr>
                                    <w:sz w:val="2"/>
                                    <w:szCs w:val="2"/>
                                  </w:rPr>
                                </w:pPr>
                              </w:p>
                            </w:tc>
                            <w:tc>
                              <w:tcPr>
                                <w:tcW w:w="3970" w:type="dxa"/>
                              </w:tcPr>
                              <w:p>
                                <w:pPr>
                                  <w:pStyle w:val="TableParagraph"/>
                                  <w:spacing w:before="25"/>
                                  <w:ind w:left="107"/>
                                  <w:rPr>
                                    <w:sz w:val="18"/>
                                  </w:rPr>
                                </w:pPr>
                                <w:r>
                                  <w:rPr>
                                    <w:rFonts w:ascii="Arial" w:hAnsi="Arial"/>
                                    <w:b/>
                                    <w:sz w:val="18"/>
                                  </w:rPr>
                                  <w:t>Código</w:t>
                                </w:r>
                                <w:r>
                                  <w:rPr>
                                    <w:sz w:val="18"/>
                                  </w:rPr>
                                  <w:t>:</w:t>
                                </w:r>
                                <w:r>
                                  <w:rPr>
                                    <w:spacing w:val="-11"/>
                                    <w:sz w:val="18"/>
                                  </w:rPr>
                                  <w:t> </w:t>
                                </w:r>
                                <w:r>
                                  <w:rPr>
                                    <w:sz w:val="18"/>
                                  </w:rPr>
                                  <w:t>ASA-FOR-</w:t>
                                </w:r>
                                <w:r>
                                  <w:rPr>
                                    <w:spacing w:val="-5"/>
                                    <w:sz w:val="18"/>
                                  </w:rPr>
                                  <w:t>001</w:t>
                                </w:r>
                              </w:p>
                            </w:tc>
                          </w:tr>
                          <w:tr>
                            <w:trPr>
                              <w:trHeight w:val="275" w:hRule="atLeast"/>
                            </w:trPr>
                            <w:tc>
                              <w:tcPr>
                                <w:tcW w:w="2458" w:type="dxa"/>
                                <w:vMerge/>
                                <w:tcBorders>
                                  <w:top w:val="nil"/>
                                </w:tcBorders>
                              </w:tcPr>
                              <w:p>
                                <w:pPr>
                                  <w:rPr>
                                    <w:sz w:val="2"/>
                                    <w:szCs w:val="2"/>
                                  </w:rPr>
                                </w:pPr>
                              </w:p>
                            </w:tc>
                            <w:tc>
                              <w:tcPr>
                                <w:tcW w:w="4201" w:type="dxa"/>
                                <w:vMerge/>
                                <w:tcBorders>
                                  <w:top w:val="nil"/>
                                </w:tcBorders>
                              </w:tcPr>
                              <w:p>
                                <w:pPr>
                                  <w:rPr>
                                    <w:sz w:val="2"/>
                                    <w:szCs w:val="2"/>
                                  </w:rPr>
                                </w:pPr>
                              </w:p>
                            </w:tc>
                            <w:tc>
                              <w:tcPr>
                                <w:tcW w:w="3970" w:type="dxa"/>
                              </w:tcPr>
                              <w:p>
                                <w:pPr>
                                  <w:pStyle w:val="TableParagraph"/>
                                  <w:spacing w:before="32"/>
                                  <w:ind w:left="107"/>
                                  <w:rPr>
                                    <w:sz w:val="18"/>
                                  </w:rPr>
                                </w:pPr>
                                <w:r>
                                  <w:rPr>
                                    <w:rFonts w:ascii="Arial" w:hAnsi="Arial"/>
                                    <w:b/>
                                    <w:sz w:val="18"/>
                                  </w:rPr>
                                  <w:t>Versión:</w:t>
                                </w:r>
                                <w:r>
                                  <w:rPr>
                                    <w:rFonts w:ascii="Arial" w:hAnsi="Arial"/>
                                    <w:b/>
                                    <w:spacing w:val="-1"/>
                                    <w:sz w:val="18"/>
                                  </w:rPr>
                                  <w:t> </w:t>
                                </w:r>
                                <w:r>
                                  <w:rPr>
                                    <w:spacing w:val="-5"/>
                                    <w:sz w:val="18"/>
                                  </w:rPr>
                                  <w:t>02</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999981pt;margin-top:39.360001pt;width:537.950pt;height:55.65pt;mso-position-horizontal-relative:page;mso-position-vertical-relative:page;z-index:15728640" type="#_x0000_t202" id="docshape1" filled="false" stroked="false">
              <v:textbox inset="0,0,0,0">
                <w:txbxContent>
                  <w:tbl>
                    <w:tblPr>
                      <w:tblW w:w="0" w:type="auto"/>
                      <w:jc w:val="left"/>
                      <w:tblInd w:w="65"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top w:w="0" w:type="dxa"/>
                        <w:left w:w="0" w:type="dxa"/>
                        <w:bottom w:w="0" w:type="dxa"/>
                        <w:right w:w="0" w:type="dxa"/>
                      </w:tblCellMar>
                      <w:tblLook w:val="01E0"/>
                    </w:tblPr>
                    <w:tblGrid>
                      <w:gridCol w:w="2458"/>
                      <w:gridCol w:w="4201"/>
                      <w:gridCol w:w="3970"/>
                    </w:tblGrid>
                    <w:tr>
                      <w:trPr>
                        <w:trHeight w:val="263" w:hRule="atLeast"/>
                      </w:trPr>
                      <w:tc>
                        <w:tcPr>
                          <w:tcW w:w="2458" w:type="dxa"/>
                          <w:vMerge w:val="restart"/>
                        </w:tcPr>
                        <w:p>
                          <w:pPr>
                            <w:pStyle w:val="TableParagraph"/>
                            <w:rPr>
                              <w:rFonts w:ascii="Times New Roman"/>
                              <w:sz w:val="20"/>
                            </w:rPr>
                          </w:pPr>
                        </w:p>
                      </w:tc>
                      <w:tc>
                        <w:tcPr>
                          <w:tcW w:w="4201" w:type="dxa"/>
                          <w:vMerge w:val="restart"/>
                        </w:tcPr>
                        <w:p>
                          <w:pPr>
                            <w:pStyle w:val="TableParagraph"/>
                            <w:spacing w:before="132"/>
                            <w:rPr>
                              <w:rFonts w:ascii="Times New Roman"/>
                              <w:sz w:val="24"/>
                            </w:rPr>
                          </w:pPr>
                        </w:p>
                        <w:p>
                          <w:pPr>
                            <w:pStyle w:val="TableParagraph"/>
                            <w:ind w:left="199"/>
                            <w:rPr>
                              <w:rFonts w:ascii="Arial" w:hAnsi="Arial"/>
                              <w:b/>
                              <w:sz w:val="24"/>
                            </w:rPr>
                          </w:pPr>
                          <w:r>
                            <w:rPr>
                              <w:rFonts w:ascii="Arial" w:hAnsi="Arial"/>
                              <w:b/>
                              <w:sz w:val="24"/>
                            </w:rPr>
                            <w:t>Formato</w:t>
                          </w:r>
                          <w:r>
                            <w:rPr>
                              <w:rFonts w:ascii="Arial" w:hAnsi="Arial"/>
                              <w:b/>
                              <w:spacing w:val="-7"/>
                              <w:sz w:val="24"/>
                            </w:rPr>
                            <w:t> </w:t>
                          </w:r>
                          <w:r>
                            <w:rPr>
                              <w:rFonts w:ascii="Arial" w:hAnsi="Arial"/>
                              <w:b/>
                              <w:sz w:val="24"/>
                            </w:rPr>
                            <w:t>Elaboración</w:t>
                          </w:r>
                          <w:r>
                            <w:rPr>
                              <w:rFonts w:ascii="Arial" w:hAnsi="Arial"/>
                              <w:b/>
                              <w:spacing w:val="-6"/>
                              <w:sz w:val="24"/>
                            </w:rPr>
                            <w:t> </w:t>
                          </w:r>
                          <w:r>
                            <w:rPr>
                              <w:rFonts w:ascii="Arial" w:hAnsi="Arial"/>
                              <w:b/>
                              <w:sz w:val="24"/>
                            </w:rPr>
                            <w:t>de</w:t>
                          </w:r>
                          <w:r>
                            <w:rPr>
                              <w:rFonts w:ascii="Arial" w:hAnsi="Arial"/>
                              <w:b/>
                              <w:spacing w:val="-3"/>
                              <w:sz w:val="24"/>
                            </w:rPr>
                            <w:t> </w:t>
                          </w:r>
                          <w:r>
                            <w:rPr>
                              <w:rFonts w:ascii="Arial" w:hAnsi="Arial"/>
                              <w:b/>
                              <w:spacing w:val="-2"/>
                              <w:sz w:val="24"/>
                            </w:rPr>
                            <w:t>Syllabus</w:t>
                          </w:r>
                        </w:p>
                      </w:tc>
                      <w:tc>
                        <w:tcPr>
                          <w:tcW w:w="3970" w:type="dxa"/>
                        </w:tcPr>
                        <w:p>
                          <w:pPr>
                            <w:pStyle w:val="TableParagraph"/>
                            <w:spacing w:line="239" w:lineRule="exact" w:before="4"/>
                            <w:ind w:left="107"/>
                            <w:rPr>
                              <w:sz w:val="22"/>
                            </w:rPr>
                          </w:pPr>
                          <w:r>
                            <w:rPr>
                              <w:rFonts w:ascii="Arial" w:hAnsi="Arial"/>
                              <w:b/>
                              <w:sz w:val="18"/>
                            </w:rPr>
                            <w:t>Proceso</w:t>
                          </w:r>
                          <w:r>
                            <w:rPr>
                              <w:sz w:val="18"/>
                            </w:rPr>
                            <w:t>:</w:t>
                          </w:r>
                          <w:r>
                            <w:rPr>
                              <w:spacing w:val="-6"/>
                              <w:sz w:val="18"/>
                            </w:rPr>
                            <w:t> </w:t>
                          </w:r>
                          <w:r>
                            <w:rPr>
                              <w:sz w:val="22"/>
                            </w:rPr>
                            <w:t>Vicerrectoría</w:t>
                          </w:r>
                          <w:r>
                            <w:rPr>
                              <w:spacing w:val="-6"/>
                              <w:sz w:val="22"/>
                            </w:rPr>
                            <w:t> </w:t>
                          </w:r>
                          <w:r>
                            <w:rPr>
                              <w:spacing w:val="-2"/>
                              <w:sz w:val="22"/>
                            </w:rPr>
                            <w:t>Académica</w:t>
                          </w:r>
                        </w:p>
                      </w:tc>
                    </w:tr>
                    <w:tr>
                      <w:trPr>
                        <w:trHeight w:val="266" w:hRule="atLeast"/>
                      </w:trPr>
                      <w:tc>
                        <w:tcPr>
                          <w:tcW w:w="2458" w:type="dxa"/>
                          <w:vMerge/>
                          <w:tcBorders>
                            <w:top w:val="nil"/>
                          </w:tcBorders>
                        </w:tcPr>
                        <w:p>
                          <w:pPr>
                            <w:rPr>
                              <w:sz w:val="2"/>
                              <w:szCs w:val="2"/>
                            </w:rPr>
                          </w:pPr>
                        </w:p>
                      </w:tc>
                      <w:tc>
                        <w:tcPr>
                          <w:tcW w:w="4201" w:type="dxa"/>
                          <w:vMerge/>
                          <w:tcBorders>
                            <w:top w:val="nil"/>
                          </w:tcBorders>
                        </w:tcPr>
                        <w:p>
                          <w:pPr>
                            <w:rPr>
                              <w:sz w:val="2"/>
                              <w:szCs w:val="2"/>
                            </w:rPr>
                          </w:pPr>
                        </w:p>
                      </w:tc>
                      <w:tc>
                        <w:tcPr>
                          <w:tcW w:w="3970" w:type="dxa"/>
                        </w:tcPr>
                        <w:p>
                          <w:pPr>
                            <w:pStyle w:val="TableParagraph"/>
                            <w:spacing w:before="27"/>
                            <w:ind w:left="107"/>
                            <w:rPr>
                              <w:sz w:val="18"/>
                            </w:rPr>
                          </w:pPr>
                          <w:r>
                            <w:rPr>
                              <w:rFonts w:ascii="Arial" w:hAnsi="Arial"/>
                              <w:b/>
                              <w:sz w:val="18"/>
                            </w:rPr>
                            <w:t>Área:</w:t>
                          </w:r>
                          <w:r>
                            <w:rPr>
                              <w:rFonts w:ascii="Arial" w:hAnsi="Arial"/>
                              <w:b/>
                              <w:spacing w:val="-7"/>
                              <w:sz w:val="18"/>
                            </w:rPr>
                            <w:t> </w:t>
                          </w:r>
                          <w:r>
                            <w:rPr>
                              <w:sz w:val="18"/>
                            </w:rPr>
                            <w:t>Gestión</w:t>
                          </w:r>
                          <w:r>
                            <w:rPr>
                              <w:spacing w:val="-4"/>
                              <w:sz w:val="18"/>
                            </w:rPr>
                            <w:t> </w:t>
                          </w:r>
                          <w:r>
                            <w:rPr>
                              <w:sz w:val="18"/>
                            </w:rPr>
                            <w:t>de</w:t>
                          </w:r>
                          <w:r>
                            <w:rPr>
                              <w:spacing w:val="-4"/>
                              <w:sz w:val="18"/>
                            </w:rPr>
                            <w:t> </w:t>
                          </w:r>
                          <w:r>
                            <w:rPr>
                              <w:sz w:val="18"/>
                            </w:rPr>
                            <w:t>Aseguramiento</w:t>
                          </w:r>
                          <w:r>
                            <w:rPr>
                              <w:spacing w:val="-4"/>
                              <w:sz w:val="18"/>
                            </w:rPr>
                            <w:t> </w:t>
                          </w:r>
                          <w:r>
                            <w:rPr>
                              <w:spacing w:val="-2"/>
                              <w:sz w:val="18"/>
                            </w:rPr>
                            <w:t>Académico</w:t>
                          </w:r>
                        </w:p>
                      </w:tc>
                    </w:tr>
                    <w:tr>
                      <w:trPr>
                        <w:trHeight w:val="259" w:hRule="atLeast"/>
                      </w:trPr>
                      <w:tc>
                        <w:tcPr>
                          <w:tcW w:w="2458" w:type="dxa"/>
                          <w:vMerge/>
                          <w:tcBorders>
                            <w:top w:val="nil"/>
                          </w:tcBorders>
                        </w:tcPr>
                        <w:p>
                          <w:pPr>
                            <w:rPr>
                              <w:sz w:val="2"/>
                              <w:szCs w:val="2"/>
                            </w:rPr>
                          </w:pPr>
                        </w:p>
                      </w:tc>
                      <w:tc>
                        <w:tcPr>
                          <w:tcW w:w="4201" w:type="dxa"/>
                          <w:vMerge/>
                          <w:tcBorders>
                            <w:top w:val="nil"/>
                          </w:tcBorders>
                        </w:tcPr>
                        <w:p>
                          <w:pPr>
                            <w:rPr>
                              <w:sz w:val="2"/>
                              <w:szCs w:val="2"/>
                            </w:rPr>
                          </w:pPr>
                        </w:p>
                      </w:tc>
                      <w:tc>
                        <w:tcPr>
                          <w:tcW w:w="3970" w:type="dxa"/>
                        </w:tcPr>
                        <w:p>
                          <w:pPr>
                            <w:pStyle w:val="TableParagraph"/>
                            <w:spacing w:before="25"/>
                            <w:ind w:left="107"/>
                            <w:rPr>
                              <w:sz w:val="18"/>
                            </w:rPr>
                          </w:pPr>
                          <w:r>
                            <w:rPr>
                              <w:rFonts w:ascii="Arial" w:hAnsi="Arial"/>
                              <w:b/>
                              <w:sz w:val="18"/>
                            </w:rPr>
                            <w:t>Código</w:t>
                          </w:r>
                          <w:r>
                            <w:rPr>
                              <w:sz w:val="18"/>
                            </w:rPr>
                            <w:t>:</w:t>
                          </w:r>
                          <w:r>
                            <w:rPr>
                              <w:spacing w:val="-11"/>
                              <w:sz w:val="18"/>
                            </w:rPr>
                            <w:t> </w:t>
                          </w:r>
                          <w:r>
                            <w:rPr>
                              <w:sz w:val="18"/>
                            </w:rPr>
                            <w:t>ASA-FOR-</w:t>
                          </w:r>
                          <w:r>
                            <w:rPr>
                              <w:spacing w:val="-5"/>
                              <w:sz w:val="18"/>
                            </w:rPr>
                            <w:t>001</w:t>
                          </w:r>
                        </w:p>
                      </w:tc>
                    </w:tr>
                    <w:tr>
                      <w:trPr>
                        <w:trHeight w:val="275" w:hRule="atLeast"/>
                      </w:trPr>
                      <w:tc>
                        <w:tcPr>
                          <w:tcW w:w="2458" w:type="dxa"/>
                          <w:vMerge/>
                          <w:tcBorders>
                            <w:top w:val="nil"/>
                          </w:tcBorders>
                        </w:tcPr>
                        <w:p>
                          <w:pPr>
                            <w:rPr>
                              <w:sz w:val="2"/>
                              <w:szCs w:val="2"/>
                            </w:rPr>
                          </w:pPr>
                        </w:p>
                      </w:tc>
                      <w:tc>
                        <w:tcPr>
                          <w:tcW w:w="4201" w:type="dxa"/>
                          <w:vMerge/>
                          <w:tcBorders>
                            <w:top w:val="nil"/>
                          </w:tcBorders>
                        </w:tcPr>
                        <w:p>
                          <w:pPr>
                            <w:rPr>
                              <w:sz w:val="2"/>
                              <w:szCs w:val="2"/>
                            </w:rPr>
                          </w:pPr>
                        </w:p>
                      </w:tc>
                      <w:tc>
                        <w:tcPr>
                          <w:tcW w:w="3970" w:type="dxa"/>
                        </w:tcPr>
                        <w:p>
                          <w:pPr>
                            <w:pStyle w:val="TableParagraph"/>
                            <w:spacing w:before="32"/>
                            <w:ind w:left="107"/>
                            <w:rPr>
                              <w:sz w:val="18"/>
                            </w:rPr>
                          </w:pPr>
                          <w:r>
                            <w:rPr>
                              <w:rFonts w:ascii="Arial" w:hAnsi="Arial"/>
                              <w:b/>
                              <w:sz w:val="18"/>
                            </w:rPr>
                            <w:t>Versión:</w:t>
                          </w:r>
                          <w:r>
                            <w:rPr>
                              <w:rFonts w:ascii="Arial" w:hAnsi="Arial"/>
                              <w:b/>
                              <w:spacing w:val="-1"/>
                              <w:sz w:val="18"/>
                            </w:rPr>
                            <w:t> </w:t>
                          </w:r>
                          <w:r>
                            <w:rPr>
                              <w:spacing w:val="-5"/>
                              <w:sz w:val="18"/>
                            </w:rPr>
                            <w:t>02</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375552">
          <wp:simplePos x="0" y="0"/>
          <wp:positionH relativeFrom="page">
            <wp:posOffset>669117</wp:posOffset>
          </wp:positionH>
          <wp:positionV relativeFrom="page">
            <wp:posOffset>609009</wp:posOffset>
          </wp:positionV>
          <wp:extent cx="1055888" cy="48378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1055888" cy="483781"/>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32">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31">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1"/>
      <w:numFmt w:val="decimal"/>
      <w:lvlText w:val="%1.%2"/>
      <w:lvlJc w:val="left"/>
      <w:pPr>
        <w:ind w:left="1426" w:hanging="368"/>
        <w:jc w:val="left"/>
      </w:pPr>
      <w:rPr>
        <w:rFonts w:hint="default" w:ascii="Arial" w:hAnsi="Arial" w:eastAsia="Arial" w:cs="Arial"/>
        <w:b/>
        <w:bCs/>
        <w:i w:val="0"/>
        <w:iCs w:val="0"/>
        <w:spacing w:val="0"/>
        <w:w w:val="100"/>
        <w:sz w:val="22"/>
        <w:szCs w:val="22"/>
        <w:lang w:val="es-ES" w:eastAsia="en-US" w:bidi="ar-SA"/>
      </w:rPr>
    </w:lvl>
    <w:lvl w:ilvl="2">
      <w:start w:val="0"/>
      <w:numFmt w:val="bullet"/>
      <w:lvlText w:val="•"/>
      <w:lvlJc w:val="left"/>
      <w:pPr>
        <w:ind w:left="2804" w:hanging="368"/>
      </w:pPr>
      <w:rPr>
        <w:rFonts w:hint="default"/>
        <w:lang w:val="es-ES" w:eastAsia="en-US" w:bidi="ar-SA"/>
      </w:rPr>
    </w:lvl>
    <w:lvl w:ilvl="3">
      <w:start w:val="0"/>
      <w:numFmt w:val="bullet"/>
      <w:lvlText w:val="•"/>
      <w:lvlJc w:val="left"/>
      <w:pPr>
        <w:ind w:left="3848" w:hanging="368"/>
      </w:pPr>
      <w:rPr>
        <w:rFonts w:hint="default"/>
        <w:lang w:val="es-ES" w:eastAsia="en-US" w:bidi="ar-SA"/>
      </w:rPr>
    </w:lvl>
    <w:lvl w:ilvl="4">
      <w:start w:val="0"/>
      <w:numFmt w:val="bullet"/>
      <w:lvlText w:val="•"/>
      <w:lvlJc w:val="left"/>
      <w:pPr>
        <w:ind w:left="4893" w:hanging="368"/>
      </w:pPr>
      <w:rPr>
        <w:rFonts w:hint="default"/>
        <w:lang w:val="es-ES" w:eastAsia="en-US" w:bidi="ar-SA"/>
      </w:rPr>
    </w:lvl>
    <w:lvl w:ilvl="5">
      <w:start w:val="0"/>
      <w:numFmt w:val="bullet"/>
      <w:lvlText w:val="•"/>
      <w:lvlJc w:val="left"/>
      <w:pPr>
        <w:ind w:left="5937" w:hanging="368"/>
      </w:pPr>
      <w:rPr>
        <w:rFonts w:hint="default"/>
        <w:lang w:val="es-ES" w:eastAsia="en-US" w:bidi="ar-SA"/>
      </w:rPr>
    </w:lvl>
    <w:lvl w:ilvl="6">
      <w:start w:val="0"/>
      <w:numFmt w:val="bullet"/>
      <w:lvlText w:val="•"/>
      <w:lvlJc w:val="left"/>
      <w:pPr>
        <w:ind w:left="6982" w:hanging="368"/>
      </w:pPr>
      <w:rPr>
        <w:rFonts w:hint="default"/>
        <w:lang w:val="es-ES" w:eastAsia="en-US" w:bidi="ar-SA"/>
      </w:rPr>
    </w:lvl>
    <w:lvl w:ilvl="7">
      <w:start w:val="0"/>
      <w:numFmt w:val="bullet"/>
      <w:lvlText w:val="•"/>
      <w:lvlJc w:val="left"/>
      <w:pPr>
        <w:ind w:left="8026" w:hanging="368"/>
      </w:pPr>
      <w:rPr>
        <w:rFonts w:hint="default"/>
        <w:lang w:val="es-ES" w:eastAsia="en-US" w:bidi="ar-SA"/>
      </w:rPr>
    </w:lvl>
    <w:lvl w:ilvl="8">
      <w:start w:val="0"/>
      <w:numFmt w:val="bullet"/>
      <w:lvlText w:val="•"/>
      <w:lvlJc w:val="left"/>
      <w:pPr>
        <w:ind w:left="9071" w:hanging="368"/>
      </w:pPr>
      <w:rPr>
        <w:rFonts w:hint="default"/>
        <w:lang w:val="es-ES" w:eastAsia="en-US" w:bidi="ar-SA"/>
      </w:rPr>
    </w:lvl>
  </w:abstractNum>
  <w:abstractNum w:abstractNumId="30">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29">
    <w:multiLevelType w:val="hybridMultilevel"/>
    <w:lvl w:ilvl="0">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28">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27">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1"/>
      <w:numFmt w:val="decimal"/>
      <w:lvlText w:val="%2."/>
      <w:lvlJc w:val="left"/>
      <w:pPr>
        <w:ind w:left="1766" w:hanging="425"/>
        <w:jc w:val="right"/>
      </w:pPr>
      <w:rPr>
        <w:rFonts w:hint="default"/>
        <w:spacing w:val="-1"/>
        <w:w w:val="100"/>
        <w:lang w:val="es-ES" w:eastAsia="en-US" w:bidi="ar-SA"/>
      </w:rPr>
    </w:lvl>
    <w:lvl w:ilvl="2">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3">
      <w:start w:val="0"/>
      <w:numFmt w:val="bullet"/>
      <w:lvlText w:val="•"/>
      <w:lvlJc w:val="left"/>
      <w:pPr>
        <w:ind w:left="3864" w:hanging="360"/>
      </w:pPr>
      <w:rPr>
        <w:rFonts w:hint="default"/>
        <w:lang w:val="es-ES" w:eastAsia="en-US" w:bidi="ar-SA"/>
      </w:rPr>
    </w:lvl>
    <w:lvl w:ilvl="4">
      <w:start w:val="0"/>
      <w:numFmt w:val="bullet"/>
      <w:lvlText w:val="•"/>
      <w:lvlJc w:val="left"/>
      <w:pPr>
        <w:ind w:left="4906" w:hanging="360"/>
      </w:pPr>
      <w:rPr>
        <w:rFonts w:hint="default"/>
        <w:lang w:val="es-ES" w:eastAsia="en-US" w:bidi="ar-SA"/>
      </w:rPr>
    </w:lvl>
    <w:lvl w:ilvl="5">
      <w:start w:val="0"/>
      <w:numFmt w:val="bullet"/>
      <w:lvlText w:val="•"/>
      <w:lvlJc w:val="left"/>
      <w:pPr>
        <w:ind w:left="5948" w:hanging="360"/>
      </w:pPr>
      <w:rPr>
        <w:rFonts w:hint="default"/>
        <w:lang w:val="es-ES" w:eastAsia="en-US" w:bidi="ar-SA"/>
      </w:rPr>
    </w:lvl>
    <w:lvl w:ilvl="6">
      <w:start w:val="0"/>
      <w:numFmt w:val="bullet"/>
      <w:lvlText w:val="•"/>
      <w:lvlJc w:val="left"/>
      <w:pPr>
        <w:ind w:left="6991" w:hanging="360"/>
      </w:pPr>
      <w:rPr>
        <w:rFonts w:hint="default"/>
        <w:lang w:val="es-ES" w:eastAsia="en-US" w:bidi="ar-SA"/>
      </w:rPr>
    </w:lvl>
    <w:lvl w:ilvl="7">
      <w:start w:val="0"/>
      <w:numFmt w:val="bullet"/>
      <w:lvlText w:val="•"/>
      <w:lvlJc w:val="left"/>
      <w:pPr>
        <w:ind w:left="8033" w:hanging="360"/>
      </w:pPr>
      <w:rPr>
        <w:rFonts w:hint="default"/>
        <w:lang w:val="es-ES" w:eastAsia="en-US" w:bidi="ar-SA"/>
      </w:rPr>
    </w:lvl>
    <w:lvl w:ilvl="8">
      <w:start w:val="0"/>
      <w:numFmt w:val="bullet"/>
      <w:lvlText w:val="•"/>
      <w:lvlJc w:val="left"/>
      <w:pPr>
        <w:ind w:left="9075" w:hanging="360"/>
      </w:pPr>
      <w:rPr>
        <w:rFonts w:hint="default"/>
        <w:lang w:val="es-ES" w:eastAsia="en-US" w:bidi="ar-SA"/>
      </w:rPr>
    </w:lvl>
  </w:abstractNum>
  <w:abstractNum w:abstractNumId="26">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25">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2">
      <w:start w:val="0"/>
      <w:numFmt w:val="bullet"/>
      <w:lvlText w:val="•"/>
      <w:lvlJc w:val="left"/>
      <w:pPr>
        <w:ind w:left="2822" w:hanging="360"/>
      </w:pPr>
      <w:rPr>
        <w:rFonts w:hint="default"/>
        <w:lang w:val="es-ES" w:eastAsia="en-US" w:bidi="ar-SA"/>
      </w:rPr>
    </w:lvl>
    <w:lvl w:ilvl="3">
      <w:start w:val="0"/>
      <w:numFmt w:val="bullet"/>
      <w:lvlText w:val="•"/>
      <w:lvlJc w:val="left"/>
      <w:pPr>
        <w:ind w:left="3864" w:hanging="360"/>
      </w:pPr>
      <w:rPr>
        <w:rFonts w:hint="default"/>
        <w:lang w:val="es-ES" w:eastAsia="en-US" w:bidi="ar-SA"/>
      </w:rPr>
    </w:lvl>
    <w:lvl w:ilvl="4">
      <w:start w:val="0"/>
      <w:numFmt w:val="bullet"/>
      <w:lvlText w:val="•"/>
      <w:lvlJc w:val="left"/>
      <w:pPr>
        <w:ind w:left="4906" w:hanging="360"/>
      </w:pPr>
      <w:rPr>
        <w:rFonts w:hint="default"/>
        <w:lang w:val="es-ES" w:eastAsia="en-US" w:bidi="ar-SA"/>
      </w:rPr>
    </w:lvl>
    <w:lvl w:ilvl="5">
      <w:start w:val="0"/>
      <w:numFmt w:val="bullet"/>
      <w:lvlText w:val="•"/>
      <w:lvlJc w:val="left"/>
      <w:pPr>
        <w:ind w:left="5948" w:hanging="360"/>
      </w:pPr>
      <w:rPr>
        <w:rFonts w:hint="default"/>
        <w:lang w:val="es-ES" w:eastAsia="en-US" w:bidi="ar-SA"/>
      </w:rPr>
    </w:lvl>
    <w:lvl w:ilvl="6">
      <w:start w:val="0"/>
      <w:numFmt w:val="bullet"/>
      <w:lvlText w:val="•"/>
      <w:lvlJc w:val="left"/>
      <w:pPr>
        <w:ind w:left="6991" w:hanging="360"/>
      </w:pPr>
      <w:rPr>
        <w:rFonts w:hint="default"/>
        <w:lang w:val="es-ES" w:eastAsia="en-US" w:bidi="ar-SA"/>
      </w:rPr>
    </w:lvl>
    <w:lvl w:ilvl="7">
      <w:start w:val="0"/>
      <w:numFmt w:val="bullet"/>
      <w:lvlText w:val="•"/>
      <w:lvlJc w:val="left"/>
      <w:pPr>
        <w:ind w:left="8033" w:hanging="360"/>
      </w:pPr>
      <w:rPr>
        <w:rFonts w:hint="default"/>
        <w:lang w:val="es-ES" w:eastAsia="en-US" w:bidi="ar-SA"/>
      </w:rPr>
    </w:lvl>
    <w:lvl w:ilvl="8">
      <w:start w:val="0"/>
      <w:numFmt w:val="bullet"/>
      <w:lvlText w:val="•"/>
      <w:lvlJc w:val="left"/>
      <w:pPr>
        <w:ind w:left="9075" w:hanging="360"/>
      </w:pPr>
      <w:rPr>
        <w:rFonts w:hint="default"/>
        <w:lang w:val="es-ES" w:eastAsia="en-US" w:bidi="ar-SA"/>
      </w:rPr>
    </w:lvl>
  </w:abstractNum>
  <w:abstractNum w:abstractNumId="24">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23">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2">
      <w:start w:val="0"/>
      <w:numFmt w:val="bullet"/>
      <w:lvlText w:val="•"/>
      <w:lvlJc w:val="left"/>
      <w:pPr>
        <w:ind w:left="2822" w:hanging="360"/>
      </w:pPr>
      <w:rPr>
        <w:rFonts w:hint="default"/>
        <w:lang w:val="es-ES" w:eastAsia="en-US" w:bidi="ar-SA"/>
      </w:rPr>
    </w:lvl>
    <w:lvl w:ilvl="3">
      <w:start w:val="0"/>
      <w:numFmt w:val="bullet"/>
      <w:lvlText w:val="•"/>
      <w:lvlJc w:val="left"/>
      <w:pPr>
        <w:ind w:left="3864" w:hanging="360"/>
      </w:pPr>
      <w:rPr>
        <w:rFonts w:hint="default"/>
        <w:lang w:val="es-ES" w:eastAsia="en-US" w:bidi="ar-SA"/>
      </w:rPr>
    </w:lvl>
    <w:lvl w:ilvl="4">
      <w:start w:val="0"/>
      <w:numFmt w:val="bullet"/>
      <w:lvlText w:val="•"/>
      <w:lvlJc w:val="left"/>
      <w:pPr>
        <w:ind w:left="4906" w:hanging="360"/>
      </w:pPr>
      <w:rPr>
        <w:rFonts w:hint="default"/>
        <w:lang w:val="es-ES" w:eastAsia="en-US" w:bidi="ar-SA"/>
      </w:rPr>
    </w:lvl>
    <w:lvl w:ilvl="5">
      <w:start w:val="0"/>
      <w:numFmt w:val="bullet"/>
      <w:lvlText w:val="•"/>
      <w:lvlJc w:val="left"/>
      <w:pPr>
        <w:ind w:left="5948" w:hanging="360"/>
      </w:pPr>
      <w:rPr>
        <w:rFonts w:hint="default"/>
        <w:lang w:val="es-ES" w:eastAsia="en-US" w:bidi="ar-SA"/>
      </w:rPr>
    </w:lvl>
    <w:lvl w:ilvl="6">
      <w:start w:val="0"/>
      <w:numFmt w:val="bullet"/>
      <w:lvlText w:val="•"/>
      <w:lvlJc w:val="left"/>
      <w:pPr>
        <w:ind w:left="6991" w:hanging="360"/>
      </w:pPr>
      <w:rPr>
        <w:rFonts w:hint="default"/>
        <w:lang w:val="es-ES" w:eastAsia="en-US" w:bidi="ar-SA"/>
      </w:rPr>
    </w:lvl>
    <w:lvl w:ilvl="7">
      <w:start w:val="0"/>
      <w:numFmt w:val="bullet"/>
      <w:lvlText w:val="•"/>
      <w:lvlJc w:val="left"/>
      <w:pPr>
        <w:ind w:left="8033" w:hanging="360"/>
      </w:pPr>
      <w:rPr>
        <w:rFonts w:hint="default"/>
        <w:lang w:val="es-ES" w:eastAsia="en-US" w:bidi="ar-SA"/>
      </w:rPr>
    </w:lvl>
    <w:lvl w:ilvl="8">
      <w:start w:val="0"/>
      <w:numFmt w:val="bullet"/>
      <w:lvlText w:val="•"/>
      <w:lvlJc w:val="left"/>
      <w:pPr>
        <w:ind w:left="9075" w:hanging="360"/>
      </w:pPr>
      <w:rPr>
        <w:rFonts w:hint="default"/>
        <w:lang w:val="es-ES" w:eastAsia="en-US" w:bidi="ar-SA"/>
      </w:rPr>
    </w:lvl>
  </w:abstractNum>
  <w:abstractNum w:abstractNumId="22">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21">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2">
      <w:start w:val="0"/>
      <w:numFmt w:val="bullet"/>
      <w:lvlText w:val="•"/>
      <w:lvlJc w:val="left"/>
      <w:pPr>
        <w:ind w:left="2822" w:hanging="360"/>
      </w:pPr>
      <w:rPr>
        <w:rFonts w:hint="default"/>
        <w:lang w:val="es-ES" w:eastAsia="en-US" w:bidi="ar-SA"/>
      </w:rPr>
    </w:lvl>
    <w:lvl w:ilvl="3">
      <w:start w:val="0"/>
      <w:numFmt w:val="bullet"/>
      <w:lvlText w:val="•"/>
      <w:lvlJc w:val="left"/>
      <w:pPr>
        <w:ind w:left="3864" w:hanging="360"/>
      </w:pPr>
      <w:rPr>
        <w:rFonts w:hint="default"/>
        <w:lang w:val="es-ES" w:eastAsia="en-US" w:bidi="ar-SA"/>
      </w:rPr>
    </w:lvl>
    <w:lvl w:ilvl="4">
      <w:start w:val="0"/>
      <w:numFmt w:val="bullet"/>
      <w:lvlText w:val="•"/>
      <w:lvlJc w:val="left"/>
      <w:pPr>
        <w:ind w:left="4906" w:hanging="360"/>
      </w:pPr>
      <w:rPr>
        <w:rFonts w:hint="default"/>
        <w:lang w:val="es-ES" w:eastAsia="en-US" w:bidi="ar-SA"/>
      </w:rPr>
    </w:lvl>
    <w:lvl w:ilvl="5">
      <w:start w:val="0"/>
      <w:numFmt w:val="bullet"/>
      <w:lvlText w:val="•"/>
      <w:lvlJc w:val="left"/>
      <w:pPr>
        <w:ind w:left="5948" w:hanging="360"/>
      </w:pPr>
      <w:rPr>
        <w:rFonts w:hint="default"/>
        <w:lang w:val="es-ES" w:eastAsia="en-US" w:bidi="ar-SA"/>
      </w:rPr>
    </w:lvl>
    <w:lvl w:ilvl="6">
      <w:start w:val="0"/>
      <w:numFmt w:val="bullet"/>
      <w:lvlText w:val="•"/>
      <w:lvlJc w:val="left"/>
      <w:pPr>
        <w:ind w:left="6991" w:hanging="360"/>
      </w:pPr>
      <w:rPr>
        <w:rFonts w:hint="default"/>
        <w:lang w:val="es-ES" w:eastAsia="en-US" w:bidi="ar-SA"/>
      </w:rPr>
    </w:lvl>
    <w:lvl w:ilvl="7">
      <w:start w:val="0"/>
      <w:numFmt w:val="bullet"/>
      <w:lvlText w:val="•"/>
      <w:lvlJc w:val="left"/>
      <w:pPr>
        <w:ind w:left="8033" w:hanging="360"/>
      </w:pPr>
      <w:rPr>
        <w:rFonts w:hint="default"/>
        <w:lang w:val="es-ES" w:eastAsia="en-US" w:bidi="ar-SA"/>
      </w:rPr>
    </w:lvl>
    <w:lvl w:ilvl="8">
      <w:start w:val="0"/>
      <w:numFmt w:val="bullet"/>
      <w:lvlText w:val="•"/>
      <w:lvlJc w:val="left"/>
      <w:pPr>
        <w:ind w:left="9075" w:hanging="360"/>
      </w:pPr>
      <w:rPr>
        <w:rFonts w:hint="default"/>
        <w:lang w:val="es-ES" w:eastAsia="en-US" w:bidi="ar-SA"/>
      </w:rPr>
    </w:lvl>
  </w:abstractNum>
  <w:abstractNum w:abstractNumId="20">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19">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2">
      <w:start w:val="0"/>
      <w:numFmt w:val="bullet"/>
      <w:lvlText w:val="•"/>
      <w:lvlJc w:val="left"/>
      <w:pPr>
        <w:ind w:left="2822" w:hanging="360"/>
      </w:pPr>
      <w:rPr>
        <w:rFonts w:hint="default"/>
        <w:lang w:val="es-ES" w:eastAsia="en-US" w:bidi="ar-SA"/>
      </w:rPr>
    </w:lvl>
    <w:lvl w:ilvl="3">
      <w:start w:val="0"/>
      <w:numFmt w:val="bullet"/>
      <w:lvlText w:val="•"/>
      <w:lvlJc w:val="left"/>
      <w:pPr>
        <w:ind w:left="3864" w:hanging="360"/>
      </w:pPr>
      <w:rPr>
        <w:rFonts w:hint="default"/>
        <w:lang w:val="es-ES" w:eastAsia="en-US" w:bidi="ar-SA"/>
      </w:rPr>
    </w:lvl>
    <w:lvl w:ilvl="4">
      <w:start w:val="0"/>
      <w:numFmt w:val="bullet"/>
      <w:lvlText w:val="•"/>
      <w:lvlJc w:val="left"/>
      <w:pPr>
        <w:ind w:left="4906" w:hanging="360"/>
      </w:pPr>
      <w:rPr>
        <w:rFonts w:hint="default"/>
        <w:lang w:val="es-ES" w:eastAsia="en-US" w:bidi="ar-SA"/>
      </w:rPr>
    </w:lvl>
    <w:lvl w:ilvl="5">
      <w:start w:val="0"/>
      <w:numFmt w:val="bullet"/>
      <w:lvlText w:val="•"/>
      <w:lvlJc w:val="left"/>
      <w:pPr>
        <w:ind w:left="5948" w:hanging="360"/>
      </w:pPr>
      <w:rPr>
        <w:rFonts w:hint="default"/>
        <w:lang w:val="es-ES" w:eastAsia="en-US" w:bidi="ar-SA"/>
      </w:rPr>
    </w:lvl>
    <w:lvl w:ilvl="6">
      <w:start w:val="0"/>
      <w:numFmt w:val="bullet"/>
      <w:lvlText w:val="•"/>
      <w:lvlJc w:val="left"/>
      <w:pPr>
        <w:ind w:left="6991" w:hanging="360"/>
      </w:pPr>
      <w:rPr>
        <w:rFonts w:hint="default"/>
        <w:lang w:val="es-ES" w:eastAsia="en-US" w:bidi="ar-SA"/>
      </w:rPr>
    </w:lvl>
    <w:lvl w:ilvl="7">
      <w:start w:val="0"/>
      <w:numFmt w:val="bullet"/>
      <w:lvlText w:val="•"/>
      <w:lvlJc w:val="left"/>
      <w:pPr>
        <w:ind w:left="8033" w:hanging="360"/>
      </w:pPr>
      <w:rPr>
        <w:rFonts w:hint="default"/>
        <w:lang w:val="es-ES" w:eastAsia="en-US" w:bidi="ar-SA"/>
      </w:rPr>
    </w:lvl>
    <w:lvl w:ilvl="8">
      <w:start w:val="0"/>
      <w:numFmt w:val="bullet"/>
      <w:lvlText w:val="•"/>
      <w:lvlJc w:val="left"/>
      <w:pPr>
        <w:ind w:left="9075" w:hanging="360"/>
      </w:pPr>
      <w:rPr>
        <w:rFonts w:hint="default"/>
        <w:lang w:val="es-ES" w:eastAsia="en-US" w:bidi="ar-SA"/>
      </w:rPr>
    </w:lvl>
  </w:abstractNum>
  <w:abstractNum w:abstractNumId="18">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17">
    <w:multiLevelType w:val="hybridMultilevel"/>
    <w:lvl w:ilvl="0">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16">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15">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1"/>
      <w:numFmt w:val="decimal"/>
      <w:lvlText w:val="%2."/>
      <w:lvlJc w:val="left"/>
      <w:pPr>
        <w:ind w:left="1766" w:hanging="425"/>
        <w:jc w:val="right"/>
      </w:pPr>
      <w:rPr>
        <w:rFonts w:hint="default"/>
        <w:spacing w:val="-1"/>
        <w:w w:val="100"/>
        <w:lang w:val="es-ES" w:eastAsia="en-US" w:bidi="ar-SA"/>
      </w:rPr>
    </w:lvl>
    <w:lvl w:ilvl="2">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3">
      <w:start w:val="0"/>
      <w:numFmt w:val="bullet"/>
      <w:lvlText w:val="•"/>
      <w:lvlJc w:val="left"/>
      <w:pPr>
        <w:ind w:left="3864" w:hanging="360"/>
      </w:pPr>
      <w:rPr>
        <w:rFonts w:hint="default"/>
        <w:lang w:val="es-ES" w:eastAsia="en-US" w:bidi="ar-SA"/>
      </w:rPr>
    </w:lvl>
    <w:lvl w:ilvl="4">
      <w:start w:val="0"/>
      <w:numFmt w:val="bullet"/>
      <w:lvlText w:val="•"/>
      <w:lvlJc w:val="left"/>
      <w:pPr>
        <w:ind w:left="4906" w:hanging="360"/>
      </w:pPr>
      <w:rPr>
        <w:rFonts w:hint="default"/>
        <w:lang w:val="es-ES" w:eastAsia="en-US" w:bidi="ar-SA"/>
      </w:rPr>
    </w:lvl>
    <w:lvl w:ilvl="5">
      <w:start w:val="0"/>
      <w:numFmt w:val="bullet"/>
      <w:lvlText w:val="•"/>
      <w:lvlJc w:val="left"/>
      <w:pPr>
        <w:ind w:left="5948" w:hanging="360"/>
      </w:pPr>
      <w:rPr>
        <w:rFonts w:hint="default"/>
        <w:lang w:val="es-ES" w:eastAsia="en-US" w:bidi="ar-SA"/>
      </w:rPr>
    </w:lvl>
    <w:lvl w:ilvl="6">
      <w:start w:val="0"/>
      <w:numFmt w:val="bullet"/>
      <w:lvlText w:val="•"/>
      <w:lvlJc w:val="left"/>
      <w:pPr>
        <w:ind w:left="6991" w:hanging="360"/>
      </w:pPr>
      <w:rPr>
        <w:rFonts w:hint="default"/>
        <w:lang w:val="es-ES" w:eastAsia="en-US" w:bidi="ar-SA"/>
      </w:rPr>
    </w:lvl>
    <w:lvl w:ilvl="7">
      <w:start w:val="0"/>
      <w:numFmt w:val="bullet"/>
      <w:lvlText w:val="•"/>
      <w:lvlJc w:val="left"/>
      <w:pPr>
        <w:ind w:left="8033" w:hanging="360"/>
      </w:pPr>
      <w:rPr>
        <w:rFonts w:hint="default"/>
        <w:lang w:val="es-ES" w:eastAsia="en-US" w:bidi="ar-SA"/>
      </w:rPr>
    </w:lvl>
    <w:lvl w:ilvl="8">
      <w:start w:val="0"/>
      <w:numFmt w:val="bullet"/>
      <w:lvlText w:val="•"/>
      <w:lvlJc w:val="left"/>
      <w:pPr>
        <w:ind w:left="9075" w:hanging="360"/>
      </w:pPr>
      <w:rPr>
        <w:rFonts w:hint="default"/>
        <w:lang w:val="es-ES" w:eastAsia="en-US" w:bidi="ar-SA"/>
      </w:rPr>
    </w:lvl>
  </w:abstractNum>
  <w:abstractNum w:abstractNumId="14">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13">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2">
      <w:start w:val="0"/>
      <w:numFmt w:val="bullet"/>
      <w:lvlText w:val="•"/>
      <w:lvlJc w:val="left"/>
      <w:pPr>
        <w:ind w:left="2822" w:hanging="360"/>
      </w:pPr>
      <w:rPr>
        <w:rFonts w:hint="default"/>
        <w:lang w:val="es-ES" w:eastAsia="en-US" w:bidi="ar-SA"/>
      </w:rPr>
    </w:lvl>
    <w:lvl w:ilvl="3">
      <w:start w:val="0"/>
      <w:numFmt w:val="bullet"/>
      <w:lvlText w:val="•"/>
      <w:lvlJc w:val="left"/>
      <w:pPr>
        <w:ind w:left="3864" w:hanging="360"/>
      </w:pPr>
      <w:rPr>
        <w:rFonts w:hint="default"/>
        <w:lang w:val="es-ES" w:eastAsia="en-US" w:bidi="ar-SA"/>
      </w:rPr>
    </w:lvl>
    <w:lvl w:ilvl="4">
      <w:start w:val="0"/>
      <w:numFmt w:val="bullet"/>
      <w:lvlText w:val="•"/>
      <w:lvlJc w:val="left"/>
      <w:pPr>
        <w:ind w:left="4906" w:hanging="360"/>
      </w:pPr>
      <w:rPr>
        <w:rFonts w:hint="default"/>
        <w:lang w:val="es-ES" w:eastAsia="en-US" w:bidi="ar-SA"/>
      </w:rPr>
    </w:lvl>
    <w:lvl w:ilvl="5">
      <w:start w:val="0"/>
      <w:numFmt w:val="bullet"/>
      <w:lvlText w:val="•"/>
      <w:lvlJc w:val="left"/>
      <w:pPr>
        <w:ind w:left="5948" w:hanging="360"/>
      </w:pPr>
      <w:rPr>
        <w:rFonts w:hint="default"/>
        <w:lang w:val="es-ES" w:eastAsia="en-US" w:bidi="ar-SA"/>
      </w:rPr>
    </w:lvl>
    <w:lvl w:ilvl="6">
      <w:start w:val="0"/>
      <w:numFmt w:val="bullet"/>
      <w:lvlText w:val="•"/>
      <w:lvlJc w:val="left"/>
      <w:pPr>
        <w:ind w:left="6991" w:hanging="360"/>
      </w:pPr>
      <w:rPr>
        <w:rFonts w:hint="default"/>
        <w:lang w:val="es-ES" w:eastAsia="en-US" w:bidi="ar-SA"/>
      </w:rPr>
    </w:lvl>
    <w:lvl w:ilvl="7">
      <w:start w:val="0"/>
      <w:numFmt w:val="bullet"/>
      <w:lvlText w:val="•"/>
      <w:lvlJc w:val="left"/>
      <w:pPr>
        <w:ind w:left="8033" w:hanging="360"/>
      </w:pPr>
      <w:rPr>
        <w:rFonts w:hint="default"/>
        <w:lang w:val="es-ES" w:eastAsia="en-US" w:bidi="ar-SA"/>
      </w:rPr>
    </w:lvl>
    <w:lvl w:ilvl="8">
      <w:start w:val="0"/>
      <w:numFmt w:val="bullet"/>
      <w:lvlText w:val="•"/>
      <w:lvlJc w:val="left"/>
      <w:pPr>
        <w:ind w:left="9075" w:hanging="360"/>
      </w:pPr>
      <w:rPr>
        <w:rFonts w:hint="default"/>
        <w:lang w:val="es-ES" w:eastAsia="en-US" w:bidi="ar-SA"/>
      </w:rPr>
    </w:lvl>
  </w:abstractNum>
  <w:abstractNum w:abstractNumId="12">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11">
    <w:multiLevelType w:val="hybridMultilevel"/>
    <w:lvl w:ilvl="0">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10">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9">
    <w:multiLevelType w:val="hybridMultilevel"/>
    <w:lvl w:ilvl="0">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8">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7">
    <w:multiLevelType w:val="hybridMultilevel"/>
    <w:lvl w:ilvl="0">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6">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5">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1"/>
      <w:numFmt w:val="decimal"/>
      <w:lvlText w:val="%2."/>
      <w:lvlJc w:val="left"/>
      <w:pPr>
        <w:ind w:left="1766" w:hanging="425"/>
        <w:jc w:val="right"/>
      </w:pPr>
      <w:rPr>
        <w:rFonts w:hint="default"/>
        <w:spacing w:val="-1"/>
        <w:w w:val="100"/>
        <w:lang w:val="es-ES" w:eastAsia="en-US" w:bidi="ar-SA"/>
      </w:rPr>
    </w:lvl>
    <w:lvl w:ilvl="2">
      <w:start w:val="1"/>
      <w:numFmt w:val="decimal"/>
      <w:lvlText w:val="%3."/>
      <w:lvlJc w:val="left"/>
      <w:pPr>
        <w:ind w:left="1766" w:hanging="425"/>
        <w:jc w:val="right"/>
      </w:pPr>
      <w:rPr>
        <w:rFonts w:hint="default"/>
        <w:spacing w:val="-1"/>
        <w:w w:val="100"/>
        <w:lang w:val="es-ES" w:eastAsia="en-US" w:bidi="ar-SA"/>
      </w:rPr>
    </w:lvl>
    <w:lvl w:ilvl="3">
      <w:start w:val="1"/>
      <w:numFmt w:val="decimal"/>
      <w:lvlText w:val="%4."/>
      <w:lvlJc w:val="left"/>
      <w:pPr>
        <w:ind w:left="1766" w:hanging="425"/>
        <w:jc w:val="right"/>
      </w:pPr>
      <w:rPr>
        <w:rFonts w:hint="default"/>
        <w:spacing w:val="-1"/>
        <w:w w:val="100"/>
        <w:lang w:val="es-ES" w:eastAsia="en-US" w:bidi="ar-SA"/>
      </w:rPr>
    </w:lvl>
    <w:lvl w:ilvl="4">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5">
      <w:start w:val="0"/>
      <w:numFmt w:val="bullet"/>
      <w:lvlText w:val="•"/>
      <w:lvlJc w:val="left"/>
      <w:pPr>
        <w:ind w:left="5948" w:hanging="360"/>
      </w:pPr>
      <w:rPr>
        <w:rFonts w:hint="default"/>
        <w:lang w:val="es-ES" w:eastAsia="en-US" w:bidi="ar-SA"/>
      </w:rPr>
    </w:lvl>
    <w:lvl w:ilvl="6">
      <w:start w:val="0"/>
      <w:numFmt w:val="bullet"/>
      <w:lvlText w:val="•"/>
      <w:lvlJc w:val="left"/>
      <w:pPr>
        <w:ind w:left="6991" w:hanging="360"/>
      </w:pPr>
      <w:rPr>
        <w:rFonts w:hint="default"/>
        <w:lang w:val="es-ES" w:eastAsia="en-US" w:bidi="ar-SA"/>
      </w:rPr>
    </w:lvl>
    <w:lvl w:ilvl="7">
      <w:start w:val="0"/>
      <w:numFmt w:val="bullet"/>
      <w:lvlText w:val="•"/>
      <w:lvlJc w:val="left"/>
      <w:pPr>
        <w:ind w:left="8033" w:hanging="360"/>
      </w:pPr>
      <w:rPr>
        <w:rFonts w:hint="default"/>
        <w:lang w:val="es-ES" w:eastAsia="en-US" w:bidi="ar-SA"/>
      </w:rPr>
    </w:lvl>
    <w:lvl w:ilvl="8">
      <w:start w:val="0"/>
      <w:numFmt w:val="bullet"/>
      <w:lvlText w:val="•"/>
      <w:lvlJc w:val="left"/>
      <w:pPr>
        <w:ind w:left="9075" w:hanging="360"/>
      </w:pPr>
      <w:rPr>
        <w:rFonts w:hint="default"/>
        <w:lang w:val="es-ES" w:eastAsia="en-US" w:bidi="ar-SA"/>
      </w:rPr>
    </w:lvl>
  </w:abstractNum>
  <w:abstractNum w:abstractNumId="4">
    <w:multiLevelType w:val="hybridMultilevel"/>
    <w:lvl w:ilvl="0">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3">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2">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1"/>
      <w:numFmt w:val="decimal"/>
      <w:lvlText w:val="%1.%2"/>
      <w:lvlJc w:val="left"/>
      <w:pPr>
        <w:ind w:left="1426" w:hanging="368"/>
        <w:jc w:val="left"/>
      </w:pPr>
      <w:rPr>
        <w:rFonts w:hint="default" w:ascii="Arial" w:hAnsi="Arial" w:eastAsia="Arial" w:cs="Arial"/>
        <w:b/>
        <w:bCs/>
        <w:i w:val="0"/>
        <w:iCs w:val="0"/>
        <w:spacing w:val="0"/>
        <w:w w:val="100"/>
        <w:sz w:val="22"/>
        <w:szCs w:val="22"/>
        <w:lang w:val="es-ES" w:eastAsia="en-US" w:bidi="ar-SA"/>
      </w:rPr>
    </w:lvl>
    <w:lvl w:ilvl="2">
      <w:start w:val="0"/>
      <w:numFmt w:val="bullet"/>
      <w:lvlText w:val="•"/>
      <w:lvlJc w:val="left"/>
      <w:pPr>
        <w:ind w:left="2804" w:hanging="368"/>
      </w:pPr>
      <w:rPr>
        <w:rFonts w:hint="default"/>
        <w:lang w:val="es-ES" w:eastAsia="en-US" w:bidi="ar-SA"/>
      </w:rPr>
    </w:lvl>
    <w:lvl w:ilvl="3">
      <w:start w:val="0"/>
      <w:numFmt w:val="bullet"/>
      <w:lvlText w:val="•"/>
      <w:lvlJc w:val="left"/>
      <w:pPr>
        <w:ind w:left="3848" w:hanging="368"/>
      </w:pPr>
      <w:rPr>
        <w:rFonts w:hint="default"/>
        <w:lang w:val="es-ES" w:eastAsia="en-US" w:bidi="ar-SA"/>
      </w:rPr>
    </w:lvl>
    <w:lvl w:ilvl="4">
      <w:start w:val="0"/>
      <w:numFmt w:val="bullet"/>
      <w:lvlText w:val="•"/>
      <w:lvlJc w:val="left"/>
      <w:pPr>
        <w:ind w:left="4893" w:hanging="368"/>
      </w:pPr>
      <w:rPr>
        <w:rFonts w:hint="default"/>
        <w:lang w:val="es-ES" w:eastAsia="en-US" w:bidi="ar-SA"/>
      </w:rPr>
    </w:lvl>
    <w:lvl w:ilvl="5">
      <w:start w:val="0"/>
      <w:numFmt w:val="bullet"/>
      <w:lvlText w:val="•"/>
      <w:lvlJc w:val="left"/>
      <w:pPr>
        <w:ind w:left="5937" w:hanging="368"/>
      </w:pPr>
      <w:rPr>
        <w:rFonts w:hint="default"/>
        <w:lang w:val="es-ES" w:eastAsia="en-US" w:bidi="ar-SA"/>
      </w:rPr>
    </w:lvl>
    <w:lvl w:ilvl="6">
      <w:start w:val="0"/>
      <w:numFmt w:val="bullet"/>
      <w:lvlText w:val="•"/>
      <w:lvlJc w:val="left"/>
      <w:pPr>
        <w:ind w:left="6982" w:hanging="368"/>
      </w:pPr>
      <w:rPr>
        <w:rFonts w:hint="default"/>
        <w:lang w:val="es-ES" w:eastAsia="en-US" w:bidi="ar-SA"/>
      </w:rPr>
    </w:lvl>
    <w:lvl w:ilvl="7">
      <w:start w:val="0"/>
      <w:numFmt w:val="bullet"/>
      <w:lvlText w:val="•"/>
      <w:lvlJc w:val="left"/>
      <w:pPr>
        <w:ind w:left="8026" w:hanging="368"/>
      </w:pPr>
      <w:rPr>
        <w:rFonts w:hint="default"/>
        <w:lang w:val="es-ES" w:eastAsia="en-US" w:bidi="ar-SA"/>
      </w:rPr>
    </w:lvl>
    <w:lvl w:ilvl="8">
      <w:start w:val="0"/>
      <w:numFmt w:val="bullet"/>
      <w:lvlText w:val="•"/>
      <w:lvlJc w:val="left"/>
      <w:pPr>
        <w:ind w:left="9071" w:hanging="368"/>
      </w:pPr>
      <w:rPr>
        <w:rFonts w:hint="default"/>
        <w:lang w:val="es-ES" w:eastAsia="en-US" w:bidi="ar-SA"/>
      </w:rPr>
    </w:lvl>
  </w:abstractNum>
  <w:abstractNum w:abstractNumId="1">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0">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2">
      <w:start w:val="0"/>
      <w:numFmt w:val="bullet"/>
      <w:lvlText w:val="•"/>
      <w:lvlJc w:val="left"/>
      <w:pPr>
        <w:ind w:left="2822" w:hanging="360"/>
      </w:pPr>
      <w:rPr>
        <w:rFonts w:hint="default"/>
        <w:lang w:val="es-ES" w:eastAsia="en-US" w:bidi="ar-SA"/>
      </w:rPr>
    </w:lvl>
    <w:lvl w:ilvl="3">
      <w:start w:val="0"/>
      <w:numFmt w:val="bullet"/>
      <w:lvlText w:val="•"/>
      <w:lvlJc w:val="left"/>
      <w:pPr>
        <w:ind w:left="3864" w:hanging="360"/>
      </w:pPr>
      <w:rPr>
        <w:rFonts w:hint="default"/>
        <w:lang w:val="es-ES" w:eastAsia="en-US" w:bidi="ar-SA"/>
      </w:rPr>
    </w:lvl>
    <w:lvl w:ilvl="4">
      <w:start w:val="0"/>
      <w:numFmt w:val="bullet"/>
      <w:lvlText w:val="•"/>
      <w:lvlJc w:val="left"/>
      <w:pPr>
        <w:ind w:left="4906" w:hanging="360"/>
      </w:pPr>
      <w:rPr>
        <w:rFonts w:hint="default"/>
        <w:lang w:val="es-ES" w:eastAsia="en-US" w:bidi="ar-SA"/>
      </w:rPr>
    </w:lvl>
    <w:lvl w:ilvl="5">
      <w:start w:val="0"/>
      <w:numFmt w:val="bullet"/>
      <w:lvlText w:val="•"/>
      <w:lvlJc w:val="left"/>
      <w:pPr>
        <w:ind w:left="5948" w:hanging="360"/>
      </w:pPr>
      <w:rPr>
        <w:rFonts w:hint="default"/>
        <w:lang w:val="es-ES" w:eastAsia="en-US" w:bidi="ar-SA"/>
      </w:rPr>
    </w:lvl>
    <w:lvl w:ilvl="6">
      <w:start w:val="0"/>
      <w:numFmt w:val="bullet"/>
      <w:lvlText w:val="•"/>
      <w:lvlJc w:val="left"/>
      <w:pPr>
        <w:ind w:left="6991" w:hanging="360"/>
      </w:pPr>
      <w:rPr>
        <w:rFonts w:hint="default"/>
        <w:lang w:val="es-ES" w:eastAsia="en-US" w:bidi="ar-SA"/>
      </w:rPr>
    </w:lvl>
    <w:lvl w:ilvl="7">
      <w:start w:val="0"/>
      <w:numFmt w:val="bullet"/>
      <w:lvlText w:val="•"/>
      <w:lvlJc w:val="left"/>
      <w:pPr>
        <w:ind w:left="8033" w:hanging="360"/>
      </w:pPr>
      <w:rPr>
        <w:rFonts w:hint="default"/>
        <w:lang w:val="es-ES" w:eastAsia="en-US" w:bidi="ar-SA"/>
      </w:rPr>
    </w:lvl>
    <w:lvl w:ilvl="8">
      <w:start w:val="0"/>
      <w:numFmt w:val="bullet"/>
      <w:lvlText w:val="•"/>
      <w:lvlJc w:val="left"/>
      <w:pPr>
        <w:ind w:left="9075" w:hanging="360"/>
      </w:pPr>
      <w:rPr>
        <w:rFonts w:hint="default"/>
        <w:lang w:val="es-ES" w:eastAsia="en-US" w:bidi="ar-SA"/>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ListParagraph" w:type="paragraph">
    <w:name w:val="List Paragraph"/>
    <w:basedOn w:val="Normal"/>
    <w:uiPriority w:val="1"/>
    <w:qFormat/>
    <w:pPr>
      <w:ind w:left="1766" w:hanging="360"/>
    </w:pPr>
    <w:rPr>
      <w:rFonts w:ascii="Arial MT" w:hAnsi="Arial MT" w:eastAsia="Arial MT" w:cs="Arial MT"/>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www-digitaliapublishing-com.zproxy.cun.edu.co/a/110132" TargetMode="External"/><Relationship Id="rId8" Type="http://schemas.openxmlformats.org/officeDocument/2006/relationships/hyperlink" Target="https://www-digitaliapublishing-com.zproxy.cun.edu.co/a/128559" TargetMode="External"/><Relationship Id="rId9" Type="http://schemas.openxmlformats.org/officeDocument/2006/relationships/hyperlink" Target="https://www-digitaliapublishing-com.zproxy.cun.edu.co/a/129447" TargetMode="External"/><Relationship Id="rId10" Type="http://schemas.openxmlformats.org/officeDocument/2006/relationships/hyperlink" Target="https://www-digitaliapublishing-com.zproxy.cun.edu.co/a/51114" TargetMode="External"/><Relationship Id="rId11" Type="http://schemas.openxmlformats.org/officeDocument/2006/relationships/hyperlink" Target="https://www-digitaliapublishing-com.zproxy.cun.edu.co/a/84161" TargetMode="External"/><Relationship Id="rId12" Type="http://schemas.openxmlformats.org/officeDocument/2006/relationships/hyperlink" Target="https://www-digitaliapublishing-com.zproxy.cun.edu.co/a/171317" TargetMode="External"/><Relationship Id="rId13" Type="http://schemas.openxmlformats.org/officeDocument/2006/relationships/hyperlink" Target="https://www-digitaliapublishing-com.zproxy.cun.edu.co/a/79174" TargetMode="External"/><Relationship Id="rId14" Type="http://schemas.openxmlformats.org/officeDocument/2006/relationships/hyperlink" Target="https://www-digitaliapublishing-com.zproxy.cun.edu.co/a/52873" TargetMode="External"/><Relationship Id="rId15" Type="http://schemas.openxmlformats.org/officeDocument/2006/relationships/hyperlink" Target="https://www-digitaliapublishing-com.zproxy.cun.edu.co/a/109304" TargetMode="External"/><Relationship Id="rId16" Type="http://schemas.openxmlformats.org/officeDocument/2006/relationships/hyperlink" Target="https://www-digitaliapublishing-com.zproxy.cun.edu.co/a/109595" TargetMode="External"/><Relationship Id="rId17" Type="http://schemas.openxmlformats.org/officeDocument/2006/relationships/hyperlink" Target="https://www-digitaliapublishing-com.zproxy.cun.edu.co/a/117127" TargetMode="External"/><Relationship Id="rId18" Type="http://schemas.openxmlformats.org/officeDocument/2006/relationships/hyperlink" Target="https://www-digitaliapublishing-com.zproxy.cun.edu.co/a/138170" TargetMode="External"/><Relationship Id="rId19" Type="http://schemas.openxmlformats.org/officeDocument/2006/relationships/hyperlink" Target="https://www-digitaliapublishing-com.zproxy.cun.edu.co/a/68920" TargetMode="External"/><Relationship Id="rId20" Type="http://schemas.openxmlformats.org/officeDocument/2006/relationships/hyperlink" Target="https://www-digitaliapublishing-com.zproxy.cun.edu.co/a/85040" TargetMode="External"/><Relationship Id="rId21" Type="http://schemas.openxmlformats.org/officeDocument/2006/relationships/hyperlink" Target="https://www-digitaliapublishing-com.zproxy.cun.edu.co/a/67795" TargetMode="External"/><Relationship Id="rId22" Type="http://schemas.openxmlformats.org/officeDocument/2006/relationships/hyperlink" Target="https://www-digitaliapublishing-com.zproxy.cun.edu.co/a/85015" TargetMode="External"/><Relationship Id="rId23" Type="http://schemas.openxmlformats.org/officeDocument/2006/relationships/hyperlink" Target="https://www-digitaliapublishing-com.zproxy.cun.edu.co/a/130519" TargetMode="External"/><Relationship Id="rId24" Type="http://schemas.openxmlformats.org/officeDocument/2006/relationships/hyperlink" Target="https://www-digitaliapublishing-com.zproxy.cun.edu.co/a/109335" TargetMode="External"/><Relationship Id="rId25" Type="http://schemas.openxmlformats.org/officeDocument/2006/relationships/hyperlink" Target="https://www-digitaliapublishing-com.zproxy.cun.edu.co/a/1386" TargetMode="External"/><Relationship Id="rId26" Type="http://schemas.openxmlformats.org/officeDocument/2006/relationships/hyperlink" Target="https://www-digitaliapublishing-com.zproxy.cun.edu.co/a/62522" TargetMode="External"/><Relationship Id="rId27" Type="http://schemas.openxmlformats.org/officeDocument/2006/relationships/hyperlink" Target="https://www-digitaliapublishing-com.zproxy.cun.edu.co/a/158128" TargetMode="External"/><Relationship Id="rId28" Type="http://schemas.openxmlformats.org/officeDocument/2006/relationships/hyperlink" Target="https://www-digitaliapublishing-com.zproxy.cun.edu.co/a/100784" TargetMode="External"/><Relationship Id="rId29" Type="http://schemas.openxmlformats.org/officeDocument/2006/relationships/hyperlink" Target="https://www-digitaliapublishing-com.zproxy.cun.edu.co/a/56233" TargetMode="External"/><Relationship Id="rId3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2026-05-09T21:03:15Z</dcterms:created>
  <dcterms:modified xsi:type="dcterms:W3CDTF">2026-05-09T21:03:15Z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2026-05-09T00:00:00Z</vt:filetime>
  </property>
  <property fmtid="{D5CDD505-2E9C-101B-9397-08002B2CF9AE}" pid="3" name="LastSaved">
    <vt:filetime>2026-05-09T00:00:00Z</vt:filetime>
  </property>
  <property fmtid="{D5CDD505-2E9C-101B-9397-08002B2CF9AE}" pid="4" name="Producer">
    <vt:lpwstr>iLovePDF</vt:lpwstr>
  </property>
</Properties>
</file>