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48BCCA" w14:textId="77777777" w:rsidR="00172FAC" w:rsidRPr="000B72FE" w:rsidRDefault="00220AA2">
      <w:pPr>
        <w:pStyle w:val="1"/>
        <w:rPr>
          <w:lang w:val="ru-RU"/>
        </w:rPr>
      </w:pPr>
      <w:r>
        <w:rPr>
          <w:color w:val="00355F"/>
        </w:rPr>
        <w:t>SQB</w:t>
      </w:r>
      <w:r w:rsidRPr="000B72FE">
        <w:rPr>
          <w:color w:val="00355F"/>
          <w:lang w:val="ru-RU"/>
        </w:rPr>
        <w:t xml:space="preserve"> </w:t>
      </w:r>
      <w:r>
        <w:rPr>
          <w:color w:val="00355F"/>
        </w:rPr>
        <w:t>Fleet</w:t>
      </w:r>
      <w:r w:rsidRPr="000B72FE">
        <w:rPr>
          <w:color w:val="00355F"/>
          <w:lang w:val="ru-RU"/>
        </w:rPr>
        <w:t xml:space="preserve"> </w:t>
      </w:r>
      <w:r>
        <w:rPr>
          <w:color w:val="00355F"/>
        </w:rPr>
        <w:t>AI</w:t>
      </w:r>
    </w:p>
    <w:p w14:paraId="207F5EA3" w14:textId="77777777" w:rsidR="00172FAC" w:rsidRPr="000B72FE" w:rsidRDefault="00220AA2">
      <w:pPr>
        <w:rPr>
          <w:lang w:val="ru-RU"/>
        </w:rPr>
      </w:pPr>
      <w:r>
        <w:rPr>
          <w:color w:val="666666"/>
          <w:sz w:val="24"/>
        </w:rPr>
        <w:t>AI</w:t>
      </w:r>
      <w:r w:rsidRPr="000B72FE">
        <w:rPr>
          <w:color w:val="666666"/>
          <w:sz w:val="24"/>
          <w:lang w:val="ru-RU"/>
        </w:rPr>
        <w:t>-платформа мониторинга и предиктивной аналитики автопарка банка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72FAC" w14:paraId="3A61B704" w14:textId="77777777" w:rsidTr="00172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15E511B" w14:textId="77777777" w:rsidR="00172FAC" w:rsidRDefault="00220AA2">
            <w:pPr>
              <w:jc w:val="center"/>
            </w:pPr>
            <w:r>
              <w:rPr>
                <w:color w:val="666666"/>
                <w:sz w:val="16"/>
              </w:rPr>
              <w:t>НАПРАВЛЕНИЕ</w:t>
            </w:r>
          </w:p>
        </w:tc>
        <w:tc>
          <w:tcPr>
            <w:tcW w:w="1881" w:type="dxa"/>
          </w:tcPr>
          <w:p w14:paraId="2A5A53FF" w14:textId="77777777" w:rsidR="00172FAC" w:rsidRDefault="00220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666666"/>
                <w:sz w:val="16"/>
              </w:rPr>
              <w:t>СТАТУС</w:t>
            </w:r>
          </w:p>
        </w:tc>
        <w:tc>
          <w:tcPr>
            <w:tcW w:w="1881" w:type="dxa"/>
          </w:tcPr>
          <w:p w14:paraId="665539A6" w14:textId="77777777" w:rsidR="00172FAC" w:rsidRDefault="00220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666666"/>
                <w:sz w:val="16"/>
              </w:rPr>
              <w:t>ЭФФЕКТ</w:t>
            </w:r>
          </w:p>
        </w:tc>
        <w:tc>
          <w:tcPr>
            <w:tcW w:w="1881" w:type="dxa"/>
          </w:tcPr>
          <w:p w14:paraId="6E91713D" w14:textId="77777777" w:rsidR="00172FAC" w:rsidRDefault="00220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666666"/>
                <w:sz w:val="16"/>
              </w:rPr>
              <w:t>ТЕХНОЛОГИИ</w:t>
            </w:r>
          </w:p>
        </w:tc>
        <w:tc>
          <w:tcPr>
            <w:tcW w:w="1881" w:type="dxa"/>
          </w:tcPr>
          <w:p w14:paraId="5CB22C7E" w14:textId="77777777" w:rsidR="00172FAC" w:rsidRDefault="00220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666666"/>
                <w:sz w:val="16"/>
              </w:rPr>
              <w:t>КОМАНДА</w:t>
            </w:r>
          </w:p>
        </w:tc>
      </w:tr>
      <w:tr w:rsidR="00172FAC" w14:paraId="6C788557" w14:textId="77777777" w:rsidTr="0017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1B6D4BE" w14:textId="77777777" w:rsidR="00172FAC" w:rsidRDefault="00220AA2">
            <w:pPr>
              <w:jc w:val="center"/>
            </w:pPr>
            <w:r>
              <w:rPr>
                <w:sz w:val="18"/>
              </w:rPr>
              <w:t>Автопарк</w:t>
            </w:r>
            <w:r>
              <w:rPr>
                <w:sz w:val="18"/>
              </w:rPr>
              <w:br/>
              <w:t>менеджмент</w:t>
            </w:r>
          </w:p>
        </w:tc>
        <w:tc>
          <w:tcPr>
            <w:tcW w:w="1881" w:type="dxa"/>
          </w:tcPr>
          <w:p w14:paraId="6E0C5104" w14:textId="77777777" w:rsidR="00172FAC" w:rsidRDefault="00220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6A34A"/>
                <w:sz w:val="18"/>
              </w:rPr>
              <w:t>Production</w:t>
            </w:r>
          </w:p>
        </w:tc>
        <w:tc>
          <w:tcPr>
            <w:tcW w:w="1881" w:type="dxa"/>
          </w:tcPr>
          <w:p w14:paraId="698CF80B" w14:textId="77777777" w:rsidR="00172FAC" w:rsidRPr="000B72FE" w:rsidRDefault="00220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B72FE">
              <w:rPr>
                <w:sz w:val="18"/>
                <w:lang w:val="ru-RU"/>
              </w:rPr>
              <w:t xml:space="preserve">129 ТС — </w:t>
            </w:r>
            <w:r>
              <w:rPr>
                <w:sz w:val="18"/>
              </w:rPr>
              <w:t>real</w:t>
            </w:r>
            <w:r w:rsidRPr="000B72FE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time</w:t>
            </w:r>
            <w:r w:rsidRPr="000B72FE">
              <w:rPr>
                <w:sz w:val="18"/>
                <w:lang w:val="ru-RU"/>
              </w:rPr>
              <w:br/>
              <w:t xml:space="preserve">мониторинг и </w:t>
            </w:r>
            <w:r>
              <w:rPr>
                <w:sz w:val="18"/>
              </w:rPr>
              <w:t>AI</w:t>
            </w:r>
            <w:r w:rsidRPr="000B72FE">
              <w:rPr>
                <w:sz w:val="18"/>
                <w:lang w:val="ru-RU"/>
              </w:rPr>
              <w:t>-скоринг</w:t>
            </w:r>
          </w:p>
        </w:tc>
        <w:tc>
          <w:tcPr>
            <w:tcW w:w="1881" w:type="dxa"/>
          </w:tcPr>
          <w:p w14:paraId="6014A5EC" w14:textId="77777777" w:rsidR="00172FAC" w:rsidRDefault="00220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Python, </w:t>
            </w:r>
            <w:proofErr w:type="spellStart"/>
            <w:r>
              <w:rPr>
                <w:sz w:val="18"/>
              </w:rPr>
              <w:t>XGBoost</w:t>
            </w:r>
            <w:proofErr w:type="spellEnd"/>
            <w:r>
              <w:rPr>
                <w:sz w:val="18"/>
              </w:rPr>
              <w:t>,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PostgreSQL</w:t>
            </w:r>
            <w:proofErr w:type="spellEnd"/>
            <w:r>
              <w:rPr>
                <w:sz w:val="18"/>
              </w:rPr>
              <w:t>, Flask,</w:t>
            </w:r>
            <w:r>
              <w:rPr>
                <w:sz w:val="18"/>
              </w:rPr>
              <w:br/>
              <w:t>React, Leaflet.js</w:t>
            </w:r>
          </w:p>
        </w:tc>
        <w:tc>
          <w:tcPr>
            <w:tcW w:w="1881" w:type="dxa"/>
          </w:tcPr>
          <w:p w14:paraId="132E261B" w14:textId="77777777" w:rsidR="00172FAC" w:rsidRDefault="00220A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</w:tbl>
    <w:p w14:paraId="66A048E6" w14:textId="77777777" w:rsidR="00172FAC" w:rsidRDefault="00172FAC"/>
    <w:p w14:paraId="2E1987C8" w14:textId="77777777" w:rsidR="00172FAC" w:rsidRDefault="00220AA2">
      <w:pPr>
        <w:pStyle w:val="21"/>
      </w:pPr>
      <w:r>
        <w:rPr>
          <w:color w:val="00355F"/>
        </w:rPr>
        <w:t>Проблема</w:t>
      </w:r>
    </w:p>
    <w:p w14:paraId="247AD089" w14:textId="5A2446F2" w:rsidR="00172FAC" w:rsidRPr="000B72FE" w:rsidRDefault="00220AA2">
      <w:pPr>
        <w:spacing w:after="160"/>
        <w:rPr>
          <w:lang w:val="ru-RU"/>
        </w:rPr>
      </w:pPr>
      <w:r w:rsidRPr="000B72FE">
        <w:rPr>
          <w:lang w:val="ru-RU"/>
        </w:rPr>
        <w:t xml:space="preserve">Мониторинг 129 транспортных средств и генераторов банка осуществлялся вручную через разрозненные </w:t>
      </w:r>
      <w:r>
        <w:t>GPS</w:t>
      </w:r>
      <w:r w:rsidRPr="000B72FE">
        <w:rPr>
          <w:lang w:val="ru-RU"/>
        </w:rPr>
        <w:t>-отчёты. Отсутствовала единая аналитика по поведению водителей, расходам топлива, загрузке автопарка по 1</w:t>
      </w:r>
      <w:r w:rsidR="000B72FE" w:rsidRPr="000B72FE">
        <w:rPr>
          <w:lang w:val="ru-RU"/>
        </w:rPr>
        <w:t>3</w:t>
      </w:r>
      <w:r w:rsidRPr="000B72FE">
        <w:rPr>
          <w:lang w:val="ru-RU"/>
        </w:rPr>
        <w:t xml:space="preserve"> регионам и срокам техобслуживания. Оце</w:t>
      </w:r>
      <w:r w:rsidRPr="000B72FE">
        <w:rPr>
          <w:lang w:val="ru-RU"/>
        </w:rPr>
        <w:t>нка водителей была субъективной, без количественных метрик.</w:t>
      </w:r>
    </w:p>
    <w:p w14:paraId="169ED92F" w14:textId="77777777" w:rsidR="00172FAC" w:rsidRPr="000B72FE" w:rsidRDefault="00220AA2">
      <w:pPr>
        <w:pStyle w:val="21"/>
        <w:rPr>
          <w:lang w:val="ru-RU"/>
        </w:rPr>
      </w:pPr>
      <w:r>
        <w:rPr>
          <w:color w:val="00355F"/>
        </w:rPr>
        <w:t>AI</w:t>
      </w:r>
      <w:r w:rsidRPr="000B72FE">
        <w:rPr>
          <w:color w:val="00355F"/>
          <w:lang w:val="ru-RU"/>
        </w:rPr>
        <w:t>-решение</w:t>
      </w:r>
    </w:p>
    <w:p w14:paraId="66FEA980" w14:textId="77777777" w:rsidR="00172FAC" w:rsidRPr="000B72FE" w:rsidRDefault="00220AA2">
      <w:pPr>
        <w:spacing w:after="160"/>
        <w:rPr>
          <w:lang w:val="ru-RU"/>
        </w:rPr>
      </w:pPr>
      <w:r>
        <w:t>ML</w:t>
      </w:r>
      <w:r w:rsidRPr="000B72FE">
        <w:rPr>
          <w:lang w:val="ru-RU"/>
        </w:rPr>
        <w:t xml:space="preserve">-модель на базе </w:t>
      </w:r>
      <w:proofErr w:type="spellStart"/>
      <w:r>
        <w:t>XGBoost</w:t>
      </w:r>
      <w:proofErr w:type="spellEnd"/>
      <w:r w:rsidRPr="000B72FE">
        <w:rPr>
          <w:lang w:val="ru-RU"/>
        </w:rPr>
        <w:t xml:space="preserve"> анализирует поведенческие паттерны водителей по данным </w:t>
      </w:r>
      <w:r>
        <w:t>GPS</w:t>
      </w:r>
      <w:r w:rsidRPr="000B72FE">
        <w:rPr>
          <w:lang w:val="ru-RU"/>
        </w:rPr>
        <w:t>-</w:t>
      </w:r>
      <w:proofErr w:type="spellStart"/>
      <w:r w:rsidRPr="000B72FE">
        <w:rPr>
          <w:lang w:val="ru-RU"/>
        </w:rPr>
        <w:t>трекеров</w:t>
      </w:r>
      <w:proofErr w:type="spellEnd"/>
      <w:r w:rsidRPr="000B72FE">
        <w:rPr>
          <w:lang w:val="ru-RU"/>
        </w:rPr>
        <w:t xml:space="preserve">: превышения скорости, резкие ускорения/торможения, повороты, время простоя двигателя. </w:t>
      </w:r>
      <w:r w:rsidRPr="000B72FE">
        <w:rPr>
          <w:lang w:val="ru-RU"/>
        </w:rPr>
        <w:t>Модель обучена на исторических данных событий и формирует индивидуальный скоринг-балл каждого водителя.</w:t>
      </w:r>
    </w:p>
    <w:p w14:paraId="52B99400" w14:textId="77777777" w:rsidR="00172FAC" w:rsidRPr="000B72FE" w:rsidRDefault="00220AA2">
      <w:pPr>
        <w:spacing w:after="160"/>
        <w:rPr>
          <w:lang w:val="ru-RU"/>
        </w:rPr>
      </w:pPr>
      <w:r w:rsidRPr="000B72FE">
        <w:rPr>
          <w:lang w:val="ru-RU"/>
        </w:rPr>
        <w:t>Платформа включает 7 аналитических движков:</w:t>
      </w:r>
    </w:p>
    <w:p w14:paraId="346FB18C" w14:textId="77777777" w:rsidR="00172FAC" w:rsidRPr="000B72FE" w:rsidRDefault="00220AA2">
      <w:pPr>
        <w:spacing w:after="40"/>
        <w:ind w:left="283"/>
        <w:rPr>
          <w:lang w:val="ru-RU"/>
        </w:rPr>
      </w:pPr>
      <w:r w:rsidRPr="000B72FE">
        <w:rPr>
          <w:b/>
          <w:sz w:val="21"/>
          <w:lang w:val="ru-RU"/>
        </w:rPr>
        <w:t xml:space="preserve">• Скоринг водителей — </w:t>
      </w:r>
      <w:r>
        <w:rPr>
          <w:color w:val="555555"/>
          <w:sz w:val="21"/>
        </w:rPr>
        <w:t>ML</w:t>
      </w:r>
      <w:r w:rsidRPr="000B72FE">
        <w:rPr>
          <w:color w:val="555555"/>
          <w:sz w:val="21"/>
          <w:lang w:val="ru-RU"/>
        </w:rPr>
        <w:t xml:space="preserve">-оценка поведения на основе событий </w:t>
      </w:r>
      <w:r>
        <w:rPr>
          <w:color w:val="555555"/>
          <w:sz w:val="21"/>
        </w:rPr>
        <w:t>GPS</w:t>
      </w:r>
    </w:p>
    <w:p w14:paraId="3BFB10C4" w14:textId="77777777" w:rsidR="00172FAC" w:rsidRPr="000B72FE" w:rsidRDefault="00220AA2">
      <w:pPr>
        <w:spacing w:after="40"/>
        <w:ind w:left="283"/>
        <w:rPr>
          <w:lang w:val="ru-RU"/>
        </w:rPr>
      </w:pPr>
      <w:r w:rsidRPr="000B72FE">
        <w:rPr>
          <w:b/>
          <w:sz w:val="21"/>
          <w:lang w:val="ru-RU"/>
        </w:rPr>
        <w:t xml:space="preserve">• Контроль нецелевого использования — </w:t>
      </w:r>
      <w:r w:rsidRPr="000B72FE">
        <w:rPr>
          <w:color w:val="555555"/>
          <w:sz w:val="21"/>
          <w:lang w:val="ru-RU"/>
        </w:rPr>
        <w:t>Детекция работы вне графика и маршрутов</w:t>
      </w:r>
    </w:p>
    <w:p w14:paraId="29BEFEEE" w14:textId="77777777" w:rsidR="00172FAC" w:rsidRPr="000B72FE" w:rsidRDefault="00220AA2">
      <w:pPr>
        <w:spacing w:after="40"/>
        <w:ind w:left="283"/>
        <w:rPr>
          <w:lang w:val="ru-RU"/>
        </w:rPr>
      </w:pPr>
      <w:r w:rsidRPr="000B72FE">
        <w:rPr>
          <w:b/>
          <w:sz w:val="21"/>
          <w:lang w:val="ru-RU"/>
        </w:rPr>
        <w:t xml:space="preserve">• Распределение нагрузки — </w:t>
      </w:r>
      <w:r w:rsidRPr="000B72FE">
        <w:rPr>
          <w:color w:val="555555"/>
          <w:sz w:val="21"/>
          <w:lang w:val="ru-RU"/>
        </w:rPr>
        <w:t xml:space="preserve">Аналитика по 16 регионам с </w:t>
      </w:r>
      <w:r>
        <w:rPr>
          <w:color w:val="555555"/>
          <w:sz w:val="21"/>
        </w:rPr>
        <w:t>drill</w:t>
      </w:r>
      <w:r w:rsidRPr="000B72FE">
        <w:rPr>
          <w:color w:val="555555"/>
          <w:sz w:val="21"/>
          <w:lang w:val="ru-RU"/>
        </w:rPr>
        <w:t>-</w:t>
      </w:r>
      <w:r>
        <w:rPr>
          <w:color w:val="555555"/>
          <w:sz w:val="21"/>
        </w:rPr>
        <w:t>down</w:t>
      </w:r>
      <w:r w:rsidRPr="000B72FE">
        <w:rPr>
          <w:color w:val="555555"/>
          <w:sz w:val="21"/>
          <w:lang w:val="ru-RU"/>
        </w:rPr>
        <w:t xml:space="preserve"> до автомобиля</w:t>
      </w:r>
    </w:p>
    <w:p w14:paraId="1F46AE21" w14:textId="77777777" w:rsidR="00172FAC" w:rsidRPr="000B72FE" w:rsidRDefault="00220AA2">
      <w:pPr>
        <w:spacing w:after="40"/>
        <w:ind w:left="283"/>
        <w:rPr>
          <w:lang w:val="ru-RU"/>
        </w:rPr>
      </w:pPr>
      <w:r w:rsidRPr="000B72FE">
        <w:rPr>
          <w:b/>
          <w:sz w:val="21"/>
          <w:lang w:val="ru-RU"/>
        </w:rPr>
        <w:t xml:space="preserve">• Расход топлива и затраты — </w:t>
      </w:r>
      <w:r w:rsidRPr="000B72FE">
        <w:rPr>
          <w:color w:val="555555"/>
          <w:sz w:val="21"/>
          <w:lang w:val="ru-RU"/>
        </w:rPr>
        <w:t>Расчёт по одометру с учётом типа топлива</w:t>
      </w:r>
    </w:p>
    <w:p w14:paraId="7592EE45" w14:textId="77777777" w:rsidR="00172FAC" w:rsidRPr="000B72FE" w:rsidRDefault="00220AA2">
      <w:pPr>
        <w:spacing w:after="40"/>
        <w:ind w:left="283"/>
        <w:rPr>
          <w:lang w:val="ru-RU"/>
        </w:rPr>
      </w:pPr>
      <w:r w:rsidRPr="000B72FE">
        <w:rPr>
          <w:b/>
          <w:sz w:val="21"/>
          <w:lang w:val="ru-RU"/>
        </w:rPr>
        <w:t xml:space="preserve">• Предиктивное ТО — </w:t>
      </w:r>
      <w:r w:rsidRPr="000B72FE">
        <w:rPr>
          <w:color w:val="555555"/>
          <w:sz w:val="21"/>
          <w:lang w:val="ru-RU"/>
        </w:rPr>
        <w:t>Прогноз замены масла, фильтров по одометру и мо</w:t>
      </w:r>
      <w:r w:rsidRPr="000B72FE">
        <w:rPr>
          <w:color w:val="555555"/>
          <w:sz w:val="21"/>
          <w:lang w:val="ru-RU"/>
        </w:rPr>
        <w:t>точасам</w:t>
      </w:r>
    </w:p>
    <w:p w14:paraId="20CBB572" w14:textId="77777777" w:rsidR="00172FAC" w:rsidRPr="000B72FE" w:rsidRDefault="00220AA2">
      <w:pPr>
        <w:spacing w:after="40"/>
        <w:ind w:left="283"/>
        <w:rPr>
          <w:lang w:val="ru-RU"/>
        </w:rPr>
      </w:pPr>
      <w:r w:rsidRPr="000B72FE">
        <w:rPr>
          <w:b/>
          <w:sz w:val="21"/>
          <w:lang w:val="ru-RU"/>
        </w:rPr>
        <w:t xml:space="preserve">• Мониторинг генераторов — </w:t>
      </w:r>
      <w:r w:rsidRPr="000B72FE">
        <w:rPr>
          <w:color w:val="555555"/>
          <w:sz w:val="21"/>
          <w:lang w:val="ru-RU"/>
        </w:rPr>
        <w:t xml:space="preserve">Контроль работы и </w:t>
      </w:r>
      <w:r>
        <w:rPr>
          <w:color w:val="555555"/>
          <w:sz w:val="21"/>
        </w:rPr>
        <w:t>runtime</w:t>
      </w:r>
      <w:r w:rsidRPr="000B72FE">
        <w:rPr>
          <w:color w:val="555555"/>
          <w:sz w:val="21"/>
          <w:lang w:val="ru-RU"/>
        </w:rPr>
        <w:t xml:space="preserve"> по филиалам</w:t>
      </w:r>
    </w:p>
    <w:p w14:paraId="41FC8AF0" w14:textId="77777777" w:rsidR="00172FAC" w:rsidRPr="000B72FE" w:rsidRDefault="00220AA2">
      <w:pPr>
        <w:spacing w:after="40"/>
        <w:ind w:left="283"/>
        <w:rPr>
          <w:lang w:val="ru-RU"/>
        </w:rPr>
      </w:pPr>
      <w:r w:rsidRPr="000B72FE">
        <w:rPr>
          <w:b/>
          <w:sz w:val="21"/>
          <w:lang w:val="ru-RU"/>
        </w:rPr>
        <w:t xml:space="preserve">• Анализ маршрутов — </w:t>
      </w:r>
      <w:r>
        <w:rPr>
          <w:color w:val="555555"/>
          <w:sz w:val="21"/>
        </w:rPr>
        <w:t>GPS</w:t>
      </w:r>
      <w:r w:rsidRPr="000B72FE">
        <w:rPr>
          <w:color w:val="555555"/>
          <w:sz w:val="21"/>
          <w:lang w:val="ru-RU"/>
        </w:rPr>
        <w:t>-треки, остановки, скорость за любой период</w:t>
      </w:r>
    </w:p>
    <w:p w14:paraId="106AFFB1" w14:textId="77777777" w:rsidR="00172FAC" w:rsidRPr="000B72FE" w:rsidRDefault="00172FAC">
      <w:pPr>
        <w:rPr>
          <w:lang w:val="ru-RU"/>
        </w:rPr>
      </w:pPr>
    </w:p>
    <w:p w14:paraId="73DFEF5B" w14:textId="77777777" w:rsidR="00172FAC" w:rsidRPr="000B72FE" w:rsidRDefault="00220AA2">
      <w:pPr>
        <w:spacing w:after="160"/>
        <w:rPr>
          <w:lang w:val="ru-RU"/>
        </w:rPr>
      </w:pPr>
      <w:r w:rsidRPr="000B72FE">
        <w:rPr>
          <w:lang w:val="ru-RU"/>
        </w:rPr>
        <w:t xml:space="preserve">Данные поступают в реальном времени через </w:t>
      </w:r>
      <w:r>
        <w:t>REST</w:t>
      </w:r>
      <w:r w:rsidRPr="000B72FE">
        <w:rPr>
          <w:lang w:val="ru-RU"/>
        </w:rPr>
        <w:t xml:space="preserve"> </w:t>
      </w:r>
      <w:r>
        <w:t>API</w:t>
      </w:r>
      <w:r w:rsidRPr="000B72FE">
        <w:rPr>
          <w:lang w:val="ru-RU"/>
        </w:rPr>
        <w:t xml:space="preserve"> </w:t>
      </w:r>
      <w:r>
        <w:t>GPS</w:t>
      </w:r>
      <w:r w:rsidRPr="000B72FE">
        <w:rPr>
          <w:lang w:val="ru-RU"/>
        </w:rPr>
        <w:t xml:space="preserve">-трекеров, хранятся в </w:t>
      </w:r>
      <w:r>
        <w:t>PostgreSQL</w:t>
      </w:r>
      <w:r w:rsidRPr="000B72FE">
        <w:rPr>
          <w:lang w:val="ru-RU"/>
        </w:rPr>
        <w:t xml:space="preserve"> с автоматическим обновление</w:t>
      </w:r>
      <w:r w:rsidRPr="000B72FE">
        <w:rPr>
          <w:lang w:val="ru-RU"/>
        </w:rPr>
        <w:t>м каждые 2 минуты.</w:t>
      </w:r>
    </w:p>
    <w:p w14:paraId="70EE6FE4" w14:textId="77777777" w:rsidR="00172FAC" w:rsidRDefault="00220AA2">
      <w:pPr>
        <w:pStyle w:val="21"/>
      </w:pPr>
      <w:proofErr w:type="spellStart"/>
      <w:r>
        <w:rPr>
          <w:color w:val="00355F"/>
        </w:rPr>
        <w:t>Эффект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01"/>
        <w:gridCol w:w="4703"/>
      </w:tblGrid>
      <w:tr w:rsidR="00172FAC" w:rsidRPr="00220AA2" w14:paraId="38ABF554" w14:textId="77777777" w:rsidTr="00172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476528" w14:textId="77777777" w:rsidR="00172FAC" w:rsidRDefault="00220AA2">
            <w:pPr>
              <w:jc w:val="center"/>
            </w:pPr>
            <w:r>
              <w:rPr>
                <w:color w:val="00355F"/>
                <w:sz w:val="36"/>
              </w:rPr>
              <w:t>129</w:t>
            </w:r>
          </w:p>
        </w:tc>
        <w:tc>
          <w:tcPr>
            <w:tcW w:w="4703" w:type="dxa"/>
          </w:tcPr>
          <w:p w14:paraId="7C007596" w14:textId="77777777" w:rsidR="00172FAC" w:rsidRPr="000B72FE" w:rsidRDefault="00220A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0B72FE">
              <w:rPr>
                <w:sz w:val="21"/>
                <w:lang w:val="ru-RU"/>
              </w:rPr>
              <w:t>Транспортных средств и генераторов под мониторингом в реальном времени</w:t>
            </w:r>
          </w:p>
        </w:tc>
      </w:tr>
      <w:tr w:rsidR="00172FAC" w:rsidRPr="00220AA2" w14:paraId="5E18689F" w14:textId="77777777" w:rsidTr="0017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7EF587B" w14:textId="0D89A786" w:rsidR="00172FAC" w:rsidRDefault="00220AA2">
            <w:pPr>
              <w:jc w:val="center"/>
            </w:pPr>
            <w:r>
              <w:rPr>
                <w:color w:val="00355F"/>
                <w:sz w:val="36"/>
              </w:rPr>
              <w:t>1</w:t>
            </w:r>
            <w:r w:rsidR="000B72FE">
              <w:rPr>
                <w:color w:val="00355F"/>
                <w:sz w:val="36"/>
              </w:rPr>
              <w:t>3</w:t>
            </w:r>
          </w:p>
        </w:tc>
        <w:tc>
          <w:tcPr>
            <w:tcW w:w="4703" w:type="dxa"/>
          </w:tcPr>
          <w:p w14:paraId="74222CAA" w14:textId="77777777" w:rsidR="00172FAC" w:rsidRPr="000B72FE" w:rsidRDefault="00220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B72FE">
              <w:rPr>
                <w:sz w:val="21"/>
                <w:lang w:val="ru-RU"/>
              </w:rPr>
              <w:t xml:space="preserve">Регионов с </w:t>
            </w:r>
            <w:r>
              <w:rPr>
                <w:sz w:val="21"/>
              </w:rPr>
              <w:t>drill</w:t>
            </w:r>
            <w:r w:rsidRPr="000B72FE">
              <w:rPr>
                <w:sz w:val="21"/>
                <w:lang w:val="ru-RU"/>
              </w:rPr>
              <w:t>-</w:t>
            </w:r>
            <w:r>
              <w:rPr>
                <w:sz w:val="21"/>
              </w:rPr>
              <w:t>down</w:t>
            </w:r>
            <w:r w:rsidRPr="000B72FE">
              <w:rPr>
                <w:sz w:val="21"/>
                <w:lang w:val="ru-RU"/>
              </w:rPr>
              <w:t xml:space="preserve"> аналитикой до уровня каждого автомобиля</w:t>
            </w:r>
          </w:p>
        </w:tc>
      </w:tr>
      <w:tr w:rsidR="00172FAC" w:rsidRPr="00220AA2" w14:paraId="2DC85F34" w14:textId="77777777" w:rsidTr="00172F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9728722" w14:textId="77777777" w:rsidR="00172FAC" w:rsidRDefault="00220AA2">
            <w:pPr>
              <w:jc w:val="center"/>
            </w:pPr>
            <w:r>
              <w:rPr>
                <w:color w:val="00355F"/>
                <w:sz w:val="36"/>
              </w:rPr>
              <w:t>7</w:t>
            </w:r>
          </w:p>
        </w:tc>
        <w:tc>
          <w:tcPr>
            <w:tcW w:w="4703" w:type="dxa"/>
          </w:tcPr>
          <w:p w14:paraId="69B7085A" w14:textId="77777777" w:rsidR="00172FAC" w:rsidRPr="000B72FE" w:rsidRDefault="00220A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1"/>
              </w:rPr>
              <w:t>AI</w:t>
            </w:r>
            <w:r w:rsidRPr="000B72FE">
              <w:rPr>
                <w:sz w:val="21"/>
                <w:lang w:val="ru-RU"/>
              </w:rPr>
              <w:t>-движков аналитики работающих параллельно</w:t>
            </w:r>
          </w:p>
        </w:tc>
      </w:tr>
      <w:tr w:rsidR="00172FAC" w:rsidRPr="00220AA2" w14:paraId="40D514C2" w14:textId="77777777" w:rsidTr="0017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AF9270D" w14:textId="77777777" w:rsidR="00172FAC" w:rsidRDefault="00220AA2">
            <w:pPr>
              <w:jc w:val="center"/>
            </w:pPr>
            <w:r>
              <w:rPr>
                <w:color w:val="00355F"/>
                <w:sz w:val="36"/>
              </w:rPr>
              <w:t>100%</w:t>
            </w:r>
          </w:p>
        </w:tc>
        <w:tc>
          <w:tcPr>
            <w:tcW w:w="4703" w:type="dxa"/>
          </w:tcPr>
          <w:p w14:paraId="435C23C5" w14:textId="77777777" w:rsidR="00172FAC" w:rsidRPr="000B72FE" w:rsidRDefault="00220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B72FE">
              <w:rPr>
                <w:sz w:val="21"/>
                <w:lang w:val="ru-RU"/>
              </w:rPr>
              <w:t xml:space="preserve">Автоматизация скоринга водителей </w:t>
            </w:r>
            <w:r w:rsidRPr="000B72FE">
              <w:rPr>
                <w:sz w:val="21"/>
                <w:lang w:val="ru-RU"/>
              </w:rPr>
              <w:t>(ранее — ручная субъективная оценка)</w:t>
            </w:r>
          </w:p>
        </w:tc>
      </w:tr>
    </w:tbl>
    <w:p w14:paraId="498A284C" w14:textId="77777777" w:rsidR="00172FAC" w:rsidRPr="000B72FE" w:rsidRDefault="00172FAC">
      <w:pPr>
        <w:rPr>
          <w:lang w:val="ru-RU"/>
        </w:rPr>
      </w:pPr>
    </w:p>
    <w:p w14:paraId="5438D2EF" w14:textId="77777777" w:rsidR="00172FAC" w:rsidRDefault="00220AA2">
      <w:pPr>
        <w:pStyle w:val="21"/>
      </w:pPr>
      <w:proofErr w:type="spellStart"/>
      <w:r>
        <w:rPr>
          <w:color w:val="00355F"/>
        </w:rPr>
        <w:lastRenderedPageBreak/>
        <w:t>Технологии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72FAC" w14:paraId="55FC3FA1" w14:textId="77777777">
        <w:tc>
          <w:tcPr>
            <w:tcW w:w="2351" w:type="dxa"/>
            <w:shd w:val="clear" w:color="auto" w:fill="F0F4F8"/>
          </w:tcPr>
          <w:p w14:paraId="2301072C" w14:textId="77777777" w:rsidR="00172FAC" w:rsidRDefault="00220AA2">
            <w:pPr>
              <w:jc w:val="center"/>
            </w:pPr>
            <w:r>
              <w:rPr>
                <w:b/>
                <w:color w:val="00355F"/>
                <w:sz w:val="18"/>
              </w:rPr>
              <w:t>ML / Data</w:t>
            </w:r>
          </w:p>
        </w:tc>
        <w:tc>
          <w:tcPr>
            <w:tcW w:w="2351" w:type="dxa"/>
            <w:shd w:val="clear" w:color="auto" w:fill="F0F4F8"/>
          </w:tcPr>
          <w:p w14:paraId="797CEF7C" w14:textId="77777777" w:rsidR="00172FAC" w:rsidRDefault="00220AA2">
            <w:pPr>
              <w:jc w:val="center"/>
            </w:pPr>
            <w:r>
              <w:rPr>
                <w:b/>
                <w:color w:val="00355F"/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F0F4F8"/>
          </w:tcPr>
          <w:p w14:paraId="48FC5358" w14:textId="77777777" w:rsidR="00172FAC" w:rsidRDefault="00220AA2">
            <w:pPr>
              <w:jc w:val="center"/>
            </w:pPr>
            <w:r>
              <w:rPr>
                <w:b/>
                <w:color w:val="00355F"/>
                <w:sz w:val="18"/>
              </w:rPr>
              <w:t>Frontend</w:t>
            </w:r>
          </w:p>
        </w:tc>
        <w:tc>
          <w:tcPr>
            <w:tcW w:w="2351" w:type="dxa"/>
            <w:shd w:val="clear" w:color="auto" w:fill="F0F4F8"/>
          </w:tcPr>
          <w:p w14:paraId="13163502" w14:textId="77777777" w:rsidR="00172FAC" w:rsidRDefault="00220AA2">
            <w:pPr>
              <w:jc w:val="center"/>
            </w:pPr>
            <w:r>
              <w:rPr>
                <w:b/>
                <w:color w:val="00355F"/>
                <w:sz w:val="18"/>
              </w:rPr>
              <w:t>Инфраструктура</w:t>
            </w:r>
          </w:p>
        </w:tc>
      </w:tr>
      <w:tr w:rsidR="00172FAC" w14:paraId="4CBB0542" w14:textId="77777777">
        <w:tc>
          <w:tcPr>
            <w:tcW w:w="2351" w:type="dxa"/>
          </w:tcPr>
          <w:p w14:paraId="4921DC47" w14:textId="77777777" w:rsidR="00172FAC" w:rsidRDefault="00220AA2">
            <w:pPr>
              <w:jc w:val="center"/>
            </w:pPr>
            <w:r>
              <w:rPr>
                <w:sz w:val="20"/>
              </w:rPr>
              <w:t>Python</w:t>
            </w:r>
            <w:r>
              <w:rPr>
                <w:sz w:val="20"/>
              </w:rPr>
              <w:br/>
              <w:t>XGBoost</w:t>
            </w:r>
            <w:r>
              <w:rPr>
                <w:sz w:val="20"/>
              </w:rPr>
              <w:br/>
              <w:t>Pandas</w:t>
            </w:r>
            <w:r>
              <w:rPr>
                <w:sz w:val="20"/>
              </w:rPr>
              <w:br/>
              <w:t>NumPy</w:t>
            </w:r>
          </w:p>
        </w:tc>
        <w:tc>
          <w:tcPr>
            <w:tcW w:w="2351" w:type="dxa"/>
          </w:tcPr>
          <w:p w14:paraId="330C7300" w14:textId="77777777" w:rsidR="00172FAC" w:rsidRDefault="00220AA2">
            <w:pPr>
              <w:jc w:val="center"/>
            </w:pPr>
            <w:r>
              <w:rPr>
                <w:sz w:val="20"/>
              </w:rPr>
              <w:t>Flask</w:t>
            </w:r>
            <w:r>
              <w:rPr>
                <w:sz w:val="20"/>
              </w:rPr>
              <w:br/>
              <w:t>PostgreSQL</w:t>
            </w:r>
            <w:r>
              <w:rPr>
                <w:sz w:val="20"/>
              </w:rPr>
              <w:br/>
              <w:t>REST API</w:t>
            </w:r>
            <w:r>
              <w:rPr>
                <w:sz w:val="20"/>
              </w:rPr>
              <w:br/>
              <w:t>Scheduler</w:t>
            </w:r>
          </w:p>
        </w:tc>
        <w:tc>
          <w:tcPr>
            <w:tcW w:w="2351" w:type="dxa"/>
          </w:tcPr>
          <w:p w14:paraId="7FA48D5B" w14:textId="77777777" w:rsidR="00172FAC" w:rsidRDefault="00220AA2">
            <w:pPr>
              <w:jc w:val="center"/>
            </w:pPr>
            <w:r>
              <w:rPr>
                <w:sz w:val="20"/>
              </w:rPr>
              <w:t>React</w:t>
            </w:r>
            <w:r>
              <w:rPr>
                <w:sz w:val="20"/>
              </w:rPr>
              <w:br/>
              <w:t>JavaScript</w:t>
            </w:r>
            <w:r>
              <w:rPr>
                <w:sz w:val="20"/>
              </w:rPr>
              <w:br/>
              <w:t>Leaflet.js</w:t>
            </w:r>
            <w:r>
              <w:rPr>
                <w:sz w:val="20"/>
              </w:rPr>
              <w:br/>
              <w:t>Chart.js</w:t>
            </w:r>
          </w:p>
        </w:tc>
        <w:tc>
          <w:tcPr>
            <w:tcW w:w="2351" w:type="dxa"/>
          </w:tcPr>
          <w:p w14:paraId="66CFCB66" w14:textId="77777777" w:rsidR="00172FAC" w:rsidRDefault="00220AA2">
            <w:pPr>
              <w:jc w:val="center"/>
            </w:pPr>
            <w:r>
              <w:rPr>
                <w:sz w:val="20"/>
              </w:rPr>
              <w:t>Linux Server</w:t>
            </w:r>
            <w:r>
              <w:rPr>
                <w:sz w:val="20"/>
              </w:rPr>
              <w:br/>
              <w:t>Nginx</w:t>
            </w:r>
            <w:r>
              <w:rPr>
                <w:sz w:val="20"/>
              </w:rPr>
              <w:br/>
              <w:t>Gunicorn</w:t>
            </w:r>
            <w:r>
              <w:rPr>
                <w:sz w:val="20"/>
              </w:rPr>
              <w:br/>
              <w:t>Git</w:t>
            </w:r>
          </w:p>
        </w:tc>
      </w:tr>
    </w:tbl>
    <w:p w14:paraId="3DC5A2D2" w14:textId="77777777" w:rsidR="00172FAC" w:rsidRDefault="00172FAC">
      <w:bookmarkStart w:id="0" w:name="_GoBack"/>
      <w:bookmarkEnd w:id="0"/>
    </w:p>
    <w:sectPr w:rsidR="00172FA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72FE"/>
    <w:rsid w:val="0015074B"/>
    <w:rsid w:val="00172FAC"/>
    <w:rsid w:val="001C4780"/>
    <w:rsid w:val="00220AA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133E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FF4291-9F3F-4687-BF69-4BA8E9D00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Dilshod Normatov</cp:lastModifiedBy>
  <cp:revision>2</cp:revision>
  <dcterms:created xsi:type="dcterms:W3CDTF">2026-04-30T10:07:00Z</dcterms:created>
  <dcterms:modified xsi:type="dcterms:W3CDTF">2026-04-30T10:07:00Z</dcterms:modified>
</cp:coreProperties>
</file>