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E7F" w:rsidRDefault="00750452">
      <w:pPr>
        <w:jc w:val="center"/>
      </w:pPr>
      <w:bookmarkStart w:id="0" w:name="_GoBack"/>
      <w:bookmarkEnd w:id="0"/>
      <w:r>
        <w:rPr>
          <w:b/>
          <w:color w:val="111827"/>
          <w:sz w:val="36"/>
        </w:rPr>
        <w:t>AI-проекты — карточка для презентации</w:t>
      </w:r>
    </w:p>
    <w:p w:rsidR="00F63E7F" w:rsidRDefault="00750452">
      <w:pPr>
        <w:jc w:val="center"/>
      </w:pPr>
      <w:r>
        <w:rPr>
          <w:color w:val="6B7280"/>
          <w:sz w:val="24"/>
        </w:rPr>
        <w:t>SQB Solar Forecaster</w:t>
      </w:r>
    </w:p>
    <w:p w:rsidR="00F63E7F" w:rsidRDefault="00F63E7F"/>
    <w:p w:rsidR="00F63E7F" w:rsidRDefault="00750452">
      <w:r>
        <w:rPr>
          <w:b/>
          <w:color w:val="111827"/>
          <w:sz w:val="28"/>
        </w:rPr>
        <w:t>ШАБЛОН 1 — Строка таблицы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63E7F"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ПРОЕКТ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НАПРАВЛЕНИЕ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СТАТУС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ЭФФЕКТ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ТЕХНОЛОГИИ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:rsidR="00F63E7F" w:rsidRDefault="00750452">
            <w:r>
              <w:rPr>
                <w:b/>
                <w:color w:val="6B7280"/>
                <w:sz w:val="18"/>
              </w:rPr>
              <w:t>КОМАНДА</w:t>
            </w:r>
          </w:p>
        </w:tc>
      </w:tr>
      <w:tr w:rsidR="00F63E7F"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b/>
                <w:color w:val="111827"/>
              </w:rPr>
              <w:t>SQB Solar Forecaster</w:t>
            </w:r>
          </w:p>
          <w:p w:rsidR="00F63E7F" w:rsidRDefault="00750452">
            <w:r>
              <w:rPr>
                <w:color w:val="6B7280"/>
                <w:sz w:val="18"/>
              </w:rPr>
              <w:t>AI-платформа, которая предсказывает, сколько энергии выработают солнечные станции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color w:val="111827"/>
              </w:rPr>
              <w:t xml:space="preserve">Солнечная </w:t>
            </w:r>
            <w:r>
              <w:rPr>
                <w:color w:val="111827"/>
              </w:rPr>
              <w:t>энергетика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b/>
                <w:color w:val="10B981"/>
              </w:rPr>
              <w:t xml:space="preserve">● </w:t>
            </w:r>
            <w:r>
              <w:rPr>
                <w:b/>
                <w:color w:val="111827"/>
              </w:rPr>
              <w:t>Production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b/>
                <w:color w:val="10B981"/>
              </w:rPr>
              <w:t xml:space="preserve">90%+ </w:t>
            </w:r>
            <w:r>
              <w:rPr>
                <w:color w:val="111827"/>
                <w:sz w:val="20"/>
              </w:rPr>
              <w:t>точность прогноза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color w:val="111827"/>
              </w:rPr>
              <w:t>ML · Прогноз погоды · Дашборд</w:t>
            </w:r>
          </w:p>
        </w:tc>
        <w:tc>
          <w:tcPr>
            <w:tcW w:w="16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:rsidR="00F63E7F" w:rsidRDefault="00750452">
            <w:r>
              <w:rPr>
                <w:color w:val="111827"/>
              </w:rPr>
              <w:t>3 чел.</w:t>
            </w:r>
          </w:p>
        </w:tc>
      </w:tr>
    </w:tbl>
    <w:p w:rsidR="00F63E7F" w:rsidRDefault="00F63E7F"/>
    <w:p w:rsidR="00F63E7F" w:rsidRDefault="00F63E7F"/>
    <w:p w:rsidR="00F63E7F" w:rsidRDefault="00750452">
      <w:r>
        <w:rPr>
          <w:b/>
          <w:color w:val="111827"/>
          <w:sz w:val="28"/>
        </w:rPr>
        <w:t>ШАБЛОН 2 — Карточка проекта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F63E7F">
        <w:tc>
          <w:tcPr>
            <w:tcW w:w="4986" w:type="dxa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  <w:shd w:val="clear" w:color="auto" w:fill="D1FAE5"/>
          </w:tcPr>
          <w:p w:rsidR="00F63E7F" w:rsidRDefault="00750452">
            <w:pPr>
              <w:jc w:val="center"/>
            </w:pPr>
            <w:r>
              <w:rPr>
                <w:b/>
                <w:color w:val="10B981"/>
                <w:sz w:val="20"/>
              </w:rPr>
              <w:t>● Production</w:t>
            </w:r>
          </w:p>
        </w:tc>
        <w:tc>
          <w:tcPr>
            <w:tcW w:w="4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63E7F" w:rsidRDefault="00750452">
            <w:r>
              <w:rPr>
                <w:color w:val="6B7280"/>
                <w:sz w:val="20"/>
              </w:rPr>
              <w:t xml:space="preserve">  СОЛНЕЧНАЯ ЭНЕРГЕТИКА</w:t>
            </w:r>
          </w:p>
        </w:tc>
      </w:tr>
    </w:tbl>
    <w:p w:rsidR="00F63E7F" w:rsidRDefault="00750452">
      <w:pPr>
        <w:spacing w:before="160" w:after="80"/>
      </w:pPr>
      <w:r>
        <w:rPr>
          <w:b/>
          <w:color w:val="111827"/>
          <w:sz w:val="48"/>
        </w:rPr>
        <w:t>SQB Solar Forecaster</w:t>
      </w:r>
    </w:p>
    <w:p w:rsidR="00F63E7F" w:rsidRDefault="00750452">
      <w:r>
        <w:rPr>
          <w:color w:val="111827"/>
        </w:rPr>
        <w:t xml:space="preserve">AI-помощник для операторов солнечных станций: показывает текущее состояние и </w:t>
      </w:r>
      <w:r>
        <w:rPr>
          <w:color w:val="111827"/>
        </w:rPr>
        <w:t>предсказывает выработку энергии на 2 недели вперёд.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63E7F">
        <w:tc>
          <w:tcPr>
            <w:tcW w:w="4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63E7F" w:rsidRDefault="00750452">
            <w:r>
              <w:rPr>
                <w:b/>
                <w:color w:val="6B7280"/>
                <w:sz w:val="18"/>
              </w:rPr>
              <w:t>ПРОБЛЕМА</w:t>
            </w:r>
          </w:p>
        </w:tc>
        <w:tc>
          <w:tcPr>
            <w:tcW w:w="4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63E7F" w:rsidRDefault="00750452">
            <w:r>
              <w:rPr>
                <w:b/>
                <w:color w:val="6B7280"/>
                <w:sz w:val="18"/>
              </w:rPr>
              <w:t>AI-РЕШЕНИЕ</w:t>
            </w:r>
          </w:p>
        </w:tc>
      </w:tr>
      <w:tr w:rsidR="00F63E7F">
        <w:tc>
          <w:tcPr>
            <w:tcW w:w="4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63E7F" w:rsidRDefault="00750452">
            <w:r>
              <w:rPr>
                <w:color w:val="111827"/>
              </w:rPr>
              <w:t xml:space="preserve">Операторы солнечных станций не знают заранее, сколько энергии выработают завтра или через неделю. Прогноз «на глаз» по прогнозу погоды часто ошибается на 25–30%, из-за чего трудно </w:t>
            </w:r>
            <w:r>
              <w:rPr>
                <w:color w:val="111827"/>
              </w:rPr>
              <w:t>планировать продажу электроэнергии и вовремя замечать поломки оборудования.</w:t>
            </w:r>
          </w:p>
        </w:tc>
        <w:tc>
          <w:tcPr>
            <w:tcW w:w="4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63E7F" w:rsidRDefault="00750452">
            <w:r>
              <w:rPr>
                <w:color w:val="111827"/>
              </w:rPr>
              <w:t>Модель машинного обучения, обученная на данных самих станций и прогнозах погоды, каждое утро автоматически считает, сколько энергии выработает каждая станция в каждый час ближайших</w:t>
            </w:r>
            <w:r>
              <w:rPr>
                <w:color w:val="111827"/>
              </w:rPr>
              <w:t xml:space="preserve"> 14 дней. Дашборд сразу показывает, если станция работает хуже, чем должна.</w:t>
            </w:r>
          </w:p>
        </w:tc>
      </w:tr>
    </w:tbl>
    <w:p w:rsidR="00F63E7F" w:rsidRDefault="00750452">
      <w:pPr>
        <w:spacing w:before="200" w:after="40"/>
      </w:pPr>
      <w:r>
        <w:rPr>
          <w:b/>
          <w:color w:val="6B7280"/>
          <w:sz w:val="18"/>
        </w:rPr>
        <w:t>ЭФФЕКТ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63E7F"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90%+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24/7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14 дней</w:t>
            </w:r>
          </w:p>
        </w:tc>
      </w:tr>
      <w:tr w:rsidR="00F63E7F"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Точность прогноза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Автоматический мониторинг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Прогноз вперёд</w:t>
            </w:r>
          </w:p>
        </w:tc>
      </w:tr>
    </w:tbl>
    <w:p w:rsidR="00F63E7F" w:rsidRDefault="00F63E7F"/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63E7F"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3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5 мин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before="120"/>
            </w:pPr>
            <w:r>
              <w:rPr>
                <w:b/>
                <w:color w:val="10B981"/>
                <w:sz w:val="40"/>
              </w:rPr>
              <w:t>0</w:t>
            </w:r>
          </w:p>
        </w:tc>
      </w:tr>
      <w:tr w:rsidR="00F63E7F"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Станции под контролем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Обновление данных</w:t>
            </w:r>
          </w:p>
        </w:tc>
        <w:tc>
          <w:tcPr>
            <w:tcW w:w="33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</w:tcPr>
          <w:p w:rsidR="00F63E7F" w:rsidRDefault="00750452">
            <w:pPr>
              <w:spacing w:after="120"/>
            </w:pPr>
            <w:r>
              <w:rPr>
                <w:color w:val="6B7280"/>
                <w:sz w:val="20"/>
              </w:rPr>
              <w:t>Ручной работы оператора</w:t>
            </w:r>
          </w:p>
        </w:tc>
      </w:tr>
    </w:tbl>
    <w:p w:rsidR="00F63E7F" w:rsidRDefault="00750452">
      <w:pPr>
        <w:spacing w:before="200" w:after="40"/>
      </w:pPr>
      <w:r>
        <w:rPr>
          <w:b/>
          <w:color w:val="6B7280"/>
          <w:sz w:val="18"/>
        </w:rPr>
        <w:t xml:space="preserve">ТЕХНОЛОГИИ </w:t>
      </w:r>
      <w:r>
        <w:rPr>
          <w:b/>
          <w:color w:val="6B7280"/>
          <w:sz w:val="18"/>
        </w:rPr>
        <w:t>(ПРОСТЫМИ СЛОВАМИ)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F63E7F">
        <w:tc>
          <w:tcPr>
            <w:tcW w:w="1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:rsidR="00F63E7F" w:rsidRDefault="00750452">
            <w:pPr>
              <w:jc w:val="center"/>
            </w:pPr>
            <w:r>
              <w:rPr>
                <w:color w:val="111827"/>
                <w:sz w:val="20"/>
              </w:rPr>
              <w:t>Машинное обучение</w:t>
            </w:r>
          </w:p>
        </w:tc>
        <w:tc>
          <w:tcPr>
            <w:tcW w:w="1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:rsidR="00F63E7F" w:rsidRDefault="00750452">
            <w:pPr>
              <w:jc w:val="center"/>
            </w:pPr>
            <w:r>
              <w:rPr>
                <w:color w:val="111827"/>
                <w:sz w:val="20"/>
              </w:rPr>
              <w:t>Прогноз погоды</w:t>
            </w:r>
          </w:p>
        </w:tc>
        <w:tc>
          <w:tcPr>
            <w:tcW w:w="1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:rsidR="00F63E7F" w:rsidRDefault="00750452">
            <w:pPr>
              <w:jc w:val="center"/>
            </w:pPr>
            <w:r>
              <w:rPr>
                <w:color w:val="111827"/>
                <w:sz w:val="20"/>
              </w:rPr>
              <w:t>База данных</w:t>
            </w:r>
          </w:p>
        </w:tc>
        <w:tc>
          <w:tcPr>
            <w:tcW w:w="1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:rsidR="00F63E7F" w:rsidRDefault="00750452">
            <w:pPr>
              <w:jc w:val="center"/>
            </w:pPr>
            <w:r>
              <w:rPr>
                <w:color w:val="111827"/>
                <w:sz w:val="20"/>
              </w:rPr>
              <w:t>Веб-дашборд</w:t>
            </w:r>
          </w:p>
        </w:tc>
        <w:tc>
          <w:tcPr>
            <w:tcW w:w="1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:rsidR="00F63E7F" w:rsidRDefault="00750452">
            <w:pPr>
              <w:jc w:val="center"/>
            </w:pPr>
            <w:r>
              <w:rPr>
                <w:color w:val="111827"/>
                <w:sz w:val="20"/>
              </w:rPr>
              <w:t>Сбор данных с инверторов</w:t>
            </w:r>
          </w:p>
        </w:tc>
      </w:tr>
    </w:tbl>
    <w:p w:rsidR="00F63E7F" w:rsidRDefault="00750452">
      <w:pPr>
        <w:spacing w:before="280"/>
        <w:jc w:val="right"/>
      </w:pPr>
      <w:r>
        <w:rPr>
          <w:b/>
          <w:color w:val="6B7280"/>
          <w:sz w:val="20"/>
        </w:rPr>
        <w:t xml:space="preserve">Команда: </w:t>
      </w:r>
      <w:r>
        <w:rPr>
          <w:color w:val="111827"/>
          <w:sz w:val="20"/>
        </w:rPr>
        <w:t>Diyor R.  ·  Aziza K.  ·  Sherzod A.</w:t>
      </w:r>
    </w:p>
    <w:p w:rsidR="00F63E7F" w:rsidRDefault="00F63E7F"/>
    <w:p w:rsidR="00F63E7F" w:rsidRDefault="00750452">
      <w:r>
        <w:rPr>
          <w:b/>
          <w:color w:val="111827"/>
          <w:sz w:val="24"/>
        </w:rPr>
        <w:t>Что подставить перед презентацией</w:t>
      </w:r>
    </w:p>
    <w:p w:rsidR="00F63E7F" w:rsidRDefault="00750452">
      <w:pPr>
        <w:pStyle w:val="a0"/>
      </w:pPr>
      <w:r>
        <w:rPr>
          <w:color w:val="111827"/>
          <w:sz w:val="20"/>
        </w:rPr>
        <w:t>Имена команды — заменить на реальные ФИО</w:t>
      </w:r>
    </w:p>
    <w:p w:rsidR="00F63E7F" w:rsidRDefault="00750452">
      <w:pPr>
        <w:pStyle w:val="a0"/>
      </w:pPr>
      <w:r>
        <w:rPr>
          <w:color w:val="111827"/>
          <w:sz w:val="20"/>
        </w:rPr>
        <w:t xml:space="preserve">Цифру 90%+ — поставить </w:t>
      </w:r>
      <w:r>
        <w:rPr>
          <w:color w:val="111827"/>
          <w:sz w:val="20"/>
        </w:rPr>
        <w:t>фактическую после первых дней работы</w:t>
      </w:r>
    </w:p>
    <w:p w:rsidR="00F63E7F" w:rsidRDefault="00750452">
      <w:pPr>
        <w:pStyle w:val="a0"/>
      </w:pPr>
      <w:r>
        <w:rPr>
          <w:color w:val="111827"/>
          <w:sz w:val="20"/>
        </w:rPr>
        <w:t>Название «SQB Solar Forecaster» — моё предложение, можно поменять на ваш вариант</w:t>
      </w:r>
    </w:p>
    <w:sectPr w:rsidR="00F63E7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452"/>
    <w:rsid w:val="00AA1D8D"/>
    <w:rsid w:val="00B47730"/>
    <w:rsid w:val="00CB0664"/>
    <w:rsid w:val="00F63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3DC1E-25C0-4639-AECE-3DA37774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Dilshod Normatov</cp:lastModifiedBy>
  <cp:revision>2</cp:revision>
  <dcterms:created xsi:type="dcterms:W3CDTF">2026-04-30T10:18:00Z</dcterms:created>
  <dcterms:modified xsi:type="dcterms:W3CDTF">2026-04-30T10:18:00Z</dcterms:modified>
</cp:coreProperties>
</file>