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color w:val="000000"/>
          <w:kern w:val="0"/>
          <w:szCs w:val="21"/>
        </w:rPr>
      </w:pPr>
    </w:p>
    <w:p>
      <w:r>
        <w:rPr>
          <w:rFonts w:hint="eastAsia"/>
          <w:b/>
          <w:sz w:val="32"/>
          <w:szCs w:val="32"/>
        </w:rPr>
        <w:t xml:space="preserve">第一章----------练习题 </w:t>
      </w:r>
    </w:p>
    <w:p>
      <w:pPr>
        <w:pStyle w:val="6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一、判断题（对的打“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>”，错的打“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”）</w:t>
      </w:r>
    </w:p>
    <w:p>
      <w:pPr>
        <w:ind w:firstLine="140" w:firstLineChars="50"/>
        <w:rPr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1．</w:t>
      </w:r>
      <w:r>
        <w:rPr>
          <w:rFonts w:hint="eastAsia"/>
          <w:sz w:val="28"/>
          <w:szCs w:val="28"/>
        </w:rPr>
        <w:t xml:space="preserve">对换改变排列的奇偶性（    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 ）；</w:t>
      </w:r>
    </w:p>
    <w:p>
      <w:pPr>
        <w:ind w:left="665" w:leftChars="50" w:hanging="560" w:hangingChars="200"/>
        <w:rPr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2.  </w:t>
      </w:r>
      <w:r>
        <w:rPr>
          <w:rFonts w:hint="eastAsia"/>
          <w:sz w:val="28"/>
          <w:szCs w:val="28"/>
        </w:rPr>
        <w:t>由</w:t>
      </w:r>
      <w:r>
        <w:rPr>
          <w:sz w:val="28"/>
          <w:szCs w:val="28"/>
        </w:rPr>
        <w:object>
          <v:shape id="_x0000_i102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个不同元素组成的所有排列中，奇排列的个数小于偶排列的个数（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     ）；</w:t>
      </w:r>
    </w:p>
    <w:p>
      <w:pPr>
        <w:ind w:firstLine="140" w:firstLineChars="50"/>
        <w:rPr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3.  </w:t>
      </w:r>
      <w:r>
        <w:rPr>
          <w:rFonts w:hint="eastAsia"/>
          <w:sz w:val="28"/>
          <w:szCs w:val="28"/>
        </w:rPr>
        <w:t xml:space="preserve">两个排列的奇偶性相同，则两个排列的逆序数也相同（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   ）。</w:t>
      </w:r>
    </w:p>
    <w:p>
      <w:pPr>
        <w:spacing w:line="360" w:lineRule="auto"/>
        <w:ind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>4. 若</w:t>
      </w:r>
      <w:r>
        <w:rPr>
          <w:sz w:val="28"/>
          <w:szCs w:val="28"/>
        </w:rPr>
        <w:t>行列式</w:t>
      </w:r>
      <w:r>
        <w:rPr>
          <w:sz w:val="28"/>
          <w:szCs w:val="28"/>
        </w:rPr>
        <w:object>
          <v:shape id="_x0000_i1026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8"/>
          <w:szCs w:val="28"/>
        </w:rPr>
        <w:t>等于零</w:t>
      </w:r>
      <w:r>
        <w:rPr>
          <w:sz w:val="28"/>
          <w:szCs w:val="28"/>
        </w:rPr>
        <w:t>，则</w:t>
      </w:r>
      <w:r>
        <w:rPr>
          <w:sz w:val="28"/>
          <w:szCs w:val="28"/>
        </w:rPr>
        <w:object>
          <v:shape id="_x0000_i1027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 xml:space="preserve">必有一列元素全为0；（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   ）</w:t>
      </w:r>
    </w:p>
    <w:p>
      <w:pPr>
        <w:spacing w:line="360" w:lineRule="auto"/>
        <w:ind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>5. 若</w:t>
      </w:r>
      <w:r>
        <w:rPr>
          <w:sz w:val="28"/>
          <w:szCs w:val="28"/>
        </w:rPr>
        <w:t>行列式</w:t>
      </w:r>
      <w:r>
        <w:rPr>
          <w:sz w:val="28"/>
          <w:szCs w:val="28"/>
        </w:rPr>
        <w:object>
          <v:shape id="_x0000_i1028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8"/>
          <w:szCs w:val="28"/>
        </w:rPr>
        <w:t>等于零</w:t>
      </w:r>
      <w:r>
        <w:rPr>
          <w:sz w:val="28"/>
          <w:szCs w:val="28"/>
        </w:rPr>
        <w:t>，则</w:t>
      </w:r>
      <w:r>
        <w:rPr>
          <w:sz w:val="28"/>
          <w:szCs w:val="28"/>
        </w:rPr>
        <w:object>
          <v:shape id="_x0000_i1029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中必有两列元素成比例；（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   ）</w:t>
      </w:r>
    </w:p>
    <w:p>
      <w:pPr>
        <w:spacing w:line="360" w:lineRule="auto"/>
        <w:ind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 </w:t>
      </w:r>
      <w:r>
        <w:rPr>
          <w:rFonts w:ascii="宋体" w:hAnsi="宋体"/>
          <w:bCs/>
          <w:position w:val="-30"/>
          <w:szCs w:val="21"/>
        </w:rPr>
        <w:object>
          <v:shape id="_x0000_i1030" o:spt="75" type="#_x0000_t75" style="height:36pt;width:9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2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；（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   ）</w:t>
      </w:r>
    </w:p>
    <w:p>
      <w:pPr>
        <w:spacing w:line="360" w:lineRule="auto"/>
        <w:ind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>7．</w:t>
      </w:r>
      <w:r>
        <w:rPr>
          <w:position w:val="-32"/>
        </w:rPr>
        <w:object>
          <v:shape id="_x0000_i1031" o:spt="75" type="#_x0000_t75" style="height:38.25pt;width:203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4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；（ 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  ）</w:t>
      </w:r>
    </w:p>
    <w:p>
      <w:pPr>
        <w:spacing w:line="360" w:lineRule="auto"/>
        <w:ind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 </w:t>
      </w:r>
      <w:r>
        <w:rPr>
          <w:sz w:val="28"/>
          <w:szCs w:val="28"/>
        </w:rPr>
        <w:object>
          <v:shape id="_x0000_i1032" o:spt="75" type="#_x0000_t75" style="height:14.25pt;width:17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6">
            <o:LockedField>false</o:LockedField>
          </o:OLEObject>
        </w:objec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行列式</w:t>
      </w:r>
      <w:r>
        <w:rPr>
          <w:sz w:val="28"/>
          <w:szCs w:val="28"/>
        </w:rPr>
        <w:object>
          <v:shape id="_x0000_i1033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8">
            <o:LockedField>false</o:LockedField>
          </o:OLEObject>
        </w:object>
      </w:r>
      <w:r>
        <w:rPr>
          <w:rFonts w:hint="eastAsia"/>
          <w:sz w:val="28"/>
          <w:szCs w:val="28"/>
        </w:rPr>
        <w:t>的转置行列式，则</w:t>
      </w:r>
      <w:r>
        <w:rPr>
          <w:sz w:val="28"/>
          <w:szCs w:val="28"/>
        </w:rPr>
        <w:object>
          <v:shape id="_x0000_i1034" o:spt="75" type="#_x0000_t75" style="height:15pt;width:44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0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。（  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  ）</w:t>
      </w:r>
    </w:p>
    <w:p>
      <w:pPr>
        <w:ind w:left="1225" w:leftChars="50" w:right="240" w:hanging="1120" w:hangingChars="400"/>
        <w:rPr>
          <w:sz w:val="24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9. </w:t>
      </w:r>
      <w:r>
        <w:rPr>
          <w:position w:val="-14"/>
          <w:sz w:val="24"/>
        </w:rPr>
        <w:object>
          <v:shape id="_x0000_i1035" o:spt="75" type="#_x0000_t75" style="height:18.75pt;width:2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position w:val="-6"/>
          <w:sz w:val="24"/>
        </w:rPr>
        <w:object>
          <v:shape id="_x0000_i1036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阶行列式</w:t>
      </w:r>
      <w:r>
        <w:rPr>
          <w:position w:val="-16"/>
          <w:sz w:val="24"/>
        </w:rPr>
        <w:object>
          <v:shape id="_x0000_i1037" o:spt="75" type="#_x0000_t75" style="height:23.25pt;width:4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中元素</w:t>
      </w:r>
      <w:r>
        <w:rPr>
          <w:position w:val="-14"/>
          <w:sz w:val="24"/>
        </w:rPr>
        <w:object>
          <v:shape id="_x0000_i1038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的余子式</w:t>
      </w:r>
      <w:r>
        <w:rPr>
          <w:rFonts w:hint="eastAsia"/>
          <w:sz w:val="24"/>
        </w:rPr>
        <w:t>，则</w:t>
      </w:r>
      <w:r>
        <w:rPr>
          <w:position w:val="-30"/>
          <w:sz w:val="24"/>
        </w:rPr>
        <w:object>
          <v:shape id="_x0000_i1039" o:spt="75" type="#_x0000_t75" style="height:36pt;width:66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ind w:left="975" w:leftChars="350" w:right="240" w:hanging="240" w:hangingChars="100"/>
        <w:rPr>
          <w:sz w:val="24"/>
        </w:rPr>
      </w:pPr>
      <w:r>
        <w:rPr>
          <w:rFonts w:hint="eastAsia"/>
          <w:sz w:val="24"/>
        </w:rPr>
        <w:t xml:space="preserve">（  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/>
          <w:sz w:val="24"/>
        </w:rPr>
        <w:t xml:space="preserve">     ）</w:t>
      </w:r>
    </w:p>
    <w:p>
      <w:pPr>
        <w:ind w:left="945" w:right="240" w:hanging="945" w:hangingChars="450"/>
        <w:rPr>
          <w:rFonts w:ascii="宋体" w:hAnsi="宋体" w:cs="宋体"/>
          <w:color w:val="000000"/>
          <w:kern w:val="0"/>
          <w:szCs w:val="21"/>
        </w:rPr>
      </w:pPr>
    </w:p>
    <w:p>
      <w:pPr>
        <w:ind w:right="240" w:firstLine="140" w:firstLineChars="50"/>
        <w:rPr>
          <w:sz w:val="24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10.</w:t>
      </w:r>
      <w:r>
        <w:rPr>
          <w:sz w:val="28"/>
          <w:szCs w:val="28"/>
        </w:rPr>
        <w:t xml:space="preserve"> </w:t>
      </w:r>
      <w:r>
        <w:rPr>
          <w:position w:val="-14"/>
          <w:sz w:val="24"/>
        </w:rPr>
        <w:object>
          <v:shape id="_x0000_i1040" o:spt="75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6"/>
          <w:sz w:val="24"/>
        </w:rPr>
        <w:object>
          <v:shape id="_x0000_i104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  <w:r>
        <w:rPr>
          <w:rFonts w:hint="eastAsia"/>
          <w:sz w:val="24"/>
        </w:rPr>
        <w:t>阶行列式</w:t>
      </w:r>
      <w:r>
        <w:rPr>
          <w:position w:val="-16"/>
          <w:sz w:val="24"/>
        </w:rPr>
        <w:object>
          <v:shape id="_x0000_i1042" o:spt="75" type="#_x0000_t75" style="height:23.25pt;width:41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5">
            <o:LockedField>false</o:LockedField>
          </o:OLEObject>
        </w:object>
      </w:r>
      <w:r>
        <w:rPr>
          <w:rFonts w:hint="eastAsia"/>
          <w:sz w:val="24"/>
        </w:rPr>
        <w:t>中元素</w:t>
      </w:r>
      <w:r>
        <w:rPr>
          <w:position w:val="-14"/>
          <w:sz w:val="24"/>
        </w:rPr>
        <w:object>
          <v:shape id="_x0000_i1043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7">
            <o:LockedField>false</o:LockedField>
          </o:OLEObject>
        </w:object>
      </w:r>
      <w:r>
        <w:rPr>
          <w:rFonts w:hint="eastAsia"/>
          <w:sz w:val="24"/>
        </w:rPr>
        <w:t>的代数余子式，则</w:t>
      </w:r>
      <w:r>
        <w:rPr>
          <w:position w:val="-30"/>
          <w:sz w:val="24"/>
        </w:rPr>
        <w:object>
          <v:shape id="_x0000_i1044" o:spt="75" type="#_x0000_t75" style="height:36pt;width:9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8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ind w:right="240" w:firstLine="600" w:firstLineChars="250"/>
        <w:rPr>
          <w:rFonts w:ascii="Times New Roman" w:hAnsi="Times New Roman" w:cs="Times New Roman"/>
        </w:rPr>
      </w:pPr>
      <w:r>
        <w:rPr>
          <w:rFonts w:hint="eastAsia"/>
          <w:sz w:val="24"/>
        </w:rPr>
        <w:t xml:space="preserve">（   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/>
          <w:sz w:val="24"/>
        </w:rPr>
        <w:t xml:space="preserve">     ）</w:t>
      </w:r>
    </w:p>
    <w:p>
      <w:pPr>
        <w:snapToGrid w:val="0"/>
        <w:spacing w:line="360" w:lineRule="auto"/>
        <w:ind w:left="665" w:leftChars="50" w:right="210" w:rightChars="100" w:hanging="560" w:hangingChars="20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11. 在任意包含</w:t>
      </w:r>
      <w:r>
        <w:rPr>
          <w:rFonts w:ascii="宋体" w:hAnsi="宋体" w:cs="宋体"/>
          <w:color w:val="000000"/>
          <w:kern w:val="0"/>
          <w:sz w:val="28"/>
          <w:szCs w:val="28"/>
        </w:rPr>
        <w:t>n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个变量、</w:t>
      </w:r>
      <w:r>
        <w:rPr>
          <w:rFonts w:ascii="宋体" w:hAnsi="宋体" w:cs="宋体"/>
          <w:color w:val="000000"/>
          <w:kern w:val="0"/>
          <w:sz w:val="28"/>
          <w:szCs w:val="28"/>
        </w:rPr>
        <w:t>n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个线性方程的方程组都可以用克莱姆法则求解.</w:t>
      </w:r>
      <w:r>
        <w:rPr>
          <w:rFonts w:ascii="宋体" w:hAnsi="宋体" w:cs="宋体"/>
          <w:color w:val="000000"/>
          <w:kern w:val="0"/>
          <w:sz w:val="28"/>
          <w:szCs w:val="28"/>
        </w:rPr>
        <w:t>(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 xml:space="preserve">   )。</w:t>
      </w:r>
    </w:p>
    <w:p>
      <w:pPr>
        <w:snapToGrid w:val="0"/>
        <w:spacing w:line="360" w:lineRule="auto"/>
        <w:ind w:left="665" w:leftChars="50" w:right="210" w:rightChars="100" w:hanging="560" w:hangingChars="200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snapToGrid w:val="0"/>
        <w:spacing w:line="360" w:lineRule="auto"/>
        <w:ind w:left="665" w:leftChars="50" w:right="210" w:rightChars="100" w:hanging="560" w:hangingChars="200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snapToGrid w:val="0"/>
        <w:spacing w:line="360" w:lineRule="auto"/>
        <w:ind w:right="210" w:rightChars="100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snapToGrid w:val="0"/>
        <w:spacing w:line="360" w:lineRule="auto"/>
        <w:ind w:left="665" w:leftChars="50" w:right="210" w:rightChars="100" w:hanging="560" w:hangingChars="200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二、计算三阶行列式</w:t>
      </w:r>
    </w:p>
    <w:p>
      <w:pPr>
        <w:pStyle w:val="6"/>
        <w:ind w:left="360"/>
        <w:rPr>
          <w:rFonts w:hint="eastAsia"/>
          <w:position w:val="-50"/>
        </w:rPr>
      </w:pPr>
      <w:r>
        <w:rPr>
          <w:position w:val="-50"/>
        </w:rPr>
        <w:object>
          <v:shape id="_x0000_i1045" o:spt="75" type="#_x0000_t75" style="height:69pt;width:59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0">
            <o:LockedField>false</o:LockedField>
          </o:OLEObject>
        </w:object>
      </w:r>
    </w:p>
    <w:p>
      <w:pPr>
        <w:pStyle w:val="6"/>
        <w:ind w:left="360" w:firstLine="560"/>
        <w:rPr>
          <w:position w:val="-50"/>
          <w:sz w:val="28"/>
          <w:szCs w:val="28"/>
        </w:rPr>
      </w:pPr>
      <w:r>
        <w:rPr>
          <w:rFonts w:hint="eastAsia"/>
          <w:sz w:val="28"/>
          <w:szCs w:val="28"/>
        </w:rPr>
        <w:t>答案：-2x-y+3z</w:t>
      </w:r>
    </w:p>
    <w:p>
      <w:pPr>
        <w:pStyle w:val="6"/>
        <w:ind w:left="360"/>
        <w:rPr>
          <w:position w:val="-50"/>
        </w:rPr>
      </w:pPr>
    </w:p>
    <w:p>
      <w:r>
        <w:rPr>
          <w:rFonts w:hint="eastAsia"/>
          <w:sz w:val="28"/>
          <w:szCs w:val="28"/>
        </w:rPr>
        <w:t>三、 如果</w:t>
      </w:r>
      <w:r>
        <w:rPr>
          <w:rFonts w:ascii="宋体" w:hAnsi="宋体" w:cs="宋体"/>
          <w:color w:val="000000"/>
          <w:kern w:val="0"/>
          <w:position w:val="-50"/>
          <w:szCs w:val="21"/>
        </w:rPr>
        <w:object>
          <v:shape id="_x0000_i1046" o:spt="75" type="#_x0000_t75" style="height:56.25pt;width:90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2">
            <o:LockedField>false</o:LockedField>
          </o:OLEObject>
        </w:object>
      </w:r>
      <w:r>
        <w:rPr>
          <w:rFonts w:hint="eastAsia"/>
          <w:sz w:val="28"/>
          <w:szCs w:val="28"/>
        </w:rPr>
        <w:t>,计算行列式</w:t>
      </w:r>
      <w:r>
        <w:rPr>
          <w:rFonts w:ascii="宋体" w:hAnsi="宋体" w:cs="宋体"/>
          <w:color w:val="000000"/>
          <w:kern w:val="0"/>
          <w:position w:val="-50"/>
          <w:szCs w:val="21"/>
        </w:rPr>
        <w:object>
          <v:shape id="_x0000_i1047" o:spt="75" type="#_x0000_t75" style="height:56.25pt;width:93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4">
            <o:LockedField>false</o:LockedField>
          </o:OLEObject>
        </w:object>
      </w:r>
    </w:p>
    <w:p>
      <w:pPr>
        <w:pStyle w:val="6"/>
        <w:ind w:left="360" w:firstLine="560"/>
        <w:rPr>
          <w:position w:val="-50"/>
          <w:sz w:val="28"/>
          <w:szCs w:val="28"/>
        </w:rPr>
      </w:pPr>
      <w:r>
        <w:rPr>
          <w:rFonts w:hint="eastAsia"/>
          <w:position w:val="-50"/>
          <w:sz w:val="28"/>
          <w:szCs w:val="28"/>
        </w:rPr>
        <w:t>答案：6d</w:t>
      </w:r>
    </w:p>
    <w:p>
      <w:pPr>
        <w:pStyle w:val="6"/>
        <w:ind w:left="360"/>
      </w:pP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/>
          <w:sz w:val="28"/>
          <w:szCs w:val="28"/>
        </w:rPr>
        <w:t>四、设行列式</w:t>
      </w:r>
      <w:r>
        <w:rPr>
          <w:rFonts w:ascii="宋体" w:hAnsi="宋体" w:cs="宋体"/>
          <w:color w:val="000000"/>
          <w:kern w:val="0"/>
          <w:position w:val="-84"/>
          <w:szCs w:val="21"/>
        </w:rPr>
        <w:object>
          <v:shape id="_x0000_i1048" o:spt="75" type="#_x0000_t75" style="height:90pt;width:10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6">
            <o:LockedField>false</o:LockedField>
          </o:OLEObject>
        </w:objec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sz w:val="28"/>
          <w:szCs w:val="28"/>
        </w:rPr>
        <w:t>求：</w:t>
      </w:r>
      <w:r>
        <w:rPr>
          <w:rFonts w:ascii="宋体" w:hAnsi="宋体" w:cs="宋体"/>
          <w:color w:val="000000"/>
          <w:kern w:val="0"/>
          <w:position w:val="-12"/>
          <w:szCs w:val="21"/>
        </w:rPr>
        <w:object>
          <v:shape id="_x0000_i1049" o:spt="75" type="#_x0000_t75" style="height:21pt;width:77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8">
            <o:LockedField>false</o:LockedField>
          </o:OLEObject>
        </w:objec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position w:val="-50"/>
          <w:sz w:val="28"/>
          <w:szCs w:val="28"/>
        </w:rPr>
        <w:t>答案：</w:t>
      </w:r>
      <w:r>
        <w:rPr>
          <w:b/>
          <w:sz w:val="32"/>
          <w:szCs w:val="32"/>
        </w:rPr>
        <w:t xml:space="preserve"> 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position w:val="-84"/>
        </w:rPr>
        <w:object>
          <v:shape id="_x0000_i1050" o:spt="75" type="#_x0000_t75" style="height:90pt;width:179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0">
            <o:LockedField>false</o:LockedField>
          </o:OLEObject>
        </w:objec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/>
          <w:sz w:val="28"/>
          <w:szCs w:val="28"/>
        </w:rPr>
        <w:t>五、用克莱姆法则解方程组</w:t>
      </w:r>
      <w:r>
        <w:rPr>
          <w:position w:val="-50"/>
        </w:rPr>
        <w:object>
          <v:shape id="_x0000_i1051" o:spt="75" type="#_x0000_t75" style="height:66.75pt;width:113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t>．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position w:val="-114"/>
        </w:rPr>
        <w:object>
          <v:shape id="_x0000_i1052" o:spt="75" type="#_x0000_t75" style="height:144pt;width:216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</w:p>
    <w:p>
      <w:pPr>
        <w:numPr>
          <w:ilvl w:val="0"/>
          <w:numId w:val="1"/>
        </w:numPr>
        <w:rPr>
          <w:rFonts w:eastAsia="黑体"/>
          <w:b/>
          <w:color w:val="000000"/>
          <w:kern w:val="0"/>
          <w:szCs w:val="21"/>
        </w:rPr>
      </w:pPr>
      <w:r>
        <w:rPr>
          <w:rFonts w:hint="eastAsia" w:ascii="黑体" w:eastAsia="黑体"/>
          <w:b/>
          <w:color w:val="000000"/>
          <w:sz w:val="24"/>
          <w:szCs w:val="24"/>
        </w:rPr>
        <w:t>已知四阶行列式</w:t>
      </w:r>
      <w:r>
        <w:rPr>
          <w:color w:val="17365D"/>
          <w:position w:val="-78"/>
          <w:sz w:val="24"/>
        </w:rPr>
        <w:object>
          <v:shape id="_x0000_i1053" o:spt="75" type="#_x0000_t75" style="height:84pt;width:112.5pt;" o:ole="t" fillcolor="#000005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rFonts w:hint="eastAsia" w:ascii="黑体" w:eastAsia="黑体"/>
          <w:b/>
          <w:color w:val="000000"/>
          <w:sz w:val="24"/>
          <w:szCs w:val="24"/>
        </w:rPr>
        <w:t>计算行列式D的所有代数余子式之和</w:t>
      </w:r>
      <w:r>
        <w:rPr>
          <w:rFonts w:eastAsia="黑体"/>
          <w:b/>
          <w:color w:val="000000"/>
          <w:position w:val="-40"/>
          <w:szCs w:val="21"/>
        </w:rPr>
        <w:object>
          <v:shape id="_x0000_i1054" o:spt="75" type="#_x0000_t75" style="height:44.25pt;width:49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rPr>
          <w:rFonts w:eastAsia="黑体"/>
          <w:b/>
          <w:color w:val="000000"/>
          <w:kern w:val="0"/>
          <w:szCs w:val="21"/>
        </w:rPr>
        <w:t>．</w:t>
      </w:r>
    </w:p>
    <w:p>
      <w:pPr>
        <w:numPr>
          <w:numId w:val="0"/>
        </w:numPr>
        <w:rPr>
          <w:rFonts w:eastAsia="黑体"/>
          <w:b/>
          <w:color w:val="000000"/>
          <w:kern w:val="0"/>
          <w:szCs w:val="21"/>
        </w:rPr>
      </w:pPr>
    </w:p>
    <w:p>
      <w:pPr>
        <w:ind w:left="840" w:hanging="840" w:hangingChars="400"/>
        <w:jc w:val="left"/>
        <w:rPr>
          <w:rFonts w:ascii="宋体" w:hAnsi="宋体"/>
          <w:color w:val="000000"/>
          <w:szCs w:val="21"/>
        </w:rPr>
      </w:pPr>
      <w:bookmarkStart w:id="0" w:name="_GoBack"/>
      <w:bookmarkEnd w:id="0"/>
    </w:p>
    <w:p>
      <w:pPr>
        <w:ind w:left="840" w:hanging="840" w:hangingChars="400"/>
        <w:jc w:val="left"/>
        <w:rPr>
          <w:rFonts w:ascii="宋体" w:hAnsi="宋体"/>
          <w:color w:val="000000"/>
          <w:szCs w:val="21"/>
        </w:rPr>
      </w:pPr>
    </w:p>
    <w:p>
      <w:pPr>
        <w:ind w:left="840" w:hanging="840" w:hangingChars="400"/>
        <w:jc w:val="left"/>
        <w:rPr>
          <w:rFonts w:ascii="宋体" w:hAnsi="宋体"/>
          <w:color w:val="000000"/>
          <w:szCs w:val="21"/>
        </w:rPr>
      </w:pPr>
    </w:p>
    <w:p>
      <w:pPr>
        <w:ind w:left="840" w:hanging="840" w:hangingChars="400"/>
        <w:jc w:val="left"/>
        <w:rPr>
          <w:rFonts w:ascii="宋体" w:hAnsi="宋体"/>
          <w:color w:val="000000"/>
          <w:szCs w:val="21"/>
        </w:rPr>
      </w:pPr>
    </w:p>
    <w:p>
      <w:pPr>
        <w:ind w:left="840" w:hanging="840" w:hangingChars="400"/>
        <w:jc w:val="left"/>
        <w:rPr>
          <w:rFonts w:ascii="宋体" w:hAnsi="宋体"/>
          <w:color w:val="000000"/>
          <w:szCs w:val="21"/>
        </w:rPr>
      </w:pPr>
    </w:p>
    <w:p>
      <w:pPr>
        <w:ind w:left="840" w:hanging="840" w:hangingChars="400"/>
        <w:jc w:val="left"/>
        <w:rPr>
          <w:rFonts w:ascii="宋体" w:hAnsi="宋体"/>
          <w:color w:val="000000"/>
          <w:szCs w:val="21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计算行列式</w:t>
      </w:r>
      <w:r>
        <w:rPr>
          <w:position w:val="-102"/>
          <w:szCs w:val="21"/>
        </w:rPr>
        <w:object>
          <v:shape id="_x0000_i1055" o:spt="75" type="#_x0000_t75" style="height:116.25pt;width:143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0">
            <o:LockedField>false</o:LockedField>
          </o:OLEObject>
        </w:object>
      </w:r>
      <w:r>
        <w:rPr>
          <w:rFonts w:hint="eastAsia" w:ascii="黑体" w:hAnsi="宋体" w:eastAsia="黑体"/>
          <w:b/>
          <w:sz w:val="24"/>
          <w:szCs w:val="24"/>
        </w:rPr>
        <w:t>。</w:t>
      </w:r>
    </w:p>
    <w:p>
      <w:pPr>
        <w:spacing w:line="360" w:lineRule="auto"/>
        <w:rPr>
          <w:rFonts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计算行列式</w:t>
      </w:r>
      <w:r>
        <w:rPr>
          <w:position w:val="-102"/>
          <w:szCs w:val="21"/>
        </w:rPr>
        <w:object>
          <v:shape id="_x0000_i1056" o:spt="75" type="#_x0000_t75" style="height:116.25pt;width:143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2">
            <o:LockedField>false</o:LockedField>
          </o:OLEObject>
        </w:object>
      </w:r>
      <w:r>
        <w:rPr>
          <w:rFonts w:hint="eastAsia" w:ascii="黑体" w:hAnsi="宋体" w:eastAsia="黑体"/>
          <w:b/>
          <w:sz w:val="24"/>
          <w:szCs w:val="24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=2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+1</m:t>
        </m:r>
      </m:oMath>
    </w:p>
    <w:p>
      <w:pPr>
        <w:rPr>
          <w:rFonts w:hint="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=n+1</m:t>
          </m:r>
        </m:oMath>
      </m:oMathPara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mbria Math">
    <w:panose1 w:val="02040503050406030204"/>
    <w:charset w:val="00"/>
    <w:family w:val="roman"/>
    <w:pitch w:val="default"/>
    <w:sig w:usb0="A00002EF" w:usb1="420020E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A461"/>
    <w:multiLevelType w:val="singleLevel"/>
    <w:tmpl w:val="59F1A461"/>
    <w:lvl w:ilvl="0" w:tentative="0">
      <w:start w:val="7"/>
      <w:numFmt w:val="chineseCounting"/>
      <w:suff w:val="space"/>
      <w:lvlText w:val="%1、"/>
      <w:lvlJc w:val="left"/>
    </w:lvl>
  </w:abstractNum>
  <w:abstractNum w:abstractNumId="1">
    <w:nsid w:val="59F1A575"/>
    <w:multiLevelType w:val="singleLevel"/>
    <w:tmpl w:val="59F1A575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05A8D"/>
    <w:rsid w:val="001F1983"/>
    <w:rsid w:val="001F6E15"/>
    <w:rsid w:val="0031539D"/>
    <w:rsid w:val="00345EF7"/>
    <w:rsid w:val="0037296E"/>
    <w:rsid w:val="003843F0"/>
    <w:rsid w:val="004033C0"/>
    <w:rsid w:val="004E5C0C"/>
    <w:rsid w:val="005679E2"/>
    <w:rsid w:val="0082240A"/>
    <w:rsid w:val="00873A9B"/>
    <w:rsid w:val="00B7074A"/>
    <w:rsid w:val="00BD001D"/>
    <w:rsid w:val="00C5768C"/>
    <w:rsid w:val="00C57C8F"/>
    <w:rsid w:val="00E13BD2"/>
    <w:rsid w:val="00F27031"/>
    <w:rsid w:val="00F62A3B"/>
    <w:rsid w:val="031913E8"/>
    <w:rsid w:val="0ADC1497"/>
    <w:rsid w:val="0D6A373C"/>
    <w:rsid w:val="135F0D2C"/>
    <w:rsid w:val="1DE94D66"/>
    <w:rsid w:val="1DF545F1"/>
    <w:rsid w:val="236740B8"/>
    <w:rsid w:val="2873013C"/>
    <w:rsid w:val="2FF05A8D"/>
    <w:rsid w:val="342912D2"/>
    <w:rsid w:val="36824295"/>
    <w:rsid w:val="38DA682B"/>
    <w:rsid w:val="451C72C6"/>
    <w:rsid w:val="48630142"/>
    <w:rsid w:val="4CBC6DE5"/>
    <w:rsid w:val="516D1BB7"/>
    <w:rsid w:val="51E33117"/>
    <w:rsid w:val="585D4741"/>
    <w:rsid w:val="5A9028CD"/>
    <w:rsid w:val="61E651D4"/>
    <w:rsid w:val="72B20B12"/>
    <w:rsid w:val="76715CB3"/>
    <w:rsid w:val="786E44D3"/>
    <w:rsid w:val="7A735E5E"/>
    <w:rsid w:val="7B3F1D90"/>
    <w:rsid w:val="7DD5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99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oleObject" Target="embeddings/oleObject32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353</Words>
  <Characters>2014</Characters>
  <Lines>16</Lines>
  <Paragraphs>4</Paragraphs>
  <ScaleCrop>false</ScaleCrop>
  <LinksUpToDate>false</LinksUpToDate>
  <CharactersWithSpaces>2363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2017-07-05T01:00:00Z</dcterms:created>
  <dc:creator>lenovo</dc:creator>
  <cp:lastModifiedBy>Administrator</cp:lastModifiedBy>
  <dcterms:modified xsi:type="dcterms:W3CDTF">2017-10-26T09:03:22Z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