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190" w:firstLineChars="496"/>
        <w:rPr>
          <w:rFonts w:asciiTheme="minorEastAsia" w:hAnsiTheme="minorEastAsia"/>
          <w:color w:val="000000"/>
          <w:sz w:val="24"/>
          <w:szCs w:val="24"/>
        </w:rPr>
      </w:pPr>
    </w:p>
    <w:p>
      <w:pPr>
        <w:spacing w:line="360" w:lineRule="auto"/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第四章 相似矩阵-----练习题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一、判断题（对的打“√”，错的打“×”）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 正交向量组一定线性无关（   √   ）；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 实对称矩阵一定和某一个对角阵相似（   √   ）；</w:t>
      </w:r>
    </w:p>
    <w:p>
      <w:pPr>
        <w:spacing w:line="360" w:lineRule="auto"/>
        <w:ind w:left="-141" w:leftChars="-67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3. </w:t>
      </w:r>
      <w:r>
        <w:rPr>
          <w:rFonts w:asciiTheme="minorEastAsia" w:hAnsiTheme="minorEastAsia"/>
          <w:sz w:val="24"/>
          <w:szCs w:val="24"/>
        </w:rPr>
        <w:object>
          <v:shape id="_x0000_i1326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326" DrawAspect="Content" ObjectID="_1468075725" r:id="rId5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object>
          <v:shape id="_x0000_i1327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327" DrawAspect="Content" ObjectID="_1468075726" r:id="rId7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维正交向量构成的矩阵一定正交矩阵（   ×   ）；</w:t>
      </w:r>
    </w:p>
    <w:p>
      <w:pPr>
        <w:spacing w:line="360" w:lineRule="auto"/>
        <w:ind w:left="1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4. 设</w:t>
      </w:r>
      <w:r>
        <w:rPr>
          <w:rFonts w:asciiTheme="minorEastAsia" w:hAnsiTheme="minorEastAsia"/>
          <w:position w:val="-4"/>
          <w:sz w:val="24"/>
          <w:szCs w:val="24"/>
        </w:rPr>
        <w:object>
          <v:shape id="_x0000_i1328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328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/>
          <w:color w:val="000000"/>
          <w:sz w:val="24"/>
          <w:szCs w:val="24"/>
        </w:rPr>
        <w:t>为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329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329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/>
          <w:color w:val="000000"/>
          <w:sz w:val="24"/>
          <w:szCs w:val="24"/>
        </w:rPr>
        <w:t>阶方阵，若存在数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330" o:spt="75" type="#_x0000_t75" style="height:14.5pt;width:10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330" DrawAspect="Content" ObjectID="_1468075729" r:id="rId12">
            <o:LockedField>false</o:LockedField>
          </o:OLEObject>
        </w:object>
      </w:r>
      <w:r>
        <w:rPr>
          <w:rFonts w:hint="eastAsia" w:asciiTheme="minorEastAsia" w:hAnsiTheme="minorEastAsia"/>
          <w:color w:val="000000"/>
          <w:sz w:val="24"/>
          <w:szCs w:val="24"/>
        </w:rPr>
        <w:t>和向量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331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331" DrawAspect="Content" ObjectID="_1468075730" r:id="rId14">
            <o:LockedField>false</o:LockedField>
          </o:OLEObject>
        </w:object>
      </w:r>
      <w:r>
        <w:rPr>
          <w:rFonts w:hint="eastAsia" w:asciiTheme="minorEastAsia" w:hAnsiTheme="minorEastAsia"/>
          <w:color w:val="000000"/>
          <w:sz w:val="24"/>
          <w:szCs w:val="24"/>
        </w:rPr>
        <w:t>，满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332" o:spt="75" type="#_x0000_t75" style="height:14.5pt;width:4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332" DrawAspect="Content" ObjectID="_1468075731" r:id="rId16">
            <o:LockedField>false</o:LockedField>
          </o:OLEObject>
        </w:object>
      </w:r>
      <w:r>
        <w:rPr>
          <w:rFonts w:hint="eastAsia" w:asciiTheme="minorEastAsia" w:hAnsiTheme="minorEastAsia"/>
          <w:color w:val="000000"/>
          <w:sz w:val="24"/>
          <w:szCs w:val="24"/>
        </w:rPr>
        <w:t>足，则称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333" o:spt="75" type="#_x0000_t75" style="height:14.5pt;width:10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333" DrawAspect="Content" ObjectID="_1468075732" r:id="rId18">
            <o:LockedField>false</o:LockedField>
          </o:OLEObject>
        </w:object>
      </w:r>
      <w:r>
        <w:rPr>
          <w:rFonts w:hint="eastAsia" w:asciiTheme="minorEastAsia" w:hAnsiTheme="minorEastAsia"/>
          <w:color w:val="000000"/>
          <w:sz w:val="24"/>
          <w:szCs w:val="24"/>
        </w:rPr>
        <w:t>是方阵</w:t>
      </w:r>
      <w:r>
        <w:rPr>
          <w:rFonts w:asciiTheme="minorEastAsia" w:hAnsiTheme="minorEastAsia"/>
          <w:position w:val="-4"/>
          <w:sz w:val="24"/>
          <w:szCs w:val="24"/>
        </w:rPr>
        <w:object>
          <v:shape id="_x0000_i1334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334" DrawAspect="Content" ObjectID="_1468075733" r:id="rId19">
            <o:LockedField>false</o:LockedField>
          </o:OLEObject>
        </w:object>
      </w:r>
      <w:r>
        <w:rPr>
          <w:rFonts w:hint="eastAsia" w:asciiTheme="minorEastAsia" w:hAnsiTheme="minorEastAsia"/>
          <w:color w:val="000000"/>
          <w:sz w:val="24"/>
          <w:szCs w:val="24"/>
        </w:rPr>
        <w:t>的一个特征值</w:t>
      </w:r>
      <w:r>
        <w:rPr>
          <w:rFonts w:hint="eastAsia" w:asciiTheme="minorEastAsia" w:hAnsiTheme="minorEastAsia"/>
          <w:sz w:val="24"/>
          <w:szCs w:val="24"/>
        </w:rPr>
        <w:t>（  ×    ）；</w:t>
      </w:r>
    </w:p>
    <w:p>
      <w:pPr>
        <w:spacing w:line="360" w:lineRule="auto"/>
        <w:rPr>
          <w:rFonts w:asciiTheme="minorEastAsia" w:hAnsiTheme="minorEastAsia"/>
          <w:color w:val="000000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5.</w:t>
      </w:r>
      <w:r>
        <w:rPr>
          <w:rFonts w:asciiTheme="minorEastAsia" w:hAnsiTheme="minorEastAsia"/>
          <w:color w:val="000000"/>
          <w:sz w:val="24"/>
          <w:szCs w:val="24"/>
        </w:rPr>
        <w:t>如果存在数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335" o:spt="75" type="#_x0000_t75" style="height:14.5pt;width:10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335" DrawAspect="Content" ObjectID="_1468075734" r:id="rId20">
            <o:LockedField>false</o:LockedField>
          </o:OLEObject>
        </w:object>
      </w:r>
      <w:r>
        <w:rPr>
          <w:rFonts w:asciiTheme="minorEastAsia" w:hAnsiTheme="minorEastAsia"/>
          <w:color w:val="000000"/>
          <w:sz w:val="24"/>
          <w:szCs w:val="24"/>
        </w:rPr>
        <w:t>和非零向量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336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336" DrawAspect="Content" ObjectID="_1468075735" r:id="rId21">
            <o:LockedField>false</o:LockedField>
          </o:OLEObject>
        </w:object>
      </w:r>
      <w:r>
        <w:rPr>
          <w:rFonts w:asciiTheme="minorEastAsia" w:hAnsiTheme="minorEastAsia"/>
          <w:color w:val="000000"/>
          <w:sz w:val="24"/>
          <w:szCs w:val="24"/>
        </w:rPr>
        <w:t>，使得</w:t>
      </w:r>
      <w:r>
        <w:rPr>
          <w:rFonts w:asciiTheme="minorEastAsia" w:hAnsiTheme="minorEastAsia"/>
          <w:position w:val="-10"/>
          <w:sz w:val="24"/>
          <w:szCs w:val="24"/>
        </w:rPr>
        <w:object>
          <v:shape id="_x0000_i1337" o:spt="75" type="#_x0000_t75" style="height:15.6pt;width:69.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337" DrawAspect="Content" ObjectID="_1468075736" r:id="rId22">
            <o:LockedField>false</o:LockedField>
          </o:OLEObject>
        </w:object>
      </w:r>
      <w:r>
        <w:rPr>
          <w:rFonts w:asciiTheme="minorEastAsia" w:hAnsiTheme="minorEastAsia"/>
          <w:color w:val="000000"/>
          <w:sz w:val="24"/>
          <w:szCs w:val="24"/>
        </w:rPr>
        <w:t>，则</w:t>
      </w:r>
      <w:r>
        <w:rPr>
          <w:rFonts w:asciiTheme="minorEastAsia" w:hAnsiTheme="minorEastAsia"/>
          <w:position w:val="-6"/>
          <w:sz w:val="24"/>
          <w:szCs w:val="24"/>
        </w:rPr>
        <w:object>
          <v:shape id="_x0000_i1338" o:spt="75" type="#_x0000_t75" style="height:14.5pt;width:10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338" DrawAspect="Content" ObjectID="_1468075737" r:id="rId24">
            <o:LockedField>false</o:LockedField>
          </o:OLEObject>
        </w:object>
      </w:r>
      <w:r>
        <w:rPr>
          <w:rFonts w:asciiTheme="minorEastAsia" w:hAnsiTheme="minorEastAsia"/>
          <w:color w:val="000000"/>
          <w:sz w:val="24"/>
          <w:szCs w:val="24"/>
        </w:rPr>
        <w:t>是</w:t>
      </w:r>
      <w:r>
        <w:rPr>
          <w:rFonts w:asciiTheme="minorEastAsia" w:hAnsiTheme="minorEastAsia"/>
          <w:position w:val="-4"/>
          <w:sz w:val="24"/>
          <w:szCs w:val="24"/>
        </w:rPr>
        <w:object>
          <v:shape id="_x0000_i1339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339" DrawAspect="Content" ObjectID="_1468075738" r:id="rId25">
            <o:LockedField>false</o:LockedField>
          </o:OLEObject>
        </w:object>
      </w:r>
      <w:r>
        <w:rPr>
          <w:rFonts w:asciiTheme="minorEastAsia" w:hAnsiTheme="minorEastAsia"/>
          <w:color w:val="000000"/>
          <w:sz w:val="24"/>
          <w:szCs w:val="24"/>
        </w:rPr>
        <w:t>的特征值</w:t>
      </w:r>
      <w:r>
        <w:rPr>
          <w:rFonts w:hint="eastAsia" w:asciiTheme="minorEastAsia" w:hAnsiTheme="minorEastAsia"/>
          <w:sz w:val="24"/>
          <w:szCs w:val="24"/>
        </w:rPr>
        <w:t>（  √    ）；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6. 不同特征值可以对应同一个特征向量（  ×    ）；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7.任何一个特征值都对应无穷多个特征向量（  √    ）；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8. 相似矩阵具有相同的特征值和特征向量（  ×    ）；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9. 具有相同特征值的矩阵一定相似（ ×   ）；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10.</w:t>
      </w:r>
      <w:r>
        <w:rPr>
          <w:rFonts w:hint="eastAsia" w:asciiTheme="minorEastAsia" w:hAnsiTheme="minorEastAsia"/>
          <w:sz w:val="24"/>
          <w:szCs w:val="24"/>
        </w:rPr>
        <w:object>
          <v:shape id="_x0000_i1340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340" DrawAspect="Content" ObjectID="_1468075739" r:id="rId26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阶矩阵</w:t>
      </w:r>
      <w:r>
        <w:rPr>
          <w:rFonts w:hint="eastAsia" w:asciiTheme="minorEastAsia" w:hAnsiTheme="minorEastAsia"/>
          <w:sz w:val="24"/>
          <w:szCs w:val="24"/>
        </w:rPr>
        <w:object>
          <v:shape id="_x0000_i1341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341" DrawAspect="Content" ObjectID="_1468075740" r:id="rId28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hint="eastAsia" w:asciiTheme="minorEastAsia" w:hAnsiTheme="minorEastAsia"/>
          <w:sz w:val="24"/>
          <w:szCs w:val="24"/>
        </w:rPr>
        <w:object>
          <v:shape id="_x0000_i1342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342" DrawAspect="Content" ObjectID="_1468075741" r:id="rId30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都有</w:t>
      </w:r>
      <w:r>
        <w:rPr>
          <w:rFonts w:hint="eastAsia" w:asciiTheme="minorEastAsia" w:hAnsiTheme="minorEastAsia"/>
          <w:sz w:val="24"/>
          <w:szCs w:val="24"/>
        </w:rPr>
        <w:object>
          <v:shape id="_x0000_i1343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343" DrawAspect="Content" ObjectID="_1468075742" r:id="rId32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个线性无关的特征向量，则</w:t>
      </w:r>
      <w:r>
        <w:rPr>
          <w:rFonts w:hint="eastAsia" w:asciiTheme="minorEastAsia" w:hAnsiTheme="minorEastAsia"/>
          <w:sz w:val="24"/>
          <w:szCs w:val="24"/>
        </w:rPr>
        <w:object>
          <v:shape id="_x0000_i1344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344" DrawAspect="Content" ObjectID="_1468075743" r:id="rId34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hint="eastAsia" w:asciiTheme="minorEastAsia" w:hAnsiTheme="minorEastAsia"/>
          <w:sz w:val="24"/>
          <w:szCs w:val="24"/>
        </w:rPr>
        <w:object>
          <v:shape id="_x0000_i1345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345" DrawAspect="Content" ObjectID="_1468075744" r:id="rId35">
            <o:LockedField>false</o:LockedField>
          </o:OLEObject>
        </w:object>
      </w:r>
      <w:r>
        <w:rPr>
          <w:rFonts w:hint="eastAsia" w:asciiTheme="minorEastAsia" w:hAnsiTheme="minorEastAsia"/>
          <w:sz w:val="24"/>
          <w:szCs w:val="24"/>
        </w:rPr>
        <w:t>相似（   ×   ）．</w:t>
      </w:r>
    </w:p>
    <w:p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二、设</w:t>
      </w:r>
      <w:r>
        <w:rPr>
          <w:rFonts w:asciiTheme="minorEastAsia" w:hAnsiTheme="minorEastAsia"/>
          <w:bCs/>
          <w:position w:val="-4"/>
          <w:sz w:val="24"/>
          <w:szCs w:val="24"/>
        </w:rPr>
        <w:object>
          <v:shape id="_x0000_i1346" o:spt="75" type="#_x0000_t75" style="height:13.45pt;width:13.4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346" DrawAspect="Content" ObjectID="_1468075745" r:id="rId36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与</w:t>
      </w:r>
      <w:r>
        <w:rPr>
          <w:rFonts w:asciiTheme="minorEastAsia" w:hAnsiTheme="minorEastAsia"/>
          <w:bCs/>
          <w:position w:val="-4"/>
          <w:sz w:val="24"/>
          <w:szCs w:val="24"/>
        </w:rPr>
        <w:object>
          <v:shape id="_x0000_i1347" o:spt="75" type="#_x0000_t75" style="height:13.45pt;width:13.4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347" DrawAspect="Content" ObjectID="_1468075746" r:id="rId38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都是</w:t>
      </w:r>
      <w:r>
        <w:rPr>
          <w:rFonts w:asciiTheme="minorEastAsia" w:hAnsiTheme="minorEastAsia"/>
          <w:bCs/>
          <w:position w:val="-6"/>
          <w:sz w:val="24"/>
          <w:szCs w:val="24"/>
        </w:rPr>
        <w:object>
          <v:shape id="_x0000_i1348" o:spt="75" type="#_x0000_t75" style="height:11.8pt;width:11.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348" DrawAspect="Content" ObjectID="_1468075747" r:id="rId40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阶正交阵，证明</w:t>
      </w:r>
      <w:r>
        <w:rPr>
          <w:rFonts w:asciiTheme="minorEastAsia" w:hAnsiTheme="minorEastAsia"/>
          <w:bCs/>
          <w:position w:val="-4"/>
          <w:sz w:val="24"/>
          <w:szCs w:val="24"/>
        </w:rPr>
        <w:object>
          <v:shape id="_x0000_i1349" o:spt="75" type="#_x0000_t75" style="height:13.45pt;width:24.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349" DrawAspect="Content" ObjectID="_1468075748" r:id="rId42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也是正交阵．</w:t>
      </w:r>
    </w:p>
    <w:p>
      <w:pPr>
        <w:spacing w:line="360" w:lineRule="auto"/>
        <w:rPr>
          <w:rFonts w:hint="eastAsia" w:asciiTheme="minorEastAsia" w:hAnsiTheme="minorEastAsia"/>
          <w:bCs/>
          <w:position w:val="-4"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解：</w:t>
      </w:r>
      <w:r>
        <w:rPr>
          <w:rFonts w:asciiTheme="minorEastAsia" w:hAnsiTheme="minorEastAsia"/>
          <w:bCs/>
          <w:position w:val="-10"/>
          <w:sz w:val="24"/>
          <w:szCs w:val="24"/>
        </w:rPr>
        <w:object>
          <v:shape id="_x0000_i1350" o:spt="75" type="#_x0000_t75" style="height:17.2pt;width:271.3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350" DrawAspect="Content" ObjectID="_1468075749" r:id="rId44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position w:val="-4"/>
          <w:sz w:val="24"/>
          <w:szCs w:val="24"/>
        </w:rPr>
        <w:t xml:space="preserve">    </w:t>
      </w:r>
      <w:r>
        <w:rPr>
          <w:rFonts w:hint="eastAsia" w:asciiTheme="minorEastAsia" w:hAnsiTheme="minorEastAsia"/>
          <w:bCs/>
          <w:sz w:val="24"/>
          <w:szCs w:val="24"/>
        </w:rPr>
        <w:t>因此</w:t>
      </w:r>
      <w:r>
        <w:rPr>
          <w:rFonts w:asciiTheme="minorEastAsia" w:hAnsiTheme="minorEastAsia"/>
          <w:bCs/>
          <w:position w:val="-4"/>
          <w:sz w:val="24"/>
          <w:szCs w:val="24"/>
        </w:rPr>
        <w:object>
          <v:shape id="_x0000_i1351" o:spt="75" type="#_x0000_t75" style="height:13.45pt;width:24.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351" DrawAspect="Content" ObjectID="_1468075750" r:id="rId46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也是正交阵.</w:t>
      </w:r>
    </w:p>
    <w:p>
      <w:pPr>
        <w:spacing w:line="360" w:lineRule="auto"/>
        <w:rPr>
          <w:rFonts w:asciiTheme="minorEastAsia" w:hAnsiTheme="minorEastAsia"/>
          <w:bCs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三、求下列矩阵的特征值和特征向量:</w:t>
      </w:r>
    </w:p>
    <w:p>
      <w:pPr>
        <w:spacing w:line="360" w:lineRule="auto"/>
        <w:ind w:firstLine="600" w:firstLineChars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position w:val="-78"/>
          <w:sz w:val="24"/>
          <w:szCs w:val="24"/>
        </w:rPr>
        <w:object>
          <v:shape id="_x0000_i1352" o:spt="75" type="#_x0000_t75" style="height:85.45pt;width:184.3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352" DrawAspect="Content" ObjectID="_1468075751" r:id="rId47">
            <o:LockedField>false</o:LockedField>
          </o:OLEObject>
        </w:object>
      </w:r>
    </w:p>
    <w:p>
      <w:pPr>
        <w:spacing w:line="360" w:lineRule="auto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解：设</w:t>
      </w:r>
      <w:r>
        <w:rPr>
          <w:position w:val="-14"/>
        </w:rPr>
        <w:object>
          <v:shape id="_x0000_i1353" o:spt="75" type="#_x0000_t75" style="height:22.05pt;width:116.0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353" DrawAspect="Content" ObjectID="_1468075752" r:id="rId49">
            <o:LockedField>false</o:LockedField>
          </o:OLEObject>
        </w:object>
      </w:r>
      <w:r>
        <w:rPr>
          <w:position w:val="-6"/>
        </w:rPr>
        <w:object>
          <v:shape id="_x0000_i1354" o:spt="75" type="#_x0000_t75" style="height:16.1pt;width:45.1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354" DrawAspect="Content" ObjectID="_1468075753" r:id="rId51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 w:asciiTheme="minorEastAsia" w:hAnsiTheme="minorEastAsia"/>
          <w:bCs/>
          <w:sz w:val="24"/>
          <w:szCs w:val="24"/>
        </w:rPr>
        <w:t>设</w:t>
      </w:r>
      <w:r>
        <w:rPr>
          <w:position w:val="-12"/>
        </w:rPr>
        <w:object>
          <v:shape id="_x0000_i1355" o:spt="75" type="#_x0000_t75" style="height:18.25pt;width:70.9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355" DrawAspect="Content" ObjectID="_1468075754" r:id="rId53">
            <o:LockedField>false</o:LockedField>
          </o:OLEObject>
        </w:object>
      </w:r>
      <w:r>
        <w:rPr>
          <w:rFonts w:hint="eastAsia"/>
        </w:rPr>
        <w:t>为和</w:t>
      </w:r>
      <w:r>
        <w:rPr>
          <w:position w:val="-14"/>
        </w:rPr>
        <w:object>
          <v:shape id="_x0000_i1356" o:spt="75" type="#_x0000_t75" style="height:22.05pt;width:111.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356" DrawAspect="Content" ObjectID="_1468075755" r:id="rId55">
            <o:LockedField>false</o:LockedField>
          </o:OLEObject>
        </w:object>
      </w:r>
      <w:r>
        <w:rPr>
          <w:rFonts w:hint="eastAsia"/>
        </w:rPr>
        <w:t>正交的</w:t>
      </w:r>
      <w:r>
        <w:rPr>
          <w:position w:val="-6"/>
        </w:rPr>
        <w:object>
          <v:shape id="_x0000_i1357" o:spt="75" type="#_x0000_t75" style="height:13.95pt;width:24.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357" DrawAspect="Content" ObjectID="_1468075756" r:id="rId57">
            <o:LockedField>false</o:LockedField>
          </o:OLEObject>
        </w:object>
      </w:r>
      <w:r>
        <w:rPr>
          <w:rFonts w:hint="eastAsia"/>
        </w:rPr>
        <w:t>个线性无关的向量。即</w:t>
      </w:r>
    </w:p>
    <w:p>
      <w:pPr>
        <w:spacing w:line="360" w:lineRule="auto"/>
        <w:ind w:left="420" w:leftChars="200"/>
        <w:rPr>
          <w:rFonts w:hint="eastAsia"/>
        </w:rPr>
      </w:pPr>
      <w:r>
        <w:rPr>
          <w:position w:val="-12"/>
        </w:rPr>
        <w:object>
          <v:shape id="_x0000_i1358" o:spt="75" type="#_x0000_t75" style="height:18.25pt;width:70.9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358" DrawAspect="Content" ObjectID="_1468075757" r:id="rId59">
            <o:LockedField>false</o:LockedField>
          </o:OLEObject>
        </w:object>
      </w:r>
      <w:r>
        <w:rPr>
          <w:rFonts w:hint="eastAsia"/>
        </w:rPr>
        <w:t>为线性方程组</w:t>
      </w:r>
      <w:r>
        <w:rPr>
          <w:position w:val="-12"/>
        </w:rPr>
        <w:object>
          <v:shape id="_x0000_i1359" o:spt="75" type="#_x0000_t75" style="height:18.8pt;width:199.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359" DrawAspect="Content" ObjectID="_1468075758" r:id="rId60">
            <o:LockedField>false</o:LockedField>
          </o:OLEObject>
        </w:object>
      </w:r>
      <w:r>
        <w:rPr>
          <w:rFonts w:hint="eastAsia"/>
        </w:rPr>
        <w:t>的一个基础解系。</w:t>
      </w:r>
    </w:p>
    <w:p>
      <w:pPr>
        <w:spacing w:line="360" w:lineRule="auto"/>
        <w:ind w:left="420" w:leftChars="200"/>
        <w:rPr>
          <w:rFonts w:asciiTheme="minorEastAsia" w:hAnsiTheme="minorEastAsia"/>
          <w:bCs/>
          <w:sz w:val="24"/>
          <w:szCs w:val="24"/>
        </w:rPr>
      </w:pPr>
      <w:r>
        <w:rPr>
          <w:rFonts w:hint="eastAsia"/>
        </w:rPr>
        <w:t>由</w:t>
      </w:r>
      <w:r>
        <w:rPr>
          <w:position w:val="-6"/>
        </w:rPr>
        <w:object>
          <v:shape id="_x0000_i1360" o:spt="75" type="#_x0000_t75" style="height:16.1pt;width:41.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360" DrawAspect="Content" ObjectID="_1468075759" r:id="rId62">
            <o:LockedField>false</o:LockedField>
          </o:OLEObject>
        </w:object>
      </w:r>
      <w:r>
        <w:rPr>
          <w:rFonts w:hint="eastAsia"/>
        </w:rPr>
        <w:t>，易知</w:t>
      </w:r>
      <w:r>
        <w:rPr>
          <w:position w:val="-12"/>
        </w:rPr>
        <w:object>
          <v:shape id="_x0000_i1361" o:spt="75" type="#_x0000_t75" style="height:18.25pt;width:70.9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361" DrawAspect="Content" ObjectID="_1468075760" r:id="rId64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4"/>
        </w:rPr>
        <w:object>
          <v:shape id="_x0000_i1362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362" DrawAspect="Content" ObjectID="_1468075761" r:id="rId65">
            <o:LockedField>false</o:LockedField>
          </o:OLEObject>
        </w:object>
      </w:r>
      <w:r>
        <w:rPr>
          <w:rFonts w:hint="eastAsia"/>
        </w:rPr>
        <w:t>的</w:t>
      </w:r>
      <w:r>
        <w:rPr>
          <w:position w:val="-6"/>
        </w:rPr>
        <w:object>
          <v:shape id="_x0000_i1363" o:spt="75" type="#_x0000_t75" style="height:13.95pt;width:24.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363" DrawAspect="Content" ObjectID="_1468075762" r:id="rId67">
            <o:LockedField>false</o:LockedField>
          </o:OLEObject>
        </w:object>
      </w:r>
      <w:r>
        <w:rPr>
          <w:rFonts w:hint="eastAsia"/>
        </w:rPr>
        <w:t>个线性无关的特征向量，其特征值都为</w:t>
      </w:r>
      <w:r>
        <w:rPr>
          <w:position w:val="-6"/>
        </w:rPr>
        <w:object>
          <v:shape id="_x0000_i1364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364" DrawAspect="Content" ObjectID="_1468075763" r:id="rId68">
            <o:LockedField>false</o:LockedField>
          </o:OLEObject>
        </w:object>
      </w:r>
    </w:p>
    <w:p>
      <w:pPr>
        <w:spacing w:line="360" w:lineRule="auto"/>
        <w:ind w:left="420" w:leftChars="200"/>
        <w:rPr>
          <w:rFonts w:asciiTheme="minorEastAsia" w:hAnsiTheme="minorEastAsia"/>
          <w:bCs/>
          <w:sz w:val="24"/>
          <w:szCs w:val="24"/>
        </w:rPr>
      </w:pPr>
      <w:r>
        <w:rPr>
          <w:rFonts w:hint="eastAsia"/>
        </w:rPr>
        <w:t>由</w:t>
      </w:r>
      <w:r>
        <w:rPr>
          <w:position w:val="-6"/>
        </w:rPr>
        <w:object>
          <v:shape id="_x0000_i1365" o:spt="75" type="#_x0000_t75" style="height:16.1pt;width:41.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365" DrawAspect="Content" ObjectID="_1468075764" r:id="rId70">
            <o:LockedField>false</o:LockedField>
          </o:OLEObject>
        </w:object>
      </w:r>
      <w:r>
        <w:rPr>
          <w:rFonts w:hint="eastAsia"/>
        </w:rPr>
        <w:t>，易知</w:t>
      </w:r>
      <w:r>
        <w:rPr>
          <w:position w:val="-6"/>
        </w:rPr>
        <w:object>
          <v:shape id="_x0000_i1366" o:spt="75" type="#_x0000_t75" style="height:10.75pt;width:11.8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366" DrawAspect="Content" ObjectID="_1468075765" r:id="rId71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4"/>
        </w:rPr>
        <w:object>
          <v:shape id="_x0000_i1367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367" DrawAspect="Content" ObjectID="_1468075766" r:id="rId73">
            <o:LockedField>false</o:LockedField>
          </o:OLEObject>
        </w:object>
      </w:r>
      <w:r>
        <w:rPr>
          <w:rFonts w:hint="eastAsia"/>
        </w:rPr>
        <w:t>的特征向量，其特征值都为</w:t>
      </w:r>
      <w:r>
        <w:rPr>
          <w:position w:val="-12"/>
        </w:rPr>
        <w:object>
          <v:shape id="_x0000_i1368" o:spt="75" type="#_x0000_t75" style="height:18.8pt;width:125.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368" DrawAspect="Content" ObjectID="_1468075767" r:id="rId74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  <w:color w:val="000000"/>
          <w:sz w:val="24"/>
          <w:szCs w:val="24"/>
        </w:rPr>
      </w:pPr>
      <w:r>
        <w:rPr>
          <w:rFonts w:hint="eastAsia" w:cs="Times New Roman" w:asciiTheme="minorEastAsia" w:hAnsiTheme="minorEastAsia"/>
          <w:b/>
          <w:bCs/>
          <w:sz w:val="24"/>
          <w:szCs w:val="24"/>
        </w:rPr>
        <w:t xml:space="preserve"> </w:t>
      </w:r>
    </w:p>
    <w:p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四、设方阵</w:t>
      </w:r>
      <w:r>
        <w:rPr>
          <w:rFonts w:asciiTheme="minorEastAsia" w:hAnsiTheme="minorEastAsia"/>
          <w:bCs/>
          <w:position w:val="-58"/>
          <w:sz w:val="24"/>
          <w:szCs w:val="24"/>
        </w:rPr>
        <w:object>
          <v:shape id="_x0000_i1369" o:spt="75" type="#_x0000_t75" style="height:64.5pt;width:126.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369" DrawAspect="Content" ObjectID="_1468075768" r:id="rId76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与</w:t>
      </w:r>
      <w:r>
        <w:rPr>
          <w:rFonts w:asciiTheme="minorEastAsia" w:hAnsiTheme="minorEastAsia"/>
          <w:bCs/>
          <w:position w:val="-58"/>
          <w:sz w:val="24"/>
          <w:szCs w:val="24"/>
        </w:rPr>
        <w:object>
          <v:shape id="_x0000_i1370" o:spt="75" type="#_x0000_t75" style="height:64.5pt;width:103.7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370" DrawAspect="Content" ObjectID="_1468075769" r:id="rId78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相似，求</w:t>
      </w:r>
      <w:r>
        <w:rPr>
          <w:rFonts w:asciiTheme="minorEastAsia" w:hAnsiTheme="minorEastAsia"/>
          <w:bCs/>
          <w:position w:val="-12"/>
          <w:sz w:val="24"/>
          <w:szCs w:val="24"/>
        </w:rPr>
        <w:object>
          <v:shape id="_x0000_i1371" o:spt="75" type="#_x0000_t75" style="height:14.5pt;width:27.9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371" DrawAspect="Content" ObjectID="_1468075770" r:id="rId80">
            <o:LockedField>false</o:LockedField>
          </o:OLEObject>
        </w:object>
      </w:r>
      <w:r>
        <w:rPr>
          <w:rFonts w:asciiTheme="minorEastAsia" w:hAnsiTheme="minorEastAsia"/>
          <w:bCs/>
          <w:sz w:val="24"/>
          <w:szCs w:val="24"/>
        </w:rPr>
        <w:t>.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解： </w:t>
      </w:r>
      <w:r>
        <w:rPr>
          <w:rFonts w:hint="eastAsia"/>
        </w:rPr>
        <w:t>由相似，得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28"/>
        </w:rPr>
        <w:object>
          <v:shape id="_x0000_i1372" o:spt="75" type="#_x0000_t75" style="height:33.85pt;width:80.0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372" DrawAspect="Content" ObjectID="_1468075771" r:id="rId82">
            <o:LockedField>false</o:LockedField>
          </o:OLEObject>
        </w:object>
      </w:r>
      <w:r>
        <w:rPr>
          <w:rFonts w:hint="eastAsia"/>
        </w:rPr>
        <w:t xml:space="preserve">  即  </w:t>
      </w:r>
      <w:r>
        <w:rPr>
          <w:position w:val="-28"/>
        </w:rPr>
        <w:object>
          <v:shape id="_x0000_i1373" o:spt="75" type="#_x0000_t75" style="height:33.85pt;width:104.8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373" DrawAspect="Content" ObjectID="_1468075772" r:id="rId84">
            <o:LockedField>false</o:LockedField>
          </o:OLEObject>
        </w:object>
      </w:r>
    </w:p>
    <w:p>
      <w:pPr>
        <w:ind w:firstLine="525" w:firstLineChars="250"/>
        <w:rPr>
          <w:rFonts w:hint="eastAsia"/>
        </w:rPr>
      </w:pPr>
      <w:r>
        <w:rPr>
          <w:rFonts w:hint="eastAsia"/>
        </w:rPr>
        <w:t>因此</w:t>
      </w:r>
    </w:p>
    <w:p>
      <w:pPr>
        <w:ind w:firstLine="525" w:firstLineChars="250"/>
        <w:rPr>
          <w:rFonts w:hint="eastAsia"/>
        </w:rPr>
      </w:pPr>
      <w:r>
        <w:rPr>
          <w:position w:val="-10"/>
        </w:rPr>
        <w:object>
          <v:shape id="_x0000_i1374" o:spt="75" type="#_x0000_t75" style="height:16.1pt;width:59.1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374" DrawAspect="Content" ObjectID="_1468075773" r:id="rId86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五、设</w:t>
      </w:r>
      <w:r>
        <w:rPr>
          <w:rFonts w:asciiTheme="minorEastAsia" w:hAnsiTheme="minorEastAsia"/>
          <w:bCs/>
          <w:position w:val="-10"/>
          <w:sz w:val="24"/>
          <w:szCs w:val="24"/>
        </w:rPr>
        <w:object>
          <v:shape id="_x0000_i1375" o:spt="75" type="#_x0000_t75" style="height:17.2pt;width:30.1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375" DrawAspect="Content" ObjectID="_1468075774" r:id="rId88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都是</w:t>
      </w:r>
      <w:r>
        <w:rPr>
          <w:rFonts w:asciiTheme="minorEastAsia" w:hAnsiTheme="minorEastAsia"/>
          <w:bCs/>
          <w:position w:val="-6"/>
          <w:sz w:val="24"/>
          <w:szCs w:val="24"/>
        </w:rPr>
        <w:object>
          <v:shape id="_x0000_i1376" o:spt="75" type="#_x0000_t75" style="height:11.8pt;width:11.8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376" DrawAspect="Content" ObjectID="_1468075775" r:id="rId90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阶方阵，且</w:t>
      </w:r>
      <w:r>
        <w:rPr>
          <w:rFonts w:asciiTheme="minorEastAsia" w:hAnsiTheme="minorEastAsia"/>
          <w:bCs/>
          <w:position w:val="-14"/>
          <w:sz w:val="24"/>
          <w:szCs w:val="24"/>
        </w:rPr>
        <w:object>
          <v:shape id="_x0000_i1377" o:spt="75" type="#_x0000_t75" style="height:21.5pt;width:40.3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377" DrawAspect="Content" ObjectID="_1468075776" r:id="rId92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，证明</w:t>
      </w:r>
      <w:r>
        <w:rPr>
          <w:rFonts w:asciiTheme="minorEastAsia" w:hAnsiTheme="minorEastAsia"/>
          <w:bCs/>
          <w:position w:val="-4"/>
          <w:sz w:val="24"/>
          <w:szCs w:val="24"/>
        </w:rPr>
        <w:object>
          <v:shape id="_x0000_i1378" o:spt="75" type="#_x0000_t75" style="height:13.45pt;width:24.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378" DrawAspect="Content" ObjectID="_1468075777" r:id="rId94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与</w:t>
      </w:r>
      <w:r>
        <w:rPr>
          <w:rFonts w:asciiTheme="minorEastAsia" w:hAnsiTheme="minorEastAsia"/>
          <w:bCs/>
          <w:position w:val="-4"/>
          <w:sz w:val="24"/>
          <w:szCs w:val="24"/>
        </w:rPr>
        <w:object>
          <v:shape id="_x0000_i1379" o:spt="75" type="#_x0000_t75" style="height:13.45pt;width:22.5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379" DrawAspect="Content" ObjectID="_1468075778" r:id="rId96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相似．</w:t>
      </w:r>
    </w:p>
    <w:p>
      <w:pPr>
        <w:spacing w:line="360" w:lineRule="auto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解：令</w:t>
      </w:r>
      <w:r>
        <w:rPr>
          <w:rFonts w:asciiTheme="minorEastAsia" w:hAnsiTheme="minorEastAsia"/>
          <w:bCs/>
          <w:position w:val="-6"/>
          <w:sz w:val="24"/>
          <w:szCs w:val="24"/>
        </w:rPr>
        <w:object>
          <v:shape id="_x0000_i1380" o:spt="75" type="#_x0000_t75" style="height:13.95pt;width:37.0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380" DrawAspect="Content" ObjectID="_1468075779" r:id="rId98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 xml:space="preserve"> 则</w:t>
      </w:r>
      <w:r>
        <w:rPr>
          <w:rFonts w:asciiTheme="minorEastAsia" w:hAnsiTheme="minorEastAsia"/>
          <w:bCs/>
          <w:position w:val="-4"/>
          <w:sz w:val="24"/>
          <w:szCs w:val="24"/>
        </w:rPr>
        <w:object>
          <v:shape id="_x0000_i1381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381" DrawAspect="Content" ObjectID="_1468075780" r:id="rId100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可逆.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显然有，</w:t>
      </w:r>
      <w:r>
        <w:rPr>
          <w:rFonts w:asciiTheme="minorEastAsia" w:hAnsiTheme="minorEastAsia"/>
          <w:bCs/>
          <w:position w:val="-10"/>
          <w:sz w:val="24"/>
          <w:szCs w:val="24"/>
        </w:rPr>
        <w:object>
          <v:shape id="_x0000_i1382" o:spt="75" type="#_x0000_t75" style="height:17.2pt;width:142.9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382" DrawAspect="Content" ObjectID="_1468075781" r:id="rId102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所以，</w:t>
      </w:r>
      <w:r>
        <w:rPr>
          <w:rFonts w:asciiTheme="minorEastAsia" w:hAnsiTheme="minorEastAsia"/>
          <w:bCs/>
          <w:position w:val="-4"/>
          <w:sz w:val="24"/>
          <w:szCs w:val="24"/>
        </w:rPr>
        <w:object>
          <v:shape id="_x0000_i1383" o:spt="75" type="#_x0000_t75" style="height:13.45pt;width:24.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383" DrawAspect="Content" ObjectID="_1468075782" r:id="rId104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与</w:t>
      </w:r>
      <w:r>
        <w:rPr>
          <w:rFonts w:asciiTheme="minorEastAsia" w:hAnsiTheme="minorEastAsia"/>
          <w:bCs/>
          <w:position w:val="-4"/>
          <w:sz w:val="24"/>
          <w:szCs w:val="24"/>
        </w:rPr>
        <w:object>
          <v:shape id="_x0000_i1384" o:spt="75" type="#_x0000_t75" style="height:13.45pt;width:22.5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384" DrawAspect="Content" ObjectID="_1468075783" r:id="rId105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相似</w:t>
      </w:r>
    </w:p>
    <w:p>
      <w:pPr>
        <w:spacing w:line="36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六、设</w:t>
      </w:r>
      <w:r>
        <w:rPr>
          <w:rFonts w:asciiTheme="minorEastAsia" w:hAnsiTheme="minorEastAsia"/>
          <w:bCs/>
          <w:position w:val="-36"/>
          <w:sz w:val="24"/>
          <w:szCs w:val="24"/>
        </w:rPr>
        <w:object>
          <v:shape id="_x0000_i1385" o:spt="75" type="#_x0000_t75" style="height:43pt;width:94.5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385" DrawAspect="Content" ObjectID="_1468075784" r:id="rId106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，求</w:t>
      </w:r>
      <w:r>
        <w:rPr>
          <w:rFonts w:asciiTheme="minorEastAsia" w:hAnsiTheme="minorEastAsia"/>
          <w:bCs/>
          <w:position w:val="-12"/>
          <w:sz w:val="24"/>
          <w:szCs w:val="24"/>
        </w:rPr>
        <w:object>
          <v:shape id="_x0000_i1386" o:spt="75" type="#_x0000_t75" style="height:20.95pt;width:107.4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386" DrawAspect="Content" ObjectID="_1468075785" r:id="rId108">
            <o:LockedField>false</o:LockedField>
          </o:OLEObject>
        </w:object>
      </w:r>
      <w:r>
        <w:rPr>
          <w:rFonts w:hint="eastAsia" w:asciiTheme="minorEastAsia" w:hAnsiTheme="minorEastAsia"/>
          <w:bCs/>
          <w:sz w:val="24"/>
          <w:szCs w:val="24"/>
        </w:rPr>
        <w:t>；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解：由对称矩阵相似于对角阵的过程，可得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asciiTheme="minorEastAsia" w:hAnsiTheme="minorEastAsia"/>
          <w:bCs/>
          <w:position w:val="-30"/>
          <w:sz w:val="24"/>
          <w:szCs w:val="24"/>
        </w:rPr>
        <w:object>
          <v:shape id="_x0000_i1387" o:spt="75" type="#_x0000_t75" style="height:37.05pt;width:407.8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387" DrawAspect="Content" ObjectID="_1468075786" r:id="rId110">
            <o:LockedField>false</o:LockedField>
          </o:OLEObject>
        </w:object>
      </w:r>
    </w:p>
    <w:p>
      <w:pPr>
        <w:spacing w:line="360" w:lineRule="auto"/>
        <w:rPr>
          <w:sz w:val="24"/>
          <w:szCs w:val="24"/>
        </w:rPr>
      </w:pPr>
      <w:r>
        <w:rPr>
          <w:rFonts w:asciiTheme="minorEastAsia" w:hAnsiTheme="minorEastAsia"/>
          <w:bCs/>
          <w:position w:val="-30"/>
          <w:sz w:val="24"/>
          <w:szCs w:val="24"/>
        </w:rPr>
        <w:object>
          <v:shape id="_x0000_i1388" o:spt="75" type="#_x0000_t75" style="height:37.05pt;width:364.3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388" DrawAspect="Content" ObjectID="_1468075787" r:id="rId112">
            <o:LockedField>false</o:LockedField>
          </o:OLEObject>
        </w:object>
      </w:r>
    </w:p>
    <w:p>
      <w:pPr>
        <w:spacing w:line="360" w:lineRule="auto"/>
        <w:jc w:val="center"/>
        <w:rPr>
          <w:sz w:val="24"/>
          <w:szCs w:val="24"/>
        </w:rPr>
      </w:pPr>
    </w:p>
    <w:p>
      <w:pPr>
        <w:spacing w:line="360" w:lineRule="auto"/>
        <w:rPr>
          <w:rFonts w:asciiTheme="majorEastAsia" w:hAnsiTheme="majorEastAsia" w:eastAsiaTheme="majorEastAsia"/>
          <w:sz w:val="24"/>
          <w:szCs w:val="24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03510544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51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05A8D"/>
    <w:rsid w:val="000269DB"/>
    <w:rsid w:val="00092B62"/>
    <w:rsid w:val="000B6B52"/>
    <w:rsid w:val="000C414A"/>
    <w:rsid w:val="00106D5C"/>
    <w:rsid w:val="0011082B"/>
    <w:rsid w:val="001643F5"/>
    <w:rsid w:val="0019600C"/>
    <w:rsid w:val="001A4EBE"/>
    <w:rsid w:val="001A6454"/>
    <w:rsid w:val="001B521B"/>
    <w:rsid w:val="001B6715"/>
    <w:rsid w:val="001E1119"/>
    <w:rsid w:val="001F1983"/>
    <w:rsid w:val="00213BA0"/>
    <w:rsid w:val="002243BC"/>
    <w:rsid w:val="00263A47"/>
    <w:rsid w:val="00290F84"/>
    <w:rsid w:val="002A2EC3"/>
    <w:rsid w:val="002B1706"/>
    <w:rsid w:val="002D1A6D"/>
    <w:rsid w:val="002F5C01"/>
    <w:rsid w:val="002F64AB"/>
    <w:rsid w:val="00357419"/>
    <w:rsid w:val="00365304"/>
    <w:rsid w:val="003822E6"/>
    <w:rsid w:val="0039447A"/>
    <w:rsid w:val="003B1C93"/>
    <w:rsid w:val="003D4910"/>
    <w:rsid w:val="003D49FC"/>
    <w:rsid w:val="003D58F1"/>
    <w:rsid w:val="003D7A1E"/>
    <w:rsid w:val="004033C0"/>
    <w:rsid w:val="00405AD0"/>
    <w:rsid w:val="00417919"/>
    <w:rsid w:val="00431E2D"/>
    <w:rsid w:val="004B0186"/>
    <w:rsid w:val="004B61DC"/>
    <w:rsid w:val="004D5C34"/>
    <w:rsid w:val="004E2669"/>
    <w:rsid w:val="004E6131"/>
    <w:rsid w:val="004F3400"/>
    <w:rsid w:val="004F384A"/>
    <w:rsid w:val="004F3C30"/>
    <w:rsid w:val="00514E3D"/>
    <w:rsid w:val="00531651"/>
    <w:rsid w:val="00547B95"/>
    <w:rsid w:val="00553970"/>
    <w:rsid w:val="005679E2"/>
    <w:rsid w:val="00585363"/>
    <w:rsid w:val="005B431F"/>
    <w:rsid w:val="005D6E24"/>
    <w:rsid w:val="006072BD"/>
    <w:rsid w:val="006E2D51"/>
    <w:rsid w:val="006F7EB4"/>
    <w:rsid w:val="00715B7F"/>
    <w:rsid w:val="007424DB"/>
    <w:rsid w:val="00775BB8"/>
    <w:rsid w:val="007B295F"/>
    <w:rsid w:val="007C3C18"/>
    <w:rsid w:val="00801DF4"/>
    <w:rsid w:val="00817473"/>
    <w:rsid w:val="0082240A"/>
    <w:rsid w:val="008311FF"/>
    <w:rsid w:val="008428DC"/>
    <w:rsid w:val="0084771E"/>
    <w:rsid w:val="008715D6"/>
    <w:rsid w:val="00873A9B"/>
    <w:rsid w:val="008A4A06"/>
    <w:rsid w:val="008F1F06"/>
    <w:rsid w:val="00935C51"/>
    <w:rsid w:val="00952542"/>
    <w:rsid w:val="009B614C"/>
    <w:rsid w:val="009D070B"/>
    <w:rsid w:val="009E5B33"/>
    <w:rsid w:val="00A0088C"/>
    <w:rsid w:val="00A02615"/>
    <w:rsid w:val="00A0586A"/>
    <w:rsid w:val="00A405CA"/>
    <w:rsid w:val="00A65BD3"/>
    <w:rsid w:val="00B07B39"/>
    <w:rsid w:val="00B11FE2"/>
    <w:rsid w:val="00B27700"/>
    <w:rsid w:val="00B36177"/>
    <w:rsid w:val="00B47377"/>
    <w:rsid w:val="00B62C14"/>
    <w:rsid w:val="00B7074A"/>
    <w:rsid w:val="00B74332"/>
    <w:rsid w:val="00BA1525"/>
    <w:rsid w:val="00BF1259"/>
    <w:rsid w:val="00C05B5F"/>
    <w:rsid w:val="00C307EF"/>
    <w:rsid w:val="00C8549F"/>
    <w:rsid w:val="00CB2601"/>
    <w:rsid w:val="00D33C80"/>
    <w:rsid w:val="00D877CB"/>
    <w:rsid w:val="00DA5525"/>
    <w:rsid w:val="00DC1C2C"/>
    <w:rsid w:val="00DE55B1"/>
    <w:rsid w:val="00E05B32"/>
    <w:rsid w:val="00E13BD2"/>
    <w:rsid w:val="00E23D63"/>
    <w:rsid w:val="00E34973"/>
    <w:rsid w:val="00E50D93"/>
    <w:rsid w:val="00EA56A1"/>
    <w:rsid w:val="00EB2E4D"/>
    <w:rsid w:val="00ED1D36"/>
    <w:rsid w:val="00EF7DCA"/>
    <w:rsid w:val="00F100C0"/>
    <w:rsid w:val="00F125BC"/>
    <w:rsid w:val="00F13B0D"/>
    <w:rsid w:val="00F15599"/>
    <w:rsid w:val="00F27031"/>
    <w:rsid w:val="00F62A3B"/>
    <w:rsid w:val="00FD24F8"/>
    <w:rsid w:val="00FE3FDC"/>
    <w:rsid w:val="00FE5E32"/>
    <w:rsid w:val="00FF2147"/>
    <w:rsid w:val="0ADC1497"/>
    <w:rsid w:val="0D6A373C"/>
    <w:rsid w:val="1DE94D66"/>
    <w:rsid w:val="236740B8"/>
    <w:rsid w:val="2873013C"/>
    <w:rsid w:val="2FF05A8D"/>
    <w:rsid w:val="342912D2"/>
    <w:rsid w:val="36824295"/>
    <w:rsid w:val="3B37410C"/>
    <w:rsid w:val="451C72C6"/>
    <w:rsid w:val="48630142"/>
    <w:rsid w:val="4CBC6DE5"/>
    <w:rsid w:val="585D4741"/>
    <w:rsid w:val="5A9028CD"/>
    <w:rsid w:val="61E651D4"/>
    <w:rsid w:val="6DDC38A2"/>
    <w:rsid w:val="72B20B12"/>
    <w:rsid w:val="76715CB3"/>
    <w:rsid w:val="786E44D3"/>
    <w:rsid w:val="7A735E5E"/>
    <w:rsid w:val="7AAB0470"/>
    <w:rsid w:val="7B3F1D90"/>
    <w:rsid w:val="7DD544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99"/>
    <w:pPr>
      <w:ind w:firstLine="420" w:firstLineChars="200"/>
    </w:p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批注框文本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0.wmf"/><Relationship Id="rId98" Type="http://schemas.openxmlformats.org/officeDocument/2006/relationships/oleObject" Target="embeddings/oleObject55.bin"/><Relationship Id="rId97" Type="http://schemas.openxmlformats.org/officeDocument/2006/relationships/image" Target="media/image39.wmf"/><Relationship Id="rId96" Type="http://schemas.openxmlformats.org/officeDocument/2006/relationships/oleObject" Target="embeddings/oleObject54.bin"/><Relationship Id="rId95" Type="http://schemas.openxmlformats.org/officeDocument/2006/relationships/image" Target="media/image38.wmf"/><Relationship Id="rId94" Type="http://schemas.openxmlformats.org/officeDocument/2006/relationships/oleObject" Target="embeddings/oleObject53.bin"/><Relationship Id="rId93" Type="http://schemas.openxmlformats.org/officeDocument/2006/relationships/image" Target="media/image37.wmf"/><Relationship Id="rId92" Type="http://schemas.openxmlformats.org/officeDocument/2006/relationships/oleObject" Target="embeddings/oleObject52.bin"/><Relationship Id="rId91" Type="http://schemas.openxmlformats.org/officeDocument/2006/relationships/image" Target="media/image36.wmf"/><Relationship Id="rId90" Type="http://schemas.openxmlformats.org/officeDocument/2006/relationships/oleObject" Target="embeddings/oleObject51.bin"/><Relationship Id="rId9" Type="http://schemas.openxmlformats.org/officeDocument/2006/relationships/image" Target="media/image2.wmf"/><Relationship Id="rId89" Type="http://schemas.openxmlformats.org/officeDocument/2006/relationships/image" Target="media/image35.wmf"/><Relationship Id="rId88" Type="http://schemas.openxmlformats.org/officeDocument/2006/relationships/oleObject" Target="embeddings/oleObject50.bin"/><Relationship Id="rId87" Type="http://schemas.openxmlformats.org/officeDocument/2006/relationships/image" Target="media/image34.wmf"/><Relationship Id="rId86" Type="http://schemas.openxmlformats.org/officeDocument/2006/relationships/oleObject" Target="embeddings/oleObject49.bin"/><Relationship Id="rId85" Type="http://schemas.openxmlformats.org/officeDocument/2006/relationships/image" Target="media/image33.wmf"/><Relationship Id="rId84" Type="http://schemas.openxmlformats.org/officeDocument/2006/relationships/oleObject" Target="embeddings/oleObject48.bin"/><Relationship Id="rId83" Type="http://schemas.openxmlformats.org/officeDocument/2006/relationships/image" Target="media/image32.wmf"/><Relationship Id="rId82" Type="http://schemas.openxmlformats.org/officeDocument/2006/relationships/oleObject" Target="embeddings/oleObject47.bin"/><Relationship Id="rId81" Type="http://schemas.openxmlformats.org/officeDocument/2006/relationships/image" Target="media/image31.wmf"/><Relationship Id="rId80" Type="http://schemas.openxmlformats.org/officeDocument/2006/relationships/oleObject" Target="embeddings/oleObject46.bin"/><Relationship Id="rId8" Type="http://schemas.openxmlformats.org/officeDocument/2006/relationships/oleObject" Target="embeddings/oleObject3.bin"/><Relationship Id="rId79" Type="http://schemas.openxmlformats.org/officeDocument/2006/relationships/image" Target="media/image30.wmf"/><Relationship Id="rId78" Type="http://schemas.openxmlformats.org/officeDocument/2006/relationships/oleObject" Target="embeddings/oleObject45.bin"/><Relationship Id="rId77" Type="http://schemas.openxmlformats.org/officeDocument/2006/relationships/image" Target="media/image29.wmf"/><Relationship Id="rId76" Type="http://schemas.openxmlformats.org/officeDocument/2006/relationships/oleObject" Target="embeddings/oleObject44.bin"/><Relationship Id="rId75" Type="http://schemas.openxmlformats.org/officeDocument/2006/relationships/image" Target="media/image28.wmf"/><Relationship Id="rId74" Type="http://schemas.openxmlformats.org/officeDocument/2006/relationships/oleObject" Target="embeddings/oleObject43.bin"/><Relationship Id="rId73" Type="http://schemas.openxmlformats.org/officeDocument/2006/relationships/oleObject" Target="embeddings/oleObject42.bin"/><Relationship Id="rId72" Type="http://schemas.openxmlformats.org/officeDocument/2006/relationships/image" Target="media/image27.wmf"/><Relationship Id="rId71" Type="http://schemas.openxmlformats.org/officeDocument/2006/relationships/oleObject" Target="embeddings/oleObject41.bin"/><Relationship Id="rId70" Type="http://schemas.openxmlformats.org/officeDocument/2006/relationships/oleObject" Target="embeddings/oleObject40.bin"/><Relationship Id="rId7" Type="http://schemas.openxmlformats.org/officeDocument/2006/relationships/oleObject" Target="embeddings/oleObject2.bin"/><Relationship Id="rId69" Type="http://schemas.openxmlformats.org/officeDocument/2006/relationships/image" Target="media/image26.wmf"/><Relationship Id="rId68" Type="http://schemas.openxmlformats.org/officeDocument/2006/relationships/oleObject" Target="embeddings/oleObject39.bin"/><Relationship Id="rId67" Type="http://schemas.openxmlformats.org/officeDocument/2006/relationships/oleObject" Target="embeddings/oleObject38.bin"/><Relationship Id="rId66" Type="http://schemas.openxmlformats.org/officeDocument/2006/relationships/image" Target="media/image25.wmf"/><Relationship Id="rId65" Type="http://schemas.openxmlformats.org/officeDocument/2006/relationships/oleObject" Target="embeddings/oleObject37.bin"/><Relationship Id="rId64" Type="http://schemas.openxmlformats.org/officeDocument/2006/relationships/oleObject" Target="embeddings/oleObject36.bin"/><Relationship Id="rId63" Type="http://schemas.openxmlformats.org/officeDocument/2006/relationships/image" Target="media/image24.wmf"/><Relationship Id="rId62" Type="http://schemas.openxmlformats.org/officeDocument/2006/relationships/oleObject" Target="embeddings/oleObject35.bin"/><Relationship Id="rId61" Type="http://schemas.openxmlformats.org/officeDocument/2006/relationships/image" Target="media/image23.wmf"/><Relationship Id="rId60" Type="http://schemas.openxmlformats.org/officeDocument/2006/relationships/oleObject" Target="embeddings/oleObject34.bin"/><Relationship Id="rId6" Type="http://schemas.openxmlformats.org/officeDocument/2006/relationships/image" Target="media/image1.wmf"/><Relationship Id="rId59" Type="http://schemas.openxmlformats.org/officeDocument/2006/relationships/oleObject" Target="embeddings/oleObject33.bin"/><Relationship Id="rId58" Type="http://schemas.openxmlformats.org/officeDocument/2006/relationships/image" Target="media/image22.wmf"/><Relationship Id="rId57" Type="http://schemas.openxmlformats.org/officeDocument/2006/relationships/oleObject" Target="embeddings/oleObject32.bin"/><Relationship Id="rId56" Type="http://schemas.openxmlformats.org/officeDocument/2006/relationships/image" Target="media/image21.wmf"/><Relationship Id="rId55" Type="http://schemas.openxmlformats.org/officeDocument/2006/relationships/oleObject" Target="embeddings/oleObject31.bin"/><Relationship Id="rId54" Type="http://schemas.openxmlformats.org/officeDocument/2006/relationships/image" Target="media/image20.wmf"/><Relationship Id="rId53" Type="http://schemas.openxmlformats.org/officeDocument/2006/relationships/oleObject" Target="embeddings/oleObject30.bin"/><Relationship Id="rId52" Type="http://schemas.openxmlformats.org/officeDocument/2006/relationships/image" Target="media/image19.wmf"/><Relationship Id="rId51" Type="http://schemas.openxmlformats.org/officeDocument/2006/relationships/oleObject" Target="embeddings/oleObject29.bin"/><Relationship Id="rId50" Type="http://schemas.openxmlformats.org/officeDocument/2006/relationships/image" Target="media/image18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8.bin"/><Relationship Id="rId48" Type="http://schemas.openxmlformats.org/officeDocument/2006/relationships/image" Target="media/image17.wmf"/><Relationship Id="rId47" Type="http://schemas.openxmlformats.org/officeDocument/2006/relationships/oleObject" Target="embeddings/oleObject27.bin"/><Relationship Id="rId46" Type="http://schemas.openxmlformats.org/officeDocument/2006/relationships/oleObject" Target="embeddings/oleObject26.bin"/><Relationship Id="rId45" Type="http://schemas.openxmlformats.org/officeDocument/2006/relationships/image" Target="media/image16.wmf"/><Relationship Id="rId44" Type="http://schemas.openxmlformats.org/officeDocument/2006/relationships/oleObject" Target="embeddings/oleObject25.bin"/><Relationship Id="rId43" Type="http://schemas.openxmlformats.org/officeDocument/2006/relationships/image" Target="media/image15.wmf"/><Relationship Id="rId42" Type="http://schemas.openxmlformats.org/officeDocument/2006/relationships/oleObject" Target="embeddings/oleObject24.bin"/><Relationship Id="rId41" Type="http://schemas.openxmlformats.org/officeDocument/2006/relationships/image" Target="media/image14.wmf"/><Relationship Id="rId40" Type="http://schemas.openxmlformats.org/officeDocument/2006/relationships/oleObject" Target="embeddings/oleObject23.bin"/><Relationship Id="rId4" Type="http://schemas.openxmlformats.org/officeDocument/2006/relationships/theme" Target="theme/theme1.xml"/><Relationship Id="rId39" Type="http://schemas.openxmlformats.org/officeDocument/2006/relationships/image" Target="media/image13.wmf"/><Relationship Id="rId38" Type="http://schemas.openxmlformats.org/officeDocument/2006/relationships/oleObject" Target="embeddings/oleObject22.bin"/><Relationship Id="rId37" Type="http://schemas.openxmlformats.org/officeDocument/2006/relationships/image" Target="media/image12.wmf"/><Relationship Id="rId36" Type="http://schemas.openxmlformats.org/officeDocument/2006/relationships/oleObject" Target="embeddings/oleObject21.bin"/><Relationship Id="rId35" Type="http://schemas.openxmlformats.org/officeDocument/2006/relationships/oleObject" Target="embeddings/oleObject20.bin"/><Relationship Id="rId34" Type="http://schemas.openxmlformats.org/officeDocument/2006/relationships/oleObject" Target="embeddings/oleObject19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8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7.bin"/><Relationship Id="rId3" Type="http://schemas.openxmlformats.org/officeDocument/2006/relationships/footer" Target="footer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6.bin"/><Relationship Id="rId27" Type="http://schemas.openxmlformats.org/officeDocument/2006/relationships/image" Target="media/image8.wmf"/><Relationship Id="rId26" Type="http://schemas.openxmlformats.org/officeDocument/2006/relationships/oleObject" Target="embeddings/oleObject15.bin"/><Relationship Id="rId25" Type="http://schemas.openxmlformats.org/officeDocument/2006/relationships/oleObject" Target="embeddings/oleObject14.bin"/><Relationship Id="rId24" Type="http://schemas.openxmlformats.org/officeDocument/2006/relationships/oleObject" Target="embeddings/oleObject13.bin"/><Relationship Id="rId23" Type="http://schemas.openxmlformats.org/officeDocument/2006/relationships/image" Target="media/image7.wmf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6.wmf"/><Relationship Id="rId16" Type="http://schemas.openxmlformats.org/officeDocument/2006/relationships/oleObject" Target="embeddings/oleObject7.bin"/><Relationship Id="rId15" Type="http://schemas.openxmlformats.org/officeDocument/2006/relationships/image" Target="media/image5.wmf"/><Relationship Id="rId14" Type="http://schemas.openxmlformats.org/officeDocument/2006/relationships/oleObject" Target="embeddings/oleObject6.bin"/><Relationship Id="rId13" Type="http://schemas.openxmlformats.org/officeDocument/2006/relationships/image" Target="media/image4.wmf"/><Relationship Id="rId12" Type="http://schemas.openxmlformats.org/officeDocument/2006/relationships/oleObject" Target="embeddings/oleObject5.bin"/><Relationship Id="rId116" Type="http://schemas.openxmlformats.org/officeDocument/2006/relationships/fontTable" Target="fontTable.xml"/><Relationship Id="rId115" Type="http://schemas.openxmlformats.org/officeDocument/2006/relationships/customXml" Target="../customXml/item2.xml"/><Relationship Id="rId114" Type="http://schemas.openxmlformats.org/officeDocument/2006/relationships/customXml" Target="../customXml/item1.xml"/><Relationship Id="rId113" Type="http://schemas.openxmlformats.org/officeDocument/2006/relationships/image" Target="media/image46.wmf"/><Relationship Id="rId112" Type="http://schemas.openxmlformats.org/officeDocument/2006/relationships/oleObject" Target="embeddings/oleObject63.bin"/><Relationship Id="rId111" Type="http://schemas.openxmlformats.org/officeDocument/2006/relationships/image" Target="media/image45.wmf"/><Relationship Id="rId110" Type="http://schemas.openxmlformats.org/officeDocument/2006/relationships/oleObject" Target="embeddings/oleObject62.bin"/><Relationship Id="rId11" Type="http://schemas.openxmlformats.org/officeDocument/2006/relationships/image" Target="media/image3.wmf"/><Relationship Id="rId109" Type="http://schemas.openxmlformats.org/officeDocument/2006/relationships/image" Target="media/image44.wmf"/><Relationship Id="rId108" Type="http://schemas.openxmlformats.org/officeDocument/2006/relationships/oleObject" Target="embeddings/oleObject61.bin"/><Relationship Id="rId107" Type="http://schemas.openxmlformats.org/officeDocument/2006/relationships/image" Target="media/image43.wmf"/><Relationship Id="rId106" Type="http://schemas.openxmlformats.org/officeDocument/2006/relationships/oleObject" Target="embeddings/oleObject60.bin"/><Relationship Id="rId105" Type="http://schemas.openxmlformats.org/officeDocument/2006/relationships/oleObject" Target="embeddings/oleObject59.bin"/><Relationship Id="rId104" Type="http://schemas.openxmlformats.org/officeDocument/2006/relationships/oleObject" Target="embeddings/oleObject58.bin"/><Relationship Id="rId103" Type="http://schemas.openxmlformats.org/officeDocument/2006/relationships/image" Target="media/image42.wmf"/><Relationship Id="rId102" Type="http://schemas.openxmlformats.org/officeDocument/2006/relationships/oleObject" Target="embeddings/oleObject57.bin"/><Relationship Id="rId101" Type="http://schemas.openxmlformats.org/officeDocument/2006/relationships/image" Target="media/image41.wmf"/><Relationship Id="rId100" Type="http://schemas.openxmlformats.org/officeDocument/2006/relationships/oleObject" Target="embeddings/oleObject56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B78C8F-85FC-443B-9757-427FF72456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55</Pages>
  <Words>3727</Words>
  <Characters>12065</Characters>
  <Lines>100</Lines>
  <Paragraphs>31</Paragraphs>
  <ScaleCrop>false</ScaleCrop>
  <LinksUpToDate>false</LinksUpToDate>
  <CharactersWithSpaces>15761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2017-07-06T08:44:00Z</dcterms:created>
  <dc:creator>lenovo</dc:creator>
  <cp:lastModifiedBy>Administrator</cp:lastModifiedBy>
  <dcterms:modified xsi:type="dcterms:W3CDTF">2017-10-23T16:09:18Z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