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Profile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Applications Systems Engineer - experienced in design, development, testing and implementation. Excels at </w:t>
      </w:r>
      <w:hyperlink r:id="rId4" w:history="1">
        <w:r>
          <w:rPr>
            <w:rStyle w:val="Hyperlink.0"/>
            <w:rFonts w:ascii="Avenir Next" w:cs="Arial Unicode MS" w:hAnsi="Arial Unicode MS" w:eastAsia="Arial Unicode MS"/>
            <w:rtl w:val="0"/>
          </w:rPr>
          <w:t>VB.NET</w:t>
        </w:r>
      </w:hyperlink>
      <w:r>
        <w:rPr>
          <w:rFonts w:ascii="Avenir Next" w:cs="Arial Unicode MS" w:hAnsi="Arial Unicode MS" w:eastAsia="Arial Unicode MS"/>
          <w:rtl w:val="0"/>
        </w:rPr>
        <w:t>, Microsoft SQL Server, SSIS, SSRS with experience in most other Microsoft technologies including mainframe.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Experience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Application Systems Engineer, Wells Fargo; San Antonio, TX </w:t>
      </w:r>
      <w:r>
        <w:rPr>
          <w:rFonts w:ascii="Arial Unicode MS" w:cs="Arial Unicode MS" w:hAnsi="Avenir Next" w:eastAsia="Arial Unicode MS" w:hint="default"/>
          <w:rtl w:val="0"/>
        </w:rPr>
        <w:t xml:space="preserve"> — </w:t>
      </w:r>
      <w:r>
        <w:rPr>
          <w:rFonts w:ascii="Avenir Next" w:cs="Arial Unicode MS" w:hAnsi="Arial Unicode MS" w:eastAsia="Arial Unicode MS"/>
          <w:rtl w:val="0"/>
        </w:rPr>
        <w:t>1997 - 2014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Designed and participated in development of system to extract mainframe data from back-end loan servicing systems and reformat for delivery of securitization/pledge files for Federal 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John Williamson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10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John Williamson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210-823-2397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jgwill1947@gmail.com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 xml:space="preserve">       </w:t>
                            </w: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1561 Watchmans Point  Mesquite, NV 89034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134.0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210-823-2397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      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jgwill1947@gmail.com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 xml:space="preserve">       </w:t>
                      </w: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1561 Watchmans Point  Mesquite, NV 89034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10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none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Avenir Next" w:cs="Arial Unicode MS" w:hAnsi="Arial Unicode MS" w:eastAsia="Arial Unicode MS"/>
          <w:rtl w:val="0"/>
        </w:rPr>
        <w:t>eserve banks.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Supported and enhanced Teller application for branch banks.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Sr. Systems Engineer, EDS; Plano, TX </w:t>
      </w:r>
      <w:r>
        <w:rPr>
          <w:rFonts w:ascii="Arial Unicode MS" w:cs="Arial Unicode MS" w:hAnsi="Avenir Next" w:eastAsia="Arial Unicode MS" w:hint="default"/>
          <w:rtl w:val="0"/>
        </w:rPr>
        <w:t xml:space="preserve"> — </w:t>
      </w:r>
      <w:r>
        <w:rPr>
          <w:rFonts w:ascii="Avenir Next" w:cs="Arial Unicode MS" w:hAnsi="Arial Unicode MS" w:eastAsia="Arial Unicode MS"/>
          <w:rtl w:val="0"/>
        </w:rPr>
        <w:t>1977 - 1997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Worked at various customer locations in support of both customer and EDS mainframe applications.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Developed and implemented Teller systems application which was installed at several US and international locations.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Education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Rice University, Houston, TX</w:t>
      </w:r>
      <w:r>
        <w:rPr>
          <w:rFonts w:ascii="Arial Unicode MS" w:cs="Arial Unicode MS" w:hAnsi="Avenir Next" w:eastAsia="Arial Unicode MS" w:hint="default"/>
          <w:rtl w:val="0"/>
        </w:rPr>
        <w:t xml:space="preserve"> — </w:t>
      </w:r>
      <w:r>
        <w:rPr>
          <w:rFonts w:ascii="Avenir Next" w:cs="Arial Unicode MS" w:hAnsi="Arial Unicode MS" w:eastAsia="Arial Unicode MS"/>
          <w:rtl w:val="0"/>
        </w:rPr>
        <w:t>BA Math Sciences, 1976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  <w:lang w:val="sv-SE"/>
        </w:rPr>
        <w:t>Skills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Microsoft SQL Server, SSIS, SSRS, </w:t>
      </w:r>
      <w:hyperlink r:id="rId5" w:history="1">
        <w:r>
          <w:rPr>
            <w:rStyle w:val="Hyperlink.0"/>
            <w:rFonts w:ascii="Avenir Next" w:cs="Arial Unicode MS" w:hAnsi="Arial Unicode MS" w:eastAsia="Arial Unicode MS"/>
            <w:rtl w:val="0"/>
          </w:rPr>
          <w:t>VB.NET</w:t>
        </w:r>
      </w:hyperlink>
      <w:r>
        <w:rPr>
          <w:rFonts w:ascii="Avenir Next" w:cs="Arial Unicode MS" w:hAnsi="Arial Unicode MS" w:eastAsia="Arial Unicode MS"/>
          <w:rtl w:val="0"/>
        </w:rPr>
        <w:t>, C++, Mainframe COBOL, ALC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References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On Request</w:t>
      </w:r>
    </w:p>
    <w:sectPr>
      <w:headerReference w:type="default" r:id="rId6"/>
      <w:footerReference w:type="default" r:id="rId7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VB.NET" TargetMode="External"/><Relationship Id="rId5" Type="http://schemas.openxmlformats.org/officeDocument/2006/relationships/hyperlink" Target="http://VB.NE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