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61941" w14:textId="4A76E7B9" w:rsidR="00232327" w:rsidRPr="00443024" w:rsidRDefault="00232327" w:rsidP="00232327">
      <w:pPr>
        <w:ind w:left="1418" w:hanging="1418"/>
        <w:jc w:val="both"/>
      </w:pPr>
      <w:r w:rsidRPr="00443024">
        <w:rPr>
          <w:b/>
          <w:bCs/>
        </w:rPr>
        <w:t>Figure &amp;&amp;.</w:t>
      </w:r>
      <w:r w:rsidRPr="00443024">
        <w:tab/>
        <w:t>Phylogenetic tree based on the genetic distance</w:t>
      </w:r>
      <w:r w:rsidRPr="00443024">
        <w:rPr>
          <w:vertAlign w:val="superscript"/>
        </w:rPr>
        <w:t>1</w:t>
      </w:r>
      <w:r w:rsidRPr="00443024">
        <w:t xml:space="preserve"> of the 16S rDNA sequences of th</w:t>
      </w:r>
      <w:bookmarkStart w:id="0" w:name="_GoBack"/>
      <w:bookmarkEnd w:id="0"/>
      <w:r w:rsidRPr="00443024">
        <w:t xml:space="preserve">e </w:t>
      </w:r>
      <w:r w:rsidRPr="00443024">
        <w:rPr>
          <w:i/>
          <w:iCs/>
        </w:rPr>
        <w:t>Species</w:t>
      </w:r>
      <w:r w:rsidRPr="00443024">
        <w:t xml:space="preserve"> isolates compared to the sequence of the type strains available in the “Blast” database.</w:t>
      </w:r>
    </w:p>
    <w:p w14:paraId="7EC3A9E7" w14:textId="77777777" w:rsidR="00232327" w:rsidRPr="00443024" w:rsidRDefault="00232327" w:rsidP="00232327"/>
    <w:p w14:paraId="3359F436" w14:textId="77777777" w:rsidR="00232327" w:rsidRPr="00443024" w:rsidRDefault="00232327" w:rsidP="00232327">
      <w:pPr>
        <w:rPr>
          <w:b/>
          <w:bCs/>
          <w:sz w:val="20"/>
          <w:szCs w:val="20"/>
        </w:rPr>
      </w:pPr>
      <w:r w:rsidRPr="00443024">
        <w:t xml:space="preserve">             </w:t>
      </w:r>
      <w:r w:rsidRPr="00443024">
        <w:rPr>
          <w:b/>
          <w:bCs/>
          <w:sz w:val="20"/>
          <w:szCs w:val="20"/>
        </w:rPr>
        <w:t>Distance</w:t>
      </w:r>
    </w:p>
    <w:p w14:paraId="1CFA87AC" w14:textId="77777777" w:rsidR="00232327" w:rsidRPr="00443024" w:rsidRDefault="00232327" w:rsidP="00232327"/>
    <w:p w14:paraId="466A3BD7" w14:textId="4ABE3ED5" w:rsidR="00BE37A2" w:rsidRPr="00443024" w:rsidRDefault="00232327" w:rsidP="00BE37A2">
      <w:pPr>
        <w:ind w:left="1418" w:hanging="1418"/>
        <w:jc w:val="both"/>
      </w:pPr>
      <w:r w:rsidRPr="00443024">
        <w:rPr>
          <w:sz w:val="18"/>
          <w:szCs w:val="18"/>
          <w:vertAlign w:val="superscript"/>
        </w:rPr>
        <w:t>1</w:t>
      </w:r>
      <w:r w:rsidRPr="00443024">
        <w:rPr>
          <w:sz w:val="18"/>
          <w:szCs w:val="18"/>
        </w:rPr>
        <w:t xml:space="preserve"> Evolutionary distance between sequences based on similarity in the aligned region. The bar indicates 0.</w:t>
      </w:r>
      <w:r w:rsidR="00206E22">
        <w:rPr>
          <w:sz w:val="18"/>
          <w:szCs w:val="18"/>
        </w:rPr>
        <w:t>5</w:t>
      </w:r>
      <w:r w:rsidRPr="00443024">
        <w:rPr>
          <w:sz w:val="18"/>
          <w:szCs w:val="18"/>
        </w:rPr>
        <w:t>% sequence divergence.</w:t>
      </w:r>
      <w:r w:rsidR="00BE37A2" w:rsidRPr="00BE37A2">
        <w:t xml:space="preserve"> </w:t>
      </w:r>
    </w:p>
    <w:p w14:paraId="253067A7" w14:textId="440C29EA" w:rsidR="00737D3B" w:rsidRPr="00BE37A2" w:rsidRDefault="00737D3B" w:rsidP="00232327">
      <w:pPr>
        <w:jc w:val="both"/>
      </w:pPr>
    </w:p>
    <w:sectPr w:rsidR="00737D3B" w:rsidRPr="00BE3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92"/>
    <w:rsid w:val="00143473"/>
    <w:rsid w:val="001529D0"/>
    <w:rsid w:val="00206E22"/>
    <w:rsid w:val="00232327"/>
    <w:rsid w:val="003C0886"/>
    <w:rsid w:val="003E4F86"/>
    <w:rsid w:val="00443024"/>
    <w:rsid w:val="00452B92"/>
    <w:rsid w:val="00737D3B"/>
    <w:rsid w:val="00854898"/>
    <w:rsid w:val="008E033B"/>
    <w:rsid w:val="00A8734D"/>
    <w:rsid w:val="00BE37A2"/>
    <w:rsid w:val="00C71507"/>
    <w:rsid w:val="00CA3D4A"/>
    <w:rsid w:val="00DC1C6F"/>
    <w:rsid w:val="00F1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CFE6"/>
  <w15:chartTrackingRefBased/>
  <w15:docId w15:val="{02BBFEDF-F50D-4F24-9AE9-B8946904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>Lallemand Inc.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Desgagné</dc:creator>
  <cp:keywords/>
  <dc:description/>
  <cp:lastModifiedBy>Pier-Luc Desgagné</cp:lastModifiedBy>
  <cp:revision>17</cp:revision>
  <dcterms:created xsi:type="dcterms:W3CDTF">2021-02-03T22:31:00Z</dcterms:created>
  <dcterms:modified xsi:type="dcterms:W3CDTF">2021-05-13T18:10:00Z</dcterms:modified>
</cp:coreProperties>
</file>