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FA" w:rsidRDefault="00BF79FA">
      <w:proofErr w:type="gramStart"/>
      <w:r w:rsidRPr="00BF79FA">
        <w:t>are</w:t>
      </w:r>
      <w:proofErr w:type="gramEnd"/>
      <w:r w:rsidRPr="00BF79FA">
        <w:t xml:space="preserve"> concerned with providing alternative behavior for already existing classes or objects (without touching them</w:t>
      </w:r>
      <w:bookmarkStart w:id="0" w:name="_GoBack"/>
      <w:bookmarkEnd w:id="0"/>
    </w:p>
    <w:p w:rsidR="00BF79FA" w:rsidRDefault="00BF79FA"/>
    <w:p w:rsidR="00A02956" w:rsidRDefault="00AD041B">
      <w:r w:rsidRPr="00AD041B">
        <w:t>These patterns are classified as structural design patterns. [</w:t>
      </w:r>
      <w:proofErr w:type="spellStart"/>
      <w:r w:rsidRPr="00AD041B">
        <w:t>GoF</w:t>
      </w:r>
      <w:proofErr w:type="spellEnd"/>
      <w:r w:rsidRPr="00AD041B">
        <w:t xml:space="preserve">, p10] – Adapter provides an alternative interface for an (already existing) class or object. – Bridge* lets an abstraction and its implementation vary independently. – Composite composes (already existing) objects into a tree structure. – Decorator provides additional functionality for an (already existing) object. – Facade provides </w:t>
      </w:r>
      <w:proofErr w:type="gramStart"/>
      <w:r w:rsidRPr="00AD041B">
        <w:t>an</w:t>
      </w:r>
      <w:proofErr w:type="gramEnd"/>
      <w:r w:rsidRPr="00AD041B">
        <w:t xml:space="preserve"> unified interface for (already existing) objects in a subsystem. – Flyweight* supports large numbers of fine-grained objects efficiently. – Proxy provides additional functionality when accessing an (already existing) object. • Composite - Flyweight – Composite and Flyweight often work together. Leaf objects can be implemented as shared flyweight objects. • Flyweight - Singleton – The flyweight factory is usually implemented as Singleton.</w:t>
      </w:r>
    </w:p>
    <w:sectPr w:rsidR="00A0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1B"/>
    <w:rsid w:val="00013BB8"/>
    <w:rsid w:val="00AD041B"/>
    <w:rsid w:val="00B3071A"/>
    <w:rsid w:val="00B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61F23-C29C-49C9-85EB-9303BF8A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2020-04-15T09:48:00Z</dcterms:created>
  <dcterms:modified xsi:type="dcterms:W3CDTF">2020-04-15T09:52:00Z</dcterms:modified>
</cp:coreProperties>
</file>