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43" w:rsidRDefault="003647B5">
      <w:r>
        <w:t xml:space="preserve">System Design Basics: </w:t>
      </w:r>
    </w:p>
    <w:p w:rsidR="00A148B9" w:rsidRDefault="00A148B9"/>
    <w:p w:rsidR="00A148B9" w:rsidRDefault="00A148B9">
      <w:hyperlink r:id="rId5" w:history="1">
        <w:r>
          <w:rPr>
            <w:rStyle w:val="Hyperlink"/>
          </w:rPr>
          <w:t>https://www.youtube.com/watch?v=UzLMhqg3_Wc</w:t>
        </w:r>
      </w:hyperlink>
    </w:p>
    <w:p w:rsidR="00A148B9" w:rsidRDefault="00E04707" w:rsidP="00085256">
      <w:pPr>
        <w:pStyle w:val="ListParagraph"/>
        <w:numPr>
          <w:ilvl w:val="0"/>
          <w:numId w:val="1"/>
        </w:numPr>
      </w:pPr>
      <w:r>
        <w:t>CAP theorem : C ( consistency ) and A (Availability ) P( partition )</w:t>
      </w:r>
      <w:r w:rsidR="00085256">
        <w:t>, NO-Sql (A) and SQL (C) will be matter.</w:t>
      </w:r>
    </w:p>
    <w:p w:rsidR="002B7E94" w:rsidRDefault="002B7E94" w:rsidP="0041031D">
      <w:pPr>
        <w:ind w:left="360"/>
      </w:pPr>
      <w:hyperlink r:id="rId6" w:history="1">
        <w:r>
          <w:rPr>
            <w:rStyle w:val="Hyperlink"/>
          </w:rPr>
          <w:t>https://www.educative.io/edpresso/what-is-the-cap-theorem?affiliate_id=5082902844932096&amp;utm_source=google&amp;utm_medium=cpc&amp;utm_campaign=platform2&amp;utm_content=ad-1-dynamic&amp;gclid=CjwKCAjw44jrBRAHEiwAZ9igKMO8VnHXYFlnVsB1ntIh-ic5UrZnKzt_CDPIruBRxJZYMz-lYk8AkRoC8IcQAvD_BwE</w:t>
        </w:r>
      </w:hyperlink>
    </w:p>
    <w:p w:rsidR="003F1D9D" w:rsidRDefault="003F1D9D" w:rsidP="0041031D">
      <w:pPr>
        <w:ind w:left="360"/>
      </w:pPr>
    </w:p>
    <w:p w:rsidR="00C408CA" w:rsidRDefault="00C408CA" w:rsidP="002C05BD">
      <w:pPr>
        <w:pStyle w:val="ListParagraph"/>
        <w:numPr>
          <w:ilvl w:val="0"/>
          <w:numId w:val="1"/>
        </w:numPr>
      </w:pPr>
      <w:r w:rsidRPr="002C05BD">
        <w:t xml:space="preserve">optimistic </w:t>
      </w:r>
      <w:r>
        <w:t xml:space="preserve"> vs </w:t>
      </w:r>
      <w:r w:rsidR="002C05BD" w:rsidRPr="002C05BD">
        <w:t xml:space="preserve">pessimistic </w:t>
      </w:r>
      <w:r>
        <w:t xml:space="preserve"> </w:t>
      </w:r>
      <w:r w:rsidR="002C05BD" w:rsidRPr="002C05BD">
        <w:t>locking</w:t>
      </w:r>
      <w:r w:rsidR="002C05BD">
        <w:t xml:space="preserve">: </w:t>
      </w:r>
      <w:r>
        <w:t xml:space="preserve">optimistic </w:t>
      </w:r>
      <w:r w:rsidR="002C05BD">
        <w:t xml:space="preserve">ex : lock data base while updating the row </w:t>
      </w:r>
      <w:r>
        <w:t>to check other one has updated the row.</w:t>
      </w:r>
    </w:p>
    <w:p w:rsidR="00AE721F" w:rsidRDefault="00C408CA" w:rsidP="00C408CA">
      <w:pPr>
        <w:pStyle w:val="ListParagraph"/>
      </w:pPr>
      <w:r>
        <w:t>Pessimistic – first acquired the lock and do the transaction.</w:t>
      </w:r>
    </w:p>
    <w:p w:rsidR="00085256" w:rsidRDefault="00AE721F" w:rsidP="00AE721F">
      <w:pPr>
        <w:pStyle w:val="ListParagraph"/>
        <w:numPr>
          <w:ilvl w:val="0"/>
          <w:numId w:val="1"/>
        </w:numPr>
      </w:pPr>
      <w:r>
        <w:t xml:space="preserve">Strong </w:t>
      </w:r>
      <w:r w:rsidR="007B1A5B">
        <w:t>(SQL)</w:t>
      </w:r>
      <w:r>
        <w:t xml:space="preserve">vs eventual </w:t>
      </w:r>
      <w:r w:rsidR="007B1A5B">
        <w:t>(No-sql)</w:t>
      </w:r>
      <w:r>
        <w:t>consistency-</w:t>
      </w:r>
      <w:r w:rsidR="002C05BD">
        <w:t xml:space="preserve"> </w:t>
      </w:r>
    </w:p>
    <w:p w:rsidR="008A5F17" w:rsidRDefault="008A5F17" w:rsidP="008A5F17">
      <w:r>
        <w:t>no sql : schemas</w:t>
      </w:r>
    </w:p>
    <w:p w:rsidR="008A5F17" w:rsidRDefault="008A5F17" w:rsidP="008A5F17">
      <w:r>
        <w:t>key value pared : redis (it can be use for cache purpose also)</w:t>
      </w:r>
    </w:p>
    <w:p w:rsidR="008A5F17" w:rsidRDefault="008A5F17" w:rsidP="008A5F17">
      <w:r>
        <w:t>documents storage : mongo db</w:t>
      </w:r>
    </w:p>
    <w:p w:rsidR="008A5F17" w:rsidRDefault="008A5F17" w:rsidP="008A5F17">
      <w:r>
        <w:t xml:space="preserve">wide column based : </w:t>
      </w:r>
      <w:r w:rsidR="0058688F">
        <w:t>Cassandra</w:t>
      </w:r>
      <w:r>
        <w:t xml:space="preserve"> (fb messge search)</w:t>
      </w:r>
    </w:p>
    <w:p w:rsidR="008A5F17" w:rsidRDefault="008A5F17" w:rsidP="008A5F17">
      <w:r>
        <w:t>EAV based databases: use for me</w:t>
      </w:r>
      <w:r w:rsidR="00F90769">
        <w:t>ta</w:t>
      </w:r>
      <w:r>
        <w:t xml:space="preserve">data of other </w:t>
      </w:r>
      <w:bookmarkStart w:id="0" w:name="_GoBack"/>
      <w:bookmarkEnd w:id="0"/>
      <w:r>
        <w:t>table</w:t>
      </w:r>
    </w:p>
    <w:sectPr w:rsidR="008A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96816"/>
    <w:multiLevelType w:val="hybridMultilevel"/>
    <w:tmpl w:val="E522D582"/>
    <w:lvl w:ilvl="0" w:tplc="46F6C9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B5"/>
    <w:rsid w:val="00085256"/>
    <w:rsid w:val="002B7E94"/>
    <w:rsid w:val="002C05BD"/>
    <w:rsid w:val="003647B5"/>
    <w:rsid w:val="003F1D9D"/>
    <w:rsid w:val="0041031D"/>
    <w:rsid w:val="0058688F"/>
    <w:rsid w:val="007B1A5B"/>
    <w:rsid w:val="008A5F17"/>
    <w:rsid w:val="00A12943"/>
    <w:rsid w:val="00A148B9"/>
    <w:rsid w:val="00AE721F"/>
    <w:rsid w:val="00C408CA"/>
    <w:rsid w:val="00E04707"/>
    <w:rsid w:val="00F9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97C46-A49D-43ED-BE38-1CB350E7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4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edpresso/what-is-the-cap-theorem?affiliate_id=5082902844932096&amp;utm_source=google&amp;utm_medium=cpc&amp;utm_campaign=platform2&amp;utm_content=ad-1-dynamic&amp;gclid=CjwKCAjw44jrBRAHEiwAZ9igKMO8VnHXYFlnVsB1ntIh-ic5UrZnKzt_CDPIruBRxJZYMz-lYk8AkRoC8IcQAvD_BwE" TargetMode="External"/><Relationship Id="rId5" Type="http://schemas.openxmlformats.org/officeDocument/2006/relationships/hyperlink" Target="https://www.youtube.com/watch?v=UzLMhqg3_W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25</cp:revision>
  <dcterms:created xsi:type="dcterms:W3CDTF">2019-08-24T15:34:00Z</dcterms:created>
  <dcterms:modified xsi:type="dcterms:W3CDTF">2019-08-25T09:47:00Z</dcterms:modified>
</cp:coreProperties>
</file>