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CellMar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3816"/>
      </w:tblGrid>
      <w:tr w:rsidR="00402CE2" w14:paraId="4B3740F8" w14:textId="77777777">
        <w:tc>
          <w:tcPr>
            <w:tcW w:w="3816" w:type="dxa"/>
          </w:tcPr>
          <w:p w14:paraId="41E43135" w14:textId="58A03C0C" w:rsidR="00402CE2" w:rsidRDefault="00402CE2">
            <w:pPr>
              <w:spacing w:after="0"/>
            </w:pPr>
          </w:p>
        </w:tc>
      </w:tr>
    </w:tbl>
    <w:p w14:paraId="21C43C84" w14:textId="77777777" w:rsidR="00A42D77" w:rsidRPr="00402CE2" w:rsidRDefault="00000000">
      <w:pPr>
        <w:spacing w:before="880" w:after="160"/>
        <w:rPr>
          <w:lang w:val="pt-BR"/>
        </w:rPr>
      </w:pPr>
      <w:r w:rsidRPr="00402CE2">
        <w:rPr>
          <w:b/>
          <w:color w:val="003F7D"/>
          <w:sz w:val="22"/>
          <w:lang w:val="pt-BR"/>
        </w:rPr>
        <w:t>DOCUMENTAÇÃO EXECUTIVA E TÉCNICA</w:t>
      </w:r>
    </w:p>
    <w:p w14:paraId="0052664E" w14:textId="77777777" w:rsidR="00A42D77" w:rsidRPr="00402CE2" w:rsidRDefault="00000000">
      <w:pPr>
        <w:spacing w:after="160"/>
        <w:rPr>
          <w:lang w:val="pt-BR"/>
        </w:rPr>
      </w:pPr>
      <w:r w:rsidRPr="00402CE2">
        <w:rPr>
          <w:b/>
          <w:sz w:val="56"/>
          <w:lang w:val="pt-BR"/>
        </w:rPr>
        <w:t>Plataforma de Pesquisa NPS Corporativa</w:t>
      </w:r>
    </w:p>
    <w:p w14:paraId="742B6359" w14:textId="77777777" w:rsidR="00A42D77" w:rsidRDefault="00000000">
      <w:pPr>
        <w:spacing w:after="320"/>
      </w:pPr>
      <w:r>
        <w:rPr>
          <w:b/>
          <w:color w:val="003F7D"/>
          <w:sz w:val="32"/>
        </w:rPr>
        <w:t>Prime Control | Clientes Ativos B2B</w:t>
      </w:r>
    </w:p>
    <w:tbl>
      <w:tblPr>
        <w:tblW w:w="0" w:type="auto"/>
        <w:jc w:val="center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878"/>
      </w:tblGrid>
      <w:tr w:rsidR="00A42D77" w:rsidRPr="00402CE2" w14:paraId="20034492" w14:textId="77777777">
        <w:trPr>
          <w:jc w:val="center"/>
        </w:trPr>
        <w:tc>
          <w:tcPr>
            <w:tcW w:w="9878" w:type="dxa"/>
            <w:shd w:val="clear" w:color="auto" w:fill="E9F2FB"/>
          </w:tcPr>
          <w:p w14:paraId="3F8F4332" w14:textId="77777777" w:rsidR="00A42D77" w:rsidRPr="00402CE2" w:rsidRDefault="00000000">
            <w:pPr>
              <w:spacing w:after="80"/>
              <w:rPr>
                <w:lang w:val="pt-BR"/>
              </w:rPr>
            </w:pPr>
            <w:r w:rsidRPr="00402CE2">
              <w:rPr>
                <w:b/>
                <w:color w:val="003F7D"/>
                <w:lang w:val="pt-BR"/>
              </w:rPr>
              <w:t>Objetivo do projeto</w:t>
            </w:r>
          </w:p>
          <w:p w14:paraId="7611B2BF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20"/>
                <w:lang w:val="pt-BR"/>
              </w:rPr>
              <w:t>Transformar a pesquisa NPS em uma experiência digital moderna, rastreável e orientada a conversão, preservando integralmente as perguntas aprovadas e criando inteligência comportamental para Marketing, CS, liderança e dados.</w:t>
            </w:r>
          </w:p>
        </w:tc>
      </w:tr>
    </w:tbl>
    <w:p w14:paraId="386A6031" w14:textId="77777777" w:rsidR="00A42D77" w:rsidRPr="00402CE2" w:rsidRDefault="00A42D77">
      <w:pPr>
        <w:spacing w:after="80"/>
        <w:rPr>
          <w:lang w:val="pt-BR"/>
        </w:rPr>
      </w:pPr>
    </w:p>
    <w:tbl>
      <w:tblPr>
        <w:tblW w:w="0" w:type="auto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469"/>
        <w:gridCol w:w="2469"/>
        <w:gridCol w:w="2469"/>
        <w:gridCol w:w="2469"/>
      </w:tblGrid>
      <w:tr w:rsidR="00A42D77" w14:paraId="03AF5ABB" w14:textId="77777777">
        <w:tc>
          <w:tcPr>
            <w:tcW w:w="2469" w:type="dxa"/>
            <w:shd w:val="clear" w:color="auto" w:fill="E9F2FB"/>
          </w:tcPr>
          <w:p w14:paraId="63F918C2" w14:textId="77777777" w:rsidR="00A42D77" w:rsidRDefault="00000000">
            <w:pPr>
              <w:spacing w:after="40"/>
              <w:jc w:val="center"/>
            </w:pPr>
            <w:r>
              <w:rPr>
                <w:b/>
                <w:color w:val="5C6F82"/>
                <w:sz w:val="16"/>
              </w:rPr>
              <w:t>Foco</w:t>
            </w:r>
          </w:p>
          <w:p w14:paraId="6637A5F6" w14:textId="77777777" w:rsidR="00A42D77" w:rsidRDefault="00000000">
            <w:pPr>
              <w:spacing w:after="0"/>
              <w:jc w:val="center"/>
            </w:pPr>
            <w:r>
              <w:rPr>
                <w:b/>
                <w:color w:val="003F7D"/>
                <w:sz w:val="22"/>
              </w:rPr>
              <w:t>Adesão</w:t>
            </w:r>
          </w:p>
        </w:tc>
        <w:tc>
          <w:tcPr>
            <w:tcW w:w="2469" w:type="dxa"/>
            <w:shd w:val="clear" w:color="auto" w:fill="FFFFFF"/>
          </w:tcPr>
          <w:p w14:paraId="7FE6C640" w14:textId="77777777" w:rsidR="00A42D77" w:rsidRDefault="00000000">
            <w:pPr>
              <w:spacing w:after="40"/>
              <w:jc w:val="center"/>
            </w:pPr>
            <w:r>
              <w:rPr>
                <w:b/>
                <w:color w:val="5C6F82"/>
                <w:sz w:val="16"/>
              </w:rPr>
              <w:t>Experiência</w:t>
            </w:r>
          </w:p>
          <w:p w14:paraId="53507711" w14:textId="77777777" w:rsidR="00A42D77" w:rsidRDefault="00000000">
            <w:pPr>
              <w:spacing w:after="0"/>
              <w:jc w:val="center"/>
            </w:pPr>
            <w:r>
              <w:rPr>
                <w:b/>
                <w:color w:val="003F7D"/>
                <w:sz w:val="22"/>
              </w:rPr>
              <w:t>One-page</w:t>
            </w:r>
          </w:p>
        </w:tc>
        <w:tc>
          <w:tcPr>
            <w:tcW w:w="2469" w:type="dxa"/>
            <w:shd w:val="clear" w:color="auto" w:fill="E9F2FB"/>
          </w:tcPr>
          <w:p w14:paraId="50F49DB8" w14:textId="77777777" w:rsidR="00A42D77" w:rsidRDefault="00000000">
            <w:pPr>
              <w:spacing w:after="40"/>
              <w:jc w:val="center"/>
            </w:pPr>
            <w:r>
              <w:rPr>
                <w:b/>
                <w:color w:val="5C6F82"/>
                <w:sz w:val="16"/>
              </w:rPr>
              <w:t>Dados</w:t>
            </w:r>
          </w:p>
          <w:p w14:paraId="53536DD0" w14:textId="77777777" w:rsidR="00A42D77" w:rsidRDefault="00000000">
            <w:pPr>
              <w:spacing w:after="0"/>
              <w:jc w:val="center"/>
            </w:pPr>
            <w:r>
              <w:rPr>
                <w:b/>
                <w:color w:val="003F7D"/>
                <w:sz w:val="22"/>
              </w:rPr>
              <w:t>Dashboard + CSV/Excel/PDF</w:t>
            </w:r>
          </w:p>
        </w:tc>
        <w:tc>
          <w:tcPr>
            <w:tcW w:w="2469" w:type="dxa"/>
            <w:shd w:val="clear" w:color="auto" w:fill="FFFFFF"/>
          </w:tcPr>
          <w:p w14:paraId="42A8B9D3" w14:textId="77777777" w:rsidR="00A42D77" w:rsidRDefault="00000000">
            <w:pPr>
              <w:spacing w:after="40"/>
              <w:jc w:val="center"/>
            </w:pPr>
            <w:r>
              <w:rPr>
                <w:b/>
                <w:color w:val="5C6F82"/>
                <w:sz w:val="16"/>
              </w:rPr>
              <w:t>Analytics</w:t>
            </w:r>
          </w:p>
          <w:p w14:paraId="5DEDB7C1" w14:textId="77777777" w:rsidR="00A42D77" w:rsidRDefault="00000000">
            <w:pPr>
              <w:spacing w:after="0"/>
              <w:jc w:val="center"/>
            </w:pPr>
            <w:r>
              <w:rPr>
                <w:b/>
                <w:color w:val="003F7D"/>
                <w:sz w:val="22"/>
              </w:rPr>
              <w:t>Clarity + eventos</w:t>
            </w:r>
          </w:p>
        </w:tc>
      </w:tr>
    </w:tbl>
    <w:p w14:paraId="793875D2" w14:textId="77777777" w:rsidR="00A42D77" w:rsidRDefault="00A42D77">
      <w:pPr>
        <w:spacing w:after="80"/>
      </w:pPr>
    </w:p>
    <w:p w14:paraId="060CFAD8" w14:textId="77777777" w:rsidR="00A42D77" w:rsidRDefault="00000000">
      <w:pPr>
        <w:spacing w:before="360" w:after="680"/>
      </w:pPr>
      <w:r>
        <w:rPr>
          <w:color w:val="5C6F82"/>
          <w:sz w:val="20"/>
        </w:rPr>
        <w:t>Versão: 1.4 | Atualizado em: 23/05/2026</w:t>
      </w:r>
    </w:p>
    <w:p w14:paraId="3AFFE631" w14:textId="77777777" w:rsidR="00A42D77" w:rsidRPr="00402CE2" w:rsidRDefault="00000000">
      <w:pPr>
        <w:rPr>
          <w:lang w:val="pt-BR"/>
        </w:rPr>
      </w:pPr>
      <w:r w:rsidRPr="00402CE2">
        <w:rPr>
          <w:color w:val="5C6F82"/>
          <w:sz w:val="19"/>
          <w:lang w:val="pt-BR"/>
        </w:rPr>
        <w:t>Documento consolidado a partir da auditoria, estratégia, PRD técnico, roadmap, backlog, operação de campanha e implementação inicial do MVP.</w:t>
      </w:r>
    </w:p>
    <w:p w14:paraId="062EC8B6" w14:textId="77777777" w:rsidR="00A42D77" w:rsidRPr="00402CE2" w:rsidRDefault="00000000">
      <w:pPr>
        <w:rPr>
          <w:lang w:val="pt-BR"/>
        </w:rPr>
      </w:pPr>
      <w:r w:rsidRPr="00402CE2">
        <w:rPr>
          <w:lang w:val="pt-BR"/>
        </w:rPr>
        <w:br w:type="page"/>
      </w:r>
    </w:p>
    <w:p w14:paraId="4BD6989A" w14:textId="77777777" w:rsidR="00A42D77" w:rsidRDefault="00000000">
      <w:pPr>
        <w:pStyle w:val="Ttulo1"/>
      </w:pPr>
      <w:r>
        <w:rPr>
          <w:rFonts w:ascii="Arial" w:hAnsi="Arial"/>
        </w:rPr>
        <w:lastRenderedPageBreak/>
        <w:t>1. Sumário executivo</w:t>
      </w:r>
    </w:p>
    <w:tbl>
      <w:tblPr>
        <w:tblW w:w="0" w:type="auto"/>
        <w:jc w:val="center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878"/>
      </w:tblGrid>
      <w:tr w:rsidR="00A42D77" w:rsidRPr="00402CE2" w14:paraId="441F8B3D" w14:textId="77777777">
        <w:trPr>
          <w:jc w:val="center"/>
        </w:trPr>
        <w:tc>
          <w:tcPr>
            <w:tcW w:w="9878" w:type="dxa"/>
            <w:shd w:val="clear" w:color="auto" w:fill="FFF2E8"/>
          </w:tcPr>
          <w:p w14:paraId="02A9256A" w14:textId="77777777" w:rsidR="00A42D77" w:rsidRPr="00402CE2" w:rsidRDefault="00000000">
            <w:pPr>
              <w:spacing w:after="80"/>
              <w:rPr>
                <w:lang w:val="pt-BR"/>
              </w:rPr>
            </w:pPr>
            <w:r w:rsidRPr="00402CE2">
              <w:rPr>
                <w:b/>
                <w:color w:val="F58220"/>
                <w:lang w:val="pt-BR"/>
              </w:rPr>
              <w:t>Recomendação principal</w:t>
            </w:r>
          </w:p>
          <w:p w14:paraId="2E0D0257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20"/>
                <w:lang w:val="pt-BR"/>
              </w:rPr>
              <w:t>Construir uma plataforma própria de NPS, em vez de depender do Microsoft Forms ou Typeform como solução final. A pesquisa precisa ser tratada como produto estratégico de experiência do cliente, com dados comportamentais, dashboard executivo e integração com CRM.</w:t>
            </w:r>
          </w:p>
        </w:tc>
      </w:tr>
    </w:tbl>
    <w:p w14:paraId="092D8685" w14:textId="77777777" w:rsidR="00A42D77" w:rsidRPr="00402CE2" w:rsidRDefault="00A42D77">
      <w:pPr>
        <w:spacing w:after="80"/>
        <w:rPr>
          <w:lang w:val="pt-BR"/>
        </w:rPr>
      </w:pPr>
    </w:p>
    <w:p w14:paraId="328E4A40" w14:textId="77777777" w:rsidR="00A42D77" w:rsidRPr="00402CE2" w:rsidRDefault="00000000">
      <w:pPr>
        <w:rPr>
          <w:lang w:val="pt-BR"/>
        </w:rPr>
      </w:pPr>
      <w:r w:rsidRPr="00402CE2">
        <w:rPr>
          <w:lang w:val="pt-BR"/>
        </w:rPr>
        <w:t>A pesquisa atual possui perguntas metodologicamente aprovadas, mas a experiência visual e operacional reduz adesão. O problema central não é a nota, e sim a baixa visibilidade da jornada: hoje a empresa sabe quem respondeu ou não, mas não sabe quem abriu, clicou, iniciou, abandonou, em qual etapa houve fricção ou quais clientes silenciosos exigem follow-up.</w:t>
      </w:r>
    </w:p>
    <w:p w14:paraId="17C339FE" w14:textId="77777777" w:rsidR="00A42D77" w:rsidRPr="00402CE2" w:rsidRDefault="00000000">
      <w:pPr>
        <w:rPr>
          <w:lang w:val="pt-BR"/>
        </w:rPr>
      </w:pPr>
      <w:r w:rsidRPr="00402CE2">
        <w:rPr>
          <w:lang w:val="pt-BR"/>
        </w:rPr>
        <w:t>A solução proposta reorganiza a experiência em etapas curtas, preserva todas as perguntas, melhora percepção de esforço, captura comportamento do respondente e gera inteligência acionável para Marketing, CS e liderança.</w:t>
      </w:r>
    </w:p>
    <w:tbl>
      <w:tblPr>
        <w:tblW w:w="0" w:type="auto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469"/>
        <w:gridCol w:w="2469"/>
        <w:gridCol w:w="2469"/>
        <w:gridCol w:w="2469"/>
      </w:tblGrid>
      <w:tr w:rsidR="00A42D77" w14:paraId="576FFBA5" w14:textId="77777777">
        <w:tc>
          <w:tcPr>
            <w:tcW w:w="2469" w:type="dxa"/>
            <w:shd w:val="clear" w:color="auto" w:fill="E9F2FB"/>
          </w:tcPr>
          <w:p w14:paraId="3794765A" w14:textId="77777777" w:rsidR="00A42D77" w:rsidRDefault="00000000">
            <w:pPr>
              <w:spacing w:after="40"/>
              <w:jc w:val="center"/>
            </w:pPr>
            <w:r>
              <w:rPr>
                <w:b/>
                <w:color w:val="5C6F82"/>
                <w:sz w:val="16"/>
              </w:rPr>
              <w:t>Entrada</w:t>
            </w:r>
          </w:p>
          <w:p w14:paraId="558D338F" w14:textId="77777777" w:rsidR="00A42D77" w:rsidRDefault="00000000">
            <w:pPr>
              <w:spacing w:after="0"/>
              <w:jc w:val="center"/>
            </w:pPr>
            <w:r>
              <w:rPr>
                <w:b/>
                <w:color w:val="003F7D"/>
                <w:sz w:val="22"/>
              </w:rPr>
              <w:t>Abertura e clique</w:t>
            </w:r>
          </w:p>
        </w:tc>
        <w:tc>
          <w:tcPr>
            <w:tcW w:w="2469" w:type="dxa"/>
            <w:shd w:val="clear" w:color="auto" w:fill="FFFFFF"/>
          </w:tcPr>
          <w:p w14:paraId="24FFDF20" w14:textId="77777777" w:rsidR="00A42D77" w:rsidRDefault="00000000">
            <w:pPr>
              <w:spacing w:after="40"/>
              <w:jc w:val="center"/>
            </w:pPr>
            <w:r>
              <w:rPr>
                <w:b/>
                <w:color w:val="5C6F82"/>
                <w:sz w:val="16"/>
              </w:rPr>
              <w:t>Conversão</w:t>
            </w:r>
          </w:p>
          <w:p w14:paraId="071F90DE" w14:textId="77777777" w:rsidR="00A42D77" w:rsidRDefault="00000000">
            <w:pPr>
              <w:spacing w:after="0"/>
              <w:jc w:val="center"/>
            </w:pPr>
            <w:r>
              <w:rPr>
                <w:b/>
                <w:color w:val="003F7D"/>
                <w:sz w:val="22"/>
              </w:rPr>
              <w:t>Início e conclusão</w:t>
            </w:r>
          </w:p>
        </w:tc>
        <w:tc>
          <w:tcPr>
            <w:tcW w:w="2469" w:type="dxa"/>
            <w:shd w:val="clear" w:color="auto" w:fill="E9F2FB"/>
          </w:tcPr>
          <w:p w14:paraId="610537A3" w14:textId="77777777" w:rsidR="00A42D77" w:rsidRPr="00402CE2" w:rsidRDefault="00000000">
            <w:pPr>
              <w:spacing w:after="40"/>
              <w:jc w:val="center"/>
              <w:rPr>
                <w:lang w:val="pt-BR"/>
              </w:rPr>
            </w:pPr>
            <w:r w:rsidRPr="00402CE2">
              <w:rPr>
                <w:b/>
                <w:color w:val="5C6F82"/>
                <w:sz w:val="16"/>
                <w:lang w:val="pt-BR"/>
              </w:rPr>
              <w:t>Fricção</w:t>
            </w:r>
          </w:p>
          <w:p w14:paraId="203461C0" w14:textId="77777777" w:rsidR="00A42D77" w:rsidRPr="00402CE2" w:rsidRDefault="00000000">
            <w:pPr>
              <w:spacing w:after="0"/>
              <w:jc w:val="center"/>
              <w:rPr>
                <w:lang w:val="pt-BR"/>
              </w:rPr>
            </w:pPr>
            <w:r w:rsidRPr="00402CE2">
              <w:rPr>
                <w:b/>
                <w:color w:val="003F7D"/>
                <w:sz w:val="22"/>
                <w:lang w:val="pt-BR"/>
              </w:rPr>
              <w:t>Drop-off e hesitação</w:t>
            </w:r>
          </w:p>
        </w:tc>
        <w:tc>
          <w:tcPr>
            <w:tcW w:w="2469" w:type="dxa"/>
            <w:shd w:val="clear" w:color="auto" w:fill="FFFFFF"/>
          </w:tcPr>
          <w:p w14:paraId="1496CE0E" w14:textId="77777777" w:rsidR="00A42D77" w:rsidRDefault="00000000">
            <w:pPr>
              <w:spacing w:after="40"/>
              <w:jc w:val="center"/>
            </w:pPr>
            <w:r>
              <w:rPr>
                <w:b/>
                <w:color w:val="5C6F82"/>
                <w:sz w:val="16"/>
              </w:rPr>
              <w:t>Ação</w:t>
            </w:r>
          </w:p>
          <w:p w14:paraId="786BB79D" w14:textId="77777777" w:rsidR="00A42D77" w:rsidRDefault="00000000">
            <w:pPr>
              <w:spacing w:after="0"/>
              <w:jc w:val="center"/>
            </w:pPr>
            <w:r>
              <w:rPr>
                <w:b/>
                <w:color w:val="003F7D"/>
                <w:sz w:val="22"/>
              </w:rPr>
              <w:t>CS e liderança</w:t>
            </w:r>
          </w:p>
        </w:tc>
      </w:tr>
    </w:tbl>
    <w:p w14:paraId="7E15BB49" w14:textId="77777777" w:rsidR="00A42D77" w:rsidRDefault="00A42D77">
      <w:pPr>
        <w:spacing w:after="80"/>
      </w:pPr>
    </w:p>
    <w:p w14:paraId="22BED143" w14:textId="77777777" w:rsidR="00A42D77" w:rsidRDefault="00000000">
      <w:pPr>
        <w:pStyle w:val="Ttulo2"/>
      </w:pPr>
      <w:r>
        <w:rPr>
          <w:rFonts w:ascii="Arial" w:hAnsi="Arial"/>
        </w:rPr>
        <w:t>Decisões estratégicas já tomadas</w:t>
      </w:r>
    </w:p>
    <w:p w14:paraId="0D6EC6FE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Preservar integralmente as perguntas existentes, sem reescrita ou enviesamento.</w:t>
      </w:r>
    </w:p>
    <w:p w14:paraId="6DD4B4F8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Tornar a versão em página única a experiência oficial da campanha, com leitura direta e responsiva.</w:t>
      </w:r>
    </w:p>
    <w:p w14:paraId="142F7EDD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Preservar a versão multi-step como backup técnico para comparação e contingência.</w:t>
      </w:r>
    </w:p>
    <w:p w14:paraId="7D22A5FE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Gerar dashboard operacional e exportações em CSV, Excel visual e PDF executivo.</w:t>
      </w:r>
    </w:p>
    <w:p w14:paraId="35470CF1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Integrar Microsoft Clarity para mapas de calor e replay de sessão.</w:t>
      </w:r>
    </w:p>
    <w:p w14:paraId="01C84336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Preparar integração com HubSpot para envio, segmentação e follow-up.</w:t>
      </w:r>
    </w:p>
    <w:p w14:paraId="7AC710EE" w14:textId="77777777" w:rsidR="00A42D77" w:rsidRPr="00402CE2" w:rsidRDefault="00000000">
      <w:pPr>
        <w:pStyle w:val="Ttulo1"/>
        <w:rPr>
          <w:lang w:val="pt-BR"/>
        </w:rPr>
      </w:pPr>
      <w:r w:rsidRPr="00402CE2">
        <w:rPr>
          <w:rFonts w:ascii="Arial" w:hAnsi="Arial"/>
          <w:lang w:val="pt-BR"/>
        </w:rPr>
        <w:t>2. Histórico e contexto do projeto</w:t>
      </w:r>
    </w:p>
    <w:p w14:paraId="41E18202" w14:textId="77777777" w:rsidR="00A42D77" w:rsidRPr="00402CE2" w:rsidRDefault="00000000">
      <w:pPr>
        <w:rPr>
          <w:lang w:val="pt-BR"/>
        </w:rPr>
      </w:pPr>
      <w:r w:rsidRPr="00402CE2">
        <w:rPr>
          <w:lang w:val="pt-BR"/>
        </w:rPr>
        <w:t>A pesquisa NPS já existia em ciclos anteriores, incluindo uma versão utilizada em 2025. Para 2026, a liderança revisou a abordagem e definiu um novo conjunto de perguntas em formato de planilha/Excel. O print usado como referência neste projeto representa esse material de definição das perguntas, não a interface final desejada para o cliente.</w:t>
      </w:r>
    </w:p>
    <w:tbl>
      <w:tblPr>
        <w:tblW w:w="0" w:type="auto"/>
        <w:jc w:val="center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878"/>
      </w:tblGrid>
      <w:tr w:rsidR="00A42D77" w:rsidRPr="00402CE2" w14:paraId="5B2F213A" w14:textId="77777777">
        <w:trPr>
          <w:jc w:val="center"/>
        </w:trPr>
        <w:tc>
          <w:tcPr>
            <w:tcW w:w="9878" w:type="dxa"/>
            <w:shd w:val="clear" w:color="auto" w:fill="E9F2FB"/>
          </w:tcPr>
          <w:p w14:paraId="034567C3" w14:textId="77777777" w:rsidR="00A42D77" w:rsidRPr="00402CE2" w:rsidRDefault="00000000">
            <w:pPr>
              <w:spacing w:after="80"/>
              <w:rPr>
                <w:lang w:val="pt-BR"/>
              </w:rPr>
            </w:pPr>
            <w:r w:rsidRPr="00402CE2">
              <w:rPr>
                <w:b/>
                <w:color w:val="003F7D"/>
                <w:lang w:val="pt-BR"/>
              </w:rPr>
              <w:t>Premissa importante</w:t>
            </w:r>
          </w:p>
          <w:p w14:paraId="18AA5FEF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20"/>
                <w:lang w:val="pt-BR"/>
              </w:rPr>
              <w:t>O trabalho atual não parte da ideia de mudar as perguntas. O objetivo é transformar perguntas já definidas em uma experiência digital mais clara, rastreável e estratégica, com maior adesão e melhor leitura de comportamento.</w:t>
            </w:r>
          </w:p>
        </w:tc>
      </w:tr>
    </w:tbl>
    <w:p w14:paraId="3A1A90E7" w14:textId="77777777" w:rsidR="00A42D77" w:rsidRPr="00402CE2" w:rsidRDefault="00A42D77">
      <w:pPr>
        <w:spacing w:after="80"/>
        <w:rPr>
          <w:lang w:val="pt-BR"/>
        </w:rPr>
      </w:pP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584"/>
        <w:gridCol w:w="2520"/>
        <w:gridCol w:w="5256"/>
      </w:tblGrid>
      <w:tr w:rsidR="00A42D77" w14:paraId="21B0F734" w14:textId="77777777">
        <w:trPr>
          <w:tblHeader/>
          <w:jc w:val="center"/>
        </w:trPr>
        <w:tc>
          <w:tcPr>
            <w:tcW w:w="1584" w:type="dxa"/>
            <w:shd w:val="clear" w:color="auto" w:fill="003F7D"/>
            <w:vAlign w:val="center"/>
          </w:tcPr>
          <w:p w14:paraId="2835B7CD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w="2520" w:type="dxa"/>
            <w:shd w:val="clear" w:color="auto" w:fill="003F7D"/>
            <w:vAlign w:val="center"/>
          </w:tcPr>
          <w:p w14:paraId="2FD8EAB2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Contexto</w:t>
            </w:r>
          </w:p>
        </w:tc>
        <w:tc>
          <w:tcPr>
            <w:tcW w:w="5256" w:type="dxa"/>
            <w:shd w:val="clear" w:color="auto" w:fill="003F7D"/>
            <w:vAlign w:val="center"/>
          </w:tcPr>
          <w:p w14:paraId="2FB0837C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 w:rsidR="00A42D77" w:rsidRPr="00402CE2" w14:paraId="3DF38DB3" w14:textId="77777777">
        <w:trPr>
          <w:jc w:val="center"/>
        </w:trPr>
        <w:tc>
          <w:tcPr>
            <w:tcW w:w="1584" w:type="dxa"/>
            <w:vAlign w:val="center"/>
          </w:tcPr>
          <w:p w14:paraId="1D08407D" w14:textId="77777777" w:rsidR="00A42D77" w:rsidRDefault="00000000">
            <w:pPr>
              <w:spacing w:after="0"/>
            </w:pPr>
            <w:r>
              <w:rPr>
                <w:sz w:val="18"/>
              </w:rPr>
              <w:t>2025</w:t>
            </w:r>
          </w:p>
        </w:tc>
        <w:tc>
          <w:tcPr>
            <w:tcW w:w="2520" w:type="dxa"/>
            <w:vAlign w:val="center"/>
          </w:tcPr>
          <w:p w14:paraId="609EB088" w14:textId="77777777" w:rsidR="00A42D77" w:rsidRDefault="00000000">
            <w:pPr>
              <w:spacing w:after="0"/>
            </w:pPr>
            <w:r>
              <w:rPr>
                <w:sz w:val="18"/>
              </w:rPr>
              <w:t>Pesquisa anterior</w:t>
            </w:r>
          </w:p>
        </w:tc>
        <w:tc>
          <w:tcPr>
            <w:tcW w:w="5256" w:type="dxa"/>
            <w:vAlign w:val="center"/>
          </w:tcPr>
          <w:p w14:paraId="42E7494B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Baixa visibilidade: resposta ou não resposta, sem leitura de jornada.</w:t>
            </w:r>
          </w:p>
        </w:tc>
      </w:tr>
      <w:tr w:rsidR="00A42D77" w:rsidRPr="00402CE2" w14:paraId="5D220FD0" w14:textId="77777777">
        <w:trPr>
          <w:jc w:val="center"/>
        </w:trPr>
        <w:tc>
          <w:tcPr>
            <w:tcW w:w="1584" w:type="dxa"/>
            <w:vAlign w:val="center"/>
          </w:tcPr>
          <w:p w14:paraId="438FE27F" w14:textId="77777777" w:rsidR="00A42D77" w:rsidRDefault="00000000">
            <w:pPr>
              <w:spacing w:after="0"/>
            </w:pPr>
            <w:r>
              <w:rPr>
                <w:sz w:val="18"/>
              </w:rPr>
              <w:lastRenderedPageBreak/>
              <w:t>2026</w:t>
            </w:r>
          </w:p>
        </w:tc>
        <w:tc>
          <w:tcPr>
            <w:tcW w:w="2520" w:type="dxa"/>
            <w:vAlign w:val="center"/>
          </w:tcPr>
          <w:p w14:paraId="01F0ED25" w14:textId="77777777" w:rsidR="00A42D77" w:rsidRDefault="00000000">
            <w:pPr>
              <w:spacing w:after="0"/>
            </w:pPr>
            <w:r>
              <w:rPr>
                <w:sz w:val="18"/>
              </w:rPr>
              <w:t>Perguntas revisadas</w:t>
            </w:r>
          </w:p>
        </w:tc>
        <w:tc>
          <w:tcPr>
            <w:tcW w:w="5256" w:type="dxa"/>
            <w:vAlign w:val="center"/>
          </w:tcPr>
          <w:p w14:paraId="12C6511A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Perguntas definidas em planilha; interface final ainda precisa ser desenhada.</w:t>
            </w:r>
          </w:p>
        </w:tc>
      </w:tr>
      <w:tr w:rsidR="00A42D77" w:rsidRPr="00402CE2" w14:paraId="0C705368" w14:textId="77777777">
        <w:trPr>
          <w:jc w:val="center"/>
        </w:trPr>
        <w:tc>
          <w:tcPr>
            <w:tcW w:w="1584" w:type="dxa"/>
            <w:vAlign w:val="center"/>
          </w:tcPr>
          <w:p w14:paraId="7EC58656" w14:textId="77777777" w:rsidR="00A42D77" w:rsidRDefault="00000000">
            <w:pPr>
              <w:spacing w:after="0"/>
            </w:pPr>
            <w:r>
              <w:rPr>
                <w:sz w:val="18"/>
              </w:rPr>
              <w:t>Projeto atual</w:t>
            </w:r>
          </w:p>
        </w:tc>
        <w:tc>
          <w:tcPr>
            <w:tcW w:w="2520" w:type="dxa"/>
            <w:vAlign w:val="center"/>
          </w:tcPr>
          <w:p w14:paraId="7ABF8108" w14:textId="77777777" w:rsidR="00A42D77" w:rsidRDefault="00000000">
            <w:pPr>
              <w:spacing w:after="0"/>
            </w:pPr>
            <w:r>
              <w:rPr>
                <w:sz w:val="18"/>
              </w:rPr>
              <w:t>Plataforma NPS</w:t>
            </w:r>
          </w:p>
        </w:tc>
        <w:tc>
          <w:tcPr>
            <w:tcW w:w="5256" w:type="dxa"/>
            <w:vAlign w:val="center"/>
          </w:tcPr>
          <w:p w14:paraId="1FC61069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Experiência one-page oficial, analytics, dashboard, exportações e integração com CRM.</w:t>
            </w:r>
          </w:p>
        </w:tc>
      </w:tr>
    </w:tbl>
    <w:p w14:paraId="4C3C664B" w14:textId="77777777" w:rsidR="00A42D77" w:rsidRPr="00402CE2" w:rsidRDefault="00A42D77">
      <w:pPr>
        <w:spacing w:after="80"/>
        <w:rPr>
          <w:lang w:val="pt-BR"/>
        </w:rPr>
      </w:pPr>
    </w:p>
    <w:p w14:paraId="442D16D9" w14:textId="77777777" w:rsidR="00A42D77" w:rsidRDefault="00000000">
      <w:pPr>
        <w:pStyle w:val="Ttulo1"/>
      </w:pPr>
      <w:r>
        <w:rPr>
          <w:rFonts w:ascii="Arial" w:hAnsi="Arial"/>
        </w:rPr>
        <w:t>3. Estrutura do documento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648"/>
        <w:gridCol w:w="3384"/>
        <w:gridCol w:w="5328"/>
      </w:tblGrid>
      <w:tr w:rsidR="00A42D77" w14:paraId="457B97B3" w14:textId="77777777">
        <w:trPr>
          <w:tblHeader/>
          <w:jc w:val="center"/>
        </w:trPr>
        <w:tc>
          <w:tcPr>
            <w:tcW w:w="648" w:type="dxa"/>
            <w:shd w:val="clear" w:color="auto" w:fill="003F7D"/>
            <w:vAlign w:val="center"/>
          </w:tcPr>
          <w:p w14:paraId="10D2673D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003F7D"/>
            <w:vAlign w:val="center"/>
          </w:tcPr>
          <w:p w14:paraId="72CF51EB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Seção</w:t>
            </w:r>
          </w:p>
        </w:tc>
        <w:tc>
          <w:tcPr>
            <w:tcW w:w="5328" w:type="dxa"/>
            <w:shd w:val="clear" w:color="auto" w:fill="003F7D"/>
            <w:vAlign w:val="center"/>
          </w:tcPr>
          <w:p w14:paraId="16869E82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Finalidade</w:t>
            </w:r>
          </w:p>
        </w:tc>
      </w:tr>
      <w:tr w:rsidR="00A42D77" w:rsidRPr="00402CE2" w14:paraId="6CAEC869" w14:textId="77777777">
        <w:trPr>
          <w:jc w:val="center"/>
        </w:trPr>
        <w:tc>
          <w:tcPr>
            <w:tcW w:w="648" w:type="dxa"/>
            <w:vAlign w:val="center"/>
          </w:tcPr>
          <w:p w14:paraId="317789E4" w14:textId="77777777" w:rsidR="00A42D77" w:rsidRDefault="00000000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3384" w:type="dxa"/>
            <w:vAlign w:val="center"/>
          </w:tcPr>
          <w:p w14:paraId="51F1BDD4" w14:textId="77777777" w:rsidR="00A42D77" w:rsidRDefault="00000000">
            <w:pPr>
              <w:spacing w:after="0"/>
            </w:pPr>
            <w:r>
              <w:rPr>
                <w:sz w:val="18"/>
              </w:rPr>
              <w:t>Sumário executivo</w:t>
            </w:r>
          </w:p>
        </w:tc>
        <w:tc>
          <w:tcPr>
            <w:tcW w:w="5328" w:type="dxa"/>
            <w:vAlign w:val="center"/>
          </w:tcPr>
          <w:p w14:paraId="420C4B3A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Decisão, racional e visão de negócio.</w:t>
            </w:r>
          </w:p>
        </w:tc>
      </w:tr>
      <w:tr w:rsidR="00A42D77" w14:paraId="0FDFE553" w14:textId="77777777">
        <w:trPr>
          <w:jc w:val="center"/>
        </w:trPr>
        <w:tc>
          <w:tcPr>
            <w:tcW w:w="648" w:type="dxa"/>
            <w:vAlign w:val="center"/>
          </w:tcPr>
          <w:p w14:paraId="084B43E8" w14:textId="77777777" w:rsidR="00A42D77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3384" w:type="dxa"/>
            <w:vAlign w:val="center"/>
          </w:tcPr>
          <w:p w14:paraId="4A78D427" w14:textId="77777777" w:rsidR="00A42D77" w:rsidRDefault="00000000">
            <w:pPr>
              <w:spacing w:after="0"/>
            </w:pPr>
            <w:r>
              <w:rPr>
                <w:sz w:val="18"/>
              </w:rPr>
              <w:t>Histórico e contexto</w:t>
            </w:r>
          </w:p>
        </w:tc>
        <w:tc>
          <w:tcPr>
            <w:tcW w:w="5328" w:type="dxa"/>
            <w:vAlign w:val="center"/>
          </w:tcPr>
          <w:p w14:paraId="186FB0D7" w14:textId="77777777" w:rsidR="00A42D77" w:rsidRDefault="00000000">
            <w:pPr>
              <w:spacing w:after="0"/>
            </w:pPr>
            <w:r>
              <w:rPr>
                <w:sz w:val="18"/>
              </w:rPr>
              <w:t>Versão 2025, revisão 2026 e premissas.</w:t>
            </w:r>
          </w:p>
        </w:tc>
      </w:tr>
      <w:tr w:rsidR="00A42D77" w:rsidRPr="00402CE2" w14:paraId="3A3CE450" w14:textId="77777777">
        <w:trPr>
          <w:jc w:val="center"/>
        </w:trPr>
        <w:tc>
          <w:tcPr>
            <w:tcW w:w="648" w:type="dxa"/>
            <w:vAlign w:val="center"/>
          </w:tcPr>
          <w:p w14:paraId="1B6D63FE" w14:textId="77777777" w:rsidR="00A42D77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384" w:type="dxa"/>
            <w:vAlign w:val="center"/>
          </w:tcPr>
          <w:p w14:paraId="4EA1BBA6" w14:textId="77777777" w:rsidR="00A42D77" w:rsidRDefault="00000000">
            <w:pPr>
              <w:spacing w:after="0"/>
            </w:pPr>
            <w:r>
              <w:rPr>
                <w:sz w:val="18"/>
              </w:rPr>
              <w:t>Auditoria da pesquisa atual</w:t>
            </w:r>
          </w:p>
        </w:tc>
        <w:tc>
          <w:tcPr>
            <w:tcW w:w="5328" w:type="dxa"/>
            <w:vAlign w:val="center"/>
          </w:tcPr>
          <w:p w14:paraId="2DA8A7DF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Riscos de UX, fricção e baixa adesão.</w:t>
            </w:r>
          </w:p>
        </w:tc>
      </w:tr>
      <w:tr w:rsidR="00A42D77" w:rsidRPr="00402CE2" w14:paraId="0C134701" w14:textId="77777777">
        <w:trPr>
          <w:jc w:val="center"/>
        </w:trPr>
        <w:tc>
          <w:tcPr>
            <w:tcW w:w="648" w:type="dxa"/>
            <w:vAlign w:val="center"/>
          </w:tcPr>
          <w:p w14:paraId="4D0FA3C8" w14:textId="77777777" w:rsidR="00A42D77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384" w:type="dxa"/>
            <w:vAlign w:val="center"/>
          </w:tcPr>
          <w:p w14:paraId="6C0B1DE0" w14:textId="77777777" w:rsidR="00A42D77" w:rsidRDefault="00000000">
            <w:pPr>
              <w:spacing w:after="0"/>
            </w:pPr>
            <w:r>
              <w:rPr>
                <w:sz w:val="18"/>
              </w:rPr>
              <w:t>Redesenho da experiência</w:t>
            </w:r>
          </w:p>
        </w:tc>
        <w:tc>
          <w:tcPr>
            <w:tcW w:w="5328" w:type="dxa"/>
            <w:vAlign w:val="center"/>
          </w:tcPr>
          <w:p w14:paraId="0185FBA3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Arquitetura one-page oficial, backup multi-step e racional psicológico.</w:t>
            </w:r>
          </w:p>
        </w:tc>
      </w:tr>
      <w:tr w:rsidR="00A42D77" w:rsidRPr="00402CE2" w14:paraId="4620EC8D" w14:textId="77777777">
        <w:trPr>
          <w:jc w:val="center"/>
        </w:trPr>
        <w:tc>
          <w:tcPr>
            <w:tcW w:w="648" w:type="dxa"/>
            <w:vAlign w:val="center"/>
          </w:tcPr>
          <w:p w14:paraId="5A9799F9" w14:textId="77777777" w:rsidR="00A42D77" w:rsidRDefault="00000000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384" w:type="dxa"/>
            <w:vAlign w:val="center"/>
          </w:tcPr>
          <w:p w14:paraId="04FADC09" w14:textId="77777777" w:rsidR="00A42D77" w:rsidRDefault="00000000">
            <w:pPr>
              <w:spacing w:after="0"/>
            </w:pPr>
            <w:r>
              <w:rPr>
                <w:sz w:val="18"/>
              </w:rPr>
              <w:t>Jornada comportamental</w:t>
            </w:r>
          </w:p>
        </w:tc>
        <w:tc>
          <w:tcPr>
            <w:tcW w:w="5328" w:type="dxa"/>
            <w:vAlign w:val="center"/>
          </w:tcPr>
          <w:p w14:paraId="26D7F6B9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Riscos, objeções e mitigação por etapa.</w:t>
            </w:r>
          </w:p>
        </w:tc>
      </w:tr>
      <w:tr w:rsidR="00A42D77" w14:paraId="5C05534D" w14:textId="77777777">
        <w:trPr>
          <w:jc w:val="center"/>
        </w:trPr>
        <w:tc>
          <w:tcPr>
            <w:tcW w:w="648" w:type="dxa"/>
            <w:vAlign w:val="center"/>
          </w:tcPr>
          <w:p w14:paraId="781FB2CA" w14:textId="77777777" w:rsidR="00A42D77" w:rsidRDefault="00000000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3384" w:type="dxa"/>
            <w:vAlign w:val="center"/>
          </w:tcPr>
          <w:p w14:paraId="731AD9DA" w14:textId="77777777" w:rsidR="00A42D77" w:rsidRDefault="00000000">
            <w:pPr>
              <w:spacing w:after="0"/>
            </w:pPr>
            <w:r>
              <w:rPr>
                <w:sz w:val="18"/>
              </w:rPr>
              <w:t>Analytics e dados</w:t>
            </w:r>
          </w:p>
        </w:tc>
        <w:tc>
          <w:tcPr>
            <w:tcW w:w="5328" w:type="dxa"/>
            <w:vAlign w:val="center"/>
          </w:tcPr>
          <w:p w14:paraId="682484BE" w14:textId="77777777" w:rsidR="00A42D77" w:rsidRDefault="00000000">
            <w:pPr>
              <w:spacing w:after="0"/>
            </w:pPr>
            <w:r>
              <w:rPr>
                <w:sz w:val="18"/>
              </w:rPr>
              <w:t>Clarity, eventos, planilha, dashboard e tracking.</w:t>
            </w:r>
          </w:p>
        </w:tc>
      </w:tr>
      <w:tr w:rsidR="00A42D77" w:rsidRPr="00402CE2" w14:paraId="2E91BB61" w14:textId="77777777">
        <w:trPr>
          <w:jc w:val="center"/>
        </w:trPr>
        <w:tc>
          <w:tcPr>
            <w:tcW w:w="648" w:type="dxa"/>
            <w:vAlign w:val="center"/>
          </w:tcPr>
          <w:p w14:paraId="5359887D" w14:textId="77777777" w:rsidR="00A42D77" w:rsidRDefault="00000000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3384" w:type="dxa"/>
            <w:vAlign w:val="center"/>
          </w:tcPr>
          <w:p w14:paraId="2CD6033F" w14:textId="77777777" w:rsidR="00A42D77" w:rsidRDefault="00000000">
            <w:pPr>
              <w:spacing w:after="0"/>
            </w:pPr>
            <w:r>
              <w:rPr>
                <w:sz w:val="18"/>
              </w:rPr>
              <w:t>PRD técnico</w:t>
            </w:r>
          </w:p>
        </w:tc>
        <w:tc>
          <w:tcPr>
            <w:tcW w:w="5328" w:type="dxa"/>
            <w:vAlign w:val="center"/>
          </w:tcPr>
          <w:p w14:paraId="29474794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Frontend, backend, banco, segurança e integrações.</w:t>
            </w:r>
          </w:p>
        </w:tc>
      </w:tr>
      <w:tr w:rsidR="00A42D77" w:rsidRPr="00402CE2" w14:paraId="7338CFD9" w14:textId="77777777">
        <w:trPr>
          <w:jc w:val="center"/>
        </w:trPr>
        <w:tc>
          <w:tcPr>
            <w:tcW w:w="648" w:type="dxa"/>
            <w:vAlign w:val="center"/>
          </w:tcPr>
          <w:p w14:paraId="27CE3E13" w14:textId="77777777" w:rsidR="00A42D77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384" w:type="dxa"/>
            <w:vAlign w:val="center"/>
          </w:tcPr>
          <w:p w14:paraId="2E301D78" w14:textId="77777777" w:rsidR="00A42D77" w:rsidRDefault="00000000">
            <w:pPr>
              <w:spacing w:after="0"/>
            </w:pPr>
            <w:r>
              <w:rPr>
                <w:sz w:val="18"/>
              </w:rPr>
              <w:t>Roadmap e backlog</w:t>
            </w:r>
          </w:p>
        </w:tc>
        <w:tc>
          <w:tcPr>
            <w:tcW w:w="5328" w:type="dxa"/>
            <w:vAlign w:val="center"/>
          </w:tcPr>
          <w:p w14:paraId="06E751C6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Fases de implementação e prioridades.</w:t>
            </w:r>
          </w:p>
        </w:tc>
      </w:tr>
      <w:tr w:rsidR="00A42D77" w:rsidRPr="00402CE2" w14:paraId="3DD7BA94" w14:textId="77777777">
        <w:trPr>
          <w:jc w:val="center"/>
        </w:trPr>
        <w:tc>
          <w:tcPr>
            <w:tcW w:w="648" w:type="dxa"/>
            <w:vAlign w:val="center"/>
          </w:tcPr>
          <w:p w14:paraId="658ABD81" w14:textId="77777777" w:rsidR="00A42D77" w:rsidRDefault="00000000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3384" w:type="dxa"/>
            <w:vAlign w:val="center"/>
          </w:tcPr>
          <w:p w14:paraId="1694D981" w14:textId="77777777" w:rsidR="00A42D77" w:rsidRDefault="00000000">
            <w:pPr>
              <w:spacing w:after="0"/>
            </w:pPr>
            <w:r>
              <w:rPr>
                <w:sz w:val="18"/>
              </w:rPr>
              <w:t>Operação da campanha</w:t>
            </w:r>
          </w:p>
        </w:tc>
        <w:tc>
          <w:tcPr>
            <w:tcW w:w="5328" w:type="dxa"/>
            <w:vAlign w:val="center"/>
          </w:tcPr>
          <w:p w14:paraId="6768E2F5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Processo, papéis, rituais e métricas de sucesso.</w:t>
            </w:r>
          </w:p>
        </w:tc>
      </w:tr>
      <w:tr w:rsidR="00A42D77" w:rsidRPr="00402CE2" w14:paraId="5A145C88" w14:textId="77777777">
        <w:trPr>
          <w:jc w:val="center"/>
        </w:trPr>
        <w:tc>
          <w:tcPr>
            <w:tcW w:w="648" w:type="dxa"/>
            <w:vAlign w:val="center"/>
          </w:tcPr>
          <w:p w14:paraId="181D96FC" w14:textId="77777777" w:rsidR="00A42D77" w:rsidRDefault="00000000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384" w:type="dxa"/>
            <w:vAlign w:val="center"/>
          </w:tcPr>
          <w:p w14:paraId="42360582" w14:textId="77777777" w:rsidR="00A42D77" w:rsidRDefault="00000000">
            <w:pPr>
              <w:spacing w:after="0"/>
            </w:pPr>
            <w:r>
              <w:rPr>
                <w:sz w:val="18"/>
              </w:rPr>
              <w:t>MVP atual e governança</w:t>
            </w:r>
          </w:p>
        </w:tc>
        <w:tc>
          <w:tcPr>
            <w:tcW w:w="5328" w:type="dxa"/>
            <w:vAlign w:val="center"/>
          </w:tcPr>
          <w:p w14:paraId="2D7E1C67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O que já foi feito, ajustes de UX, próximos passos e atualização contínua.</w:t>
            </w:r>
          </w:p>
        </w:tc>
      </w:tr>
    </w:tbl>
    <w:p w14:paraId="5A2EA153" w14:textId="77777777" w:rsidR="00A42D77" w:rsidRPr="00402CE2" w:rsidRDefault="00A42D77">
      <w:pPr>
        <w:spacing w:after="80"/>
        <w:rPr>
          <w:lang w:val="pt-BR"/>
        </w:rPr>
      </w:pPr>
    </w:p>
    <w:p w14:paraId="49EFD7C6" w14:textId="77777777" w:rsidR="00A42D77" w:rsidRPr="00402CE2" w:rsidRDefault="00000000">
      <w:pPr>
        <w:pStyle w:val="Ttulo1"/>
        <w:rPr>
          <w:lang w:val="pt-BR"/>
        </w:rPr>
      </w:pPr>
      <w:r w:rsidRPr="00402CE2">
        <w:rPr>
          <w:rFonts w:ascii="Arial" w:hAnsi="Arial"/>
          <w:lang w:val="pt-BR"/>
        </w:rPr>
        <w:t>4. Auditoria estratégica da pesquisa atual</w:t>
      </w:r>
    </w:p>
    <w:p w14:paraId="1135B2FB" w14:textId="77777777" w:rsidR="00A42D77" w:rsidRPr="00402CE2" w:rsidRDefault="00000000">
      <w:pPr>
        <w:rPr>
          <w:lang w:val="pt-BR"/>
        </w:rPr>
      </w:pPr>
      <w:r w:rsidRPr="00402CE2">
        <w:rPr>
          <w:lang w:val="pt-BR"/>
        </w:rPr>
        <w:t>O formulário atual se apresenta como uma planilha corporativa. Isso comunica esforço, burocracia e baixa modernidade, especialmente para clientes ativos B2B e respondentes executivos ocupados.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088"/>
        <w:gridCol w:w="3240"/>
        <w:gridCol w:w="4032"/>
      </w:tblGrid>
      <w:tr w:rsidR="00A42D77" w14:paraId="7E984131" w14:textId="77777777">
        <w:trPr>
          <w:tblHeader/>
          <w:jc w:val="center"/>
        </w:trPr>
        <w:tc>
          <w:tcPr>
            <w:tcW w:w="2088" w:type="dxa"/>
            <w:shd w:val="clear" w:color="auto" w:fill="003F7D"/>
            <w:vAlign w:val="center"/>
          </w:tcPr>
          <w:p w14:paraId="541FF7D0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w="3240" w:type="dxa"/>
            <w:shd w:val="clear" w:color="auto" w:fill="003F7D"/>
            <w:vAlign w:val="center"/>
          </w:tcPr>
          <w:p w14:paraId="6972BBFB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  <w:tc>
          <w:tcPr>
            <w:tcW w:w="4032" w:type="dxa"/>
            <w:shd w:val="clear" w:color="auto" w:fill="003F7D"/>
            <w:vAlign w:val="center"/>
          </w:tcPr>
          <w:p w14:paraId="71A268B8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Impacto na adesão</w:t>
            </w:r>
          </w:p>
        </w:tc>
      </w:tr>
      <w:tr w:rsidR="00A42D77" w:rsidRPr="00402CE2" w14:paraId="54F5437D" w14:textId="77777777">
        <w:trPr>
          <w:jc w:val="center"/>
        </w:trPr>
        <w:tc>
          <w:tcPr>
            <w:tcW w:w="2088" w:type="dxa"/>
            <w:vAlign w:val="center"/>
          </w:tcPr>
          <w:p w14:paraId="3209F9CD" w14:textId="77777777" w:rsidR="00A42D77" w:rsidRDefault="00000000">
            <w:pPr>
              <w:spacing w:after="0"/>
            </w:pPr>
            <w:r>
              <w:rPr>
                <w:sz w:val="18"/>
              </w:rPr>
              <w:t>Exposição total</w:t>
            </w:r>
          </w:p>
        </w:tc>
        <w:tc>
          <w:tcPr>
            <w:tcW w:w="3240" w:type="dxa"/>
            <w:vAlign w:val="center"/>
          </w:tcPr>
          <w:p w14:paraId="43C0F0D5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Todas as perguntas aparecem de uma vez.</w:t>
            </w:r>
          </w:p>
        </w:tc>
        <w:tc>
          <w:tcPr>
            <w:tcW w:w="4032" w:type="dxa"/>
            <w:vAlign w:val="center"/>
          </w:tcPr>
          <w:p w14:paraId="5BE40088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Aumenta percepção de esforço e adia o início.</w:t>
            </w:r>
          </w:p>
        </w:tc>
      </w:tr>
      <w:tr w:rsidR="00A42D77" w:rsidRPr="00402CE2" w14:paraId="6FDC90B8" w14:textId="77777777">
        <w:trPr>
          <w:jc w:val="center"/>
        </w:trPr>
        <w:tc>
          <w:tcPr>
            <w:tcW w:w="2088" w:type="dxa"/>
            <w:vAlign w:val="center"/>
          </w:tcPr>
          <w:p w14:paraId="602AE355" w14:textId="77777777" w:rsidR="00A42D77" w:rsidRDefault="00000000">
            <w:pPr>
              <w:spacing w:after="0"/>
            </w:pPr>
            <w:r>
              <w:rPr>
                <w:sz w:val="18"/>
              </w:rPr>
              <w:t>Layout de tabela</w:t>
            </w:r>
          </w:p>
        </w:tc>
        <w:tc>
          <w:tcPr>
            <w:tcW w:w="3240" w:type="dxa"/>
            <w:vAlign w:val="center"/>
          </w:tcPr>
          <w:p w14:paraId="6860144F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Escalas em colunas estreitas e bordas fortes.</w:t>
            </w:r>
          </w:p>
        </w:tc>
        <w:tc>
          <w:tcPr>
            <w:tcW w:w="4032" w:type="dxa"/>
            <w:vAlign w:val="center"/>
          </w:tcPr>
          <w:p w14:paraId="48F81222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Dificulta mobile, aumenta erro de clique e reduz percepção premium.</w:t>
            </w:r>
          </w:p>
        </w:tc>
      </w:tr>
      <w:tr w:rsidR="00A42D77" w:rsidRPr="00402CE2" w14:paraId="7816CCAD" w14:textId="77777777">
        <w:trPr>
          <w:jc w:val="center"/>
        </w:trPr>
        <w:tc>
          <w:tcPr>
            <w:tcW w:w="2088" w:type="dxa"/>
            <w:vAlign w:val="center"/>
          </w:tcPr>
          <w:p w14:paraId="7BA8D209" w14:textId="77777777" w:rsidR="00A42D77" w:rsidRDefault="00000000">
            <w:pPr>
              <w:spacing w:after="0"/>
            </w:pPr>
            <w:r>
              <w:rPr>
                <w:sz w:val="18"/>
              </w:rPr>
              <w:t>Sem progressão</w:t>
            </w:r>
          </w:p>
        </w:tc>
        <w:tc>
          <w:tcPr>
            <w:tcW w:w="3240" w:type="dxa"/>
            <w:vAlign w:val="center"/>
          </w:tcPr>
          <w:p w14:paraId="168E9264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 xml:space="preserve">Não há etapa atual, barra de </w:t>
            </w:r>
            <w:r w:rsidRPr="00402CE2">
              <w:rPr>
                <w:sz w:val="18"/>
                <w:lang w:val="pt-BR"/>
              </w:rPr>
              <w:lastRenderedPageBreak/>
              <w:t>progresso ou tempo restante.</w:t>
            </w:r>
          </w:p>
        </w:tc>
        <w:tc>
          <w:tcPr>
            <w:tcW w:w="4032" w:type="dxa"/>
            <w:vAlign w:val="center"/>
          </w:tcPr>
          <w:p w14:paraId="7692C830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lastRenderedPageBreak/>
              <w:t>Eleva incerteza e abandono nos blocos finais.</w:t>
            </w:r>
          </w:p>
        </w:tc>
      </w:tr>
      <w:tr w:rsidR="00A42D77" w:rsidRPr="00402CE2" w14:paraId="3D3A790D" w14:textId="77777777">
        <w:trPr>
          <w:jc w:val="center"/>
        </w:trPr>
        <w:tc>
          <w:tcPr>
            <w:tcW w:w="2088" w:type="dxa"/>
            <w:vAlign w:val="center"/>
          </w:tcPr>
          <w:p w14:paraId="1DB6F0C7" w14:textId="77777777" w:rsidR="00A42D77" w:rsidRDefault="00000000">
            <w:pPr>
              <w:spacing w:after="0"/>
            </w:pPr>
            <w:r>
              <w:rPr>
                <w:sz w:val="18"/>
              </w:rPr>
              <w:t>Identificação inicial</w:t>
            </w:r>
          </w:p>
        </w:tc>
        <w:tc>
          <w:tcPr>
            <w:tcW w:w="3240" w:type="dxa"/>
            <w:vAlign w:val="center"/>
          </w:tcPr>
          <w:p w14:paraId="0E3FB360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Dados manuais aparecem antes do valor percebido.</w:t>
            </w:r>
          </w:p>
        </w:tc>
        <w:tc>
          <w:tcPr>
            <w:tcW w:w="4032" w:type="dxa"/>
            <w:vAlign w:val="center"/>
          </w:tcPr>
          <w:p w14:paraId="3CD11C61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Gera fricção e desperdiça dados já disponíveis no CRM.</w:t>
            </w:r>
          </w:p>
        </w:tc>
      </w:tr>
      <w:tr w:rsidR="00A42D77" w:rsidRPr="00402CE2" w14:paraId="5C7CD38A" w14:textId="77777777">
        <w:trPr>
          <w:jc w:val="center"/>
        </w:trPr>
        <w:tc>
          <w:tcPr>
            <w:tcW w:w="2088" w:type="dxa"/>
            <w:vAlign w:val="center"/>
          </w:tcPr>
          <w:p w14:paraId="0742A9F7" w14:textId="77777777" w:rsidR="00A42D77" w:rsidRDefault="00000000">
            <w:pPr>
              <w:spacing w:after="0"/>
            </w:pPr>
            <w:r>
              <w:rPr>
                <w:sz w:val="18"/>
              </w:rPr>
              <w:t>Campos abertos secos</w:t>
            </w:r>
          </w:p>
        </w:tc>
        <w:tc>
          <w:tcPr>
            <w:tcW w:w="3240" w:type="dxa"/>
            <w:vAlign w:val="center"/>
          </w:tcPr>
          <w:p w14:paraId="237F0BB9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Campos aparecem sem apoio ou microcopy neutra.</w:t>
            </w:r>
          </w:p>
        </w:tc>
        <w:tc>
          <w:tcPr>
            <w:tcW w:w="4032" w:type="dxa"/>
            <w:vAlign w:val="center"/>
          </w:tcPr>
          <w:p w14:paraId="5BF18B60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Reduz qualidade das respostas e pode gerar bloqueio.</w:t>
            </w:r>
          </w:p>
        </w:tc>
      </w:tr>
      <w:tr w:rsidR="00A42D77" w:rsidRPr="00402CE2" w14:paraId="07DBB772" w14:textId="77777777">
        <w:trPr>
          <w:jc w:val="center"/>
        </w:trPr>
        <w:tc>
          <w:tcPr>
            <w:tcW w:w="2088" w:type="dxa"/>
            <w:vAlign w:val="center"/>
          </w:tcPr>
          <w:p w14:paraId="3BCC4407" w14:textId="77777777" w:rsidR="00A42D77" w:rsidRDefault="00000000">
            <w:pPr>
              <w:spacing w:after="0"/>
            </w:pPr>
            <w:r>
              <w:rPr>
                <w:sz w:val="18"/>
              </w:rPr>
              <w:t>Analytics insuficiente</w:t>
            </w:r>
          </w:p>
        </w:tc>
        <w:tc>
          <w:tcPr>
            <w:tcW w:w="3240" w:type="dxa"/>
            <w:vAlign w:val="center"/>
          </w:tcPr>
          <w:p w14:paraId="265A93CA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Mede apenas respondeu ou não respondeu.</w:t>
            </w:r>
          </w:p>
        </w:tc>
        <w:tc>
          <w:tcPr>
            <w:tcW w:w="4032" w:type="dxa"/>
            <w:vAlign w:val="center"/>
          </w:tcPr>
          <w:p w14:paraId="7BE47EA7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Impede otimização e identificação de fricções reais.</w:t>
            </w:r>
          </w:p>
        </w:tc>
      </w:tr>
    </w:tbl>
    <w:p w14:paraId="13193DC0" w14:textId="77777777" w:rsidR="00A42D77" w:rsidRPr="00402CE2" w:rsidRDefault="00A42D77">
      <w:pPr>
        <w:spacing w:after="80"/>
        <w:rPr>
          <w:lang w:val="pt-BR"/>
        </w:rPr>
      </w:pPr>
    </w:p>
    <w:p w14:paraId="4A629E1B" w14:textId="77777777" w:rsidR="00A42D77" w:rsidRDefault="00000000">
      <w:pPr>
        <w:pStyle w:val="Ttulo2"/>
      </w:pPr>
      <w:r>
        <w:rPr>
          <w:rFonts w:ascii="Arial" w:hAnsi="Arial"/>
        </w:rPr>
        <w:t>Pontos prováveis de abandono</w:t>
      </w:r>
    </w:p>
    <w:p w14:paraId="445843DB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Antes de iniciar, ao perceber o tamanho total do formulário.</w:t>
      </w:r>
    </w:p>
    <w:p w14:paraId="092FFE6E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Na identificação, caso o usuário precise preencher dados já conhecidos.</w:t>
      </w:r>
    </w:p>
    <w:p w14:paraId="11407B95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No primeiro campo aberto após a nota NPS.</w:t>
      </w:r>
    </w:p>
    <w:p w14:paraId="71D1D0C0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Em blocos repetitivos de escala, especialmente no mobile.</w:t>
      </w:r>
    </w:p>
    <w:p w14:paraId="19425CD9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Na última seção, por concentração de perguntas abertas.</w:t>
      </w:r>
    </w:p>
    <w:p w14:paraId="21F0B77E" w14:textId="77777777" w:rsidR="00A42D77" w:rsidRPr="00402CE2" w:rsidRDefault="00000000">
      <w:pPr>
        <w:rPr>
          <w:lang w:val="pt-BR"/>
        </w:rPr>
      </w:pPr>
      <w:r w:rsidRPr="00402CE2">
        <w:rPr>
          <w:lang w:val="pt-BR"/>
        </w:rPr>
        <w:br w:type="page"/>
      </w:r>
    </w:p>
    <w:p w14:paraId="2ABC1B44" w14:textId="77777777" w:rsidR="00A42D77" w:rsidRDefault="00000000">
      <w:pPr>
        <w:pStyle w:val="Ttulo1"/>
      </w:pPr>
      <w:r>
        <w:rPr>
          <w:rFonts w:ascii="Arial" w:hAnsi="Arial"/>
        </w:rPr>
        <w:lastRenderedPageBreak/>
        <w:t>5. Redesenho da experiência</w:t>
      </w:r>
    </w:p>
    <w:tbl>
      <w:tblPr>
        <w:tblW w:w="0" w:type="auto"/>
        <w:jc w:val="center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878"/>
      </w:tblGrid>
      <w:tr w:rsidR="00A42D77" w:rsidRPr="00402CE2" w14:paraId="621D9AA8" w14:textId="77777777">
        <w:trPr>
          <w:jc w:val="center"/>
        </w:trPr>
        <w:tc>
          <w:tcPr>
            <w:tcW w:w="9878" w:type="dxa"/>
            <w:shd w:val="clear" w:color="auto" w:fill="E9F2FB"/>
          </w:tcPr>
          <w:p w14:paraId="0D6EC5EA" w14:textId="77777777" w:rsidR="00A42D77" w:rsidRPr="00402CE2" w:rsidRDefault="00000000">
            <w:pPr>
              <w:spacing w:after="80"/>
              <w:rPr>
                <w:lang w:val="pt-BR"/>
              </w:rPr>
            </w:pPr>
            <w:r w:rsidRPr="00402CE2">
              <w:rPr>
                <w:b/>
                <w:color w:val="003F7D"/>
                <w:lang w:val="pt-BR"/>
              </w:rPr>
              <w:t>Princípio de UX</w:t>
            </w:r>
          </w:p>
          <w:p w14:paraId="6DAB5D0D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20"/>
                <w:lang w:val="pt-BR"/>
              </w:rPr>
              <w:t>A pesquisa deve ser direta, clara e executiva. Não reduzimos perguntas; reduzimos fricção por meio de página única, seções bem demarcadas, campos compactos, validação visual e linguagem neutra.</w:t>
            </w:r>
          </w:p>
        </w:tc>
      </w:tr>
    </w:tbl>
    <w:p w14:paraId="24C2FE44" w14:textId="77777777" w:rsidR="00A42D77" w:rsidRPr="00402CE2" w:rsidRDefault="00A42D77">
      <w:pPr>
        <w:spacing w:after="80"/>
        <w:rPr>
          <w:lang w:val="pt-BR"/>
        </w:rPr>
      </w:pP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368"/>
        <w:gridCol w:w="3384"/>
        <w:gridCol w:w="4608"/>
      </w:tblGrid>
      <w:tr w:rsidR="00A42D77" w14:paraId="663FC852" w14:textId="77777777">
        <w:trPr>
          <w:tblHeader/>
          <w:jc w:val="center"/>
        </w:trPr>
        <w:tc>
          <w:tcPr>
            <w:tcW w:w="1368" w:type="dxa"/>
            <w:shd w:val="clear" w:color="auto" w:fill="003F7D"/>
            <w:vAlign w:val="center"/>
          </w:tcPr>
          <w:p w14:paraId="67A14B5F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Bloco</w:t>
            </w:r>
          </w:p>
        </w:tc>
        <w:tc>
          <w:tcPr>
            <w:tcW w:w="3384" w:type="dxa"/>
            <w:shd w:val="clear" w:color="auto" w:fill="003F7D"/>
            <w:vAlign w:val="center"/>
          </w:tcPr>
          <w:p w14:paraId="31D55F18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w="4608" w:type="dxa"/>
            <w:shd w:val="clear" w:color="auto" w:fill="003F7D"/>
            <w:vAlign w:val="center"/>
          </w:tcPr>
          <w:p w14:paraId="61ADDE8E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Papel na jornada</w:t>
            </w:r>
          </w:p>
        </w:tc>
      </w:tr>
      <w:tr w:rsidR="00A42D77" w:rsidRPr="00402CE2" w14:paraId="6F4D121D" w14:textId="77777777">
        <w:trPr>
          <w:jc w:val="center"/>
        </w:trPr>
        <w:tc>
          <w:tcPr>
            <w:tcW w:w="1368" w:type="dxa"/>
            <w:vAlign w:val="center"/>
          </w:tcPr>
          <w:p w14:paraId="37F4F0B8" w14:textId="77777777" w:rsidR="00A42D77" w:rsidRDefault="00000000">
            <w:pPr>
              <w:spacing w:after="0"/>
            </w:pPr>
            <w:r>
              <w:rPr>
                <w:sz w:val="18"/>
              </w:rPr>
              <w:t>Topo</w:t>
            </w:r>
          </w:p>
        </w:tc>
        <w:tc>
          <w:tcPr>
            <w:tcW w:w="3384" w:type="dxa"/>
            <w:vAlign w:val="center"/>
          </w:tcPr>
          <w:p w14:paraId="4AC39125" w14:textId="77777777" w:rsidR="00A42D77" w:rsidRDefault="00000000">
            <w:pPr>
              <w:spacing w:after="0"/>
            </w:pPr>
            <w:r>
              <w:rPr>
                <w:sz w:val="18"/>
              </w:rPr>
              <w:t>Título e contexto</w:t>
            </w:r>
          </w:p>
        </w:tc>
        <w:tc>
          <w:tcPr>
            <w:tcW w:w="4608" w:type="dxa"/>
            <w:vAlign w:val="center"/>
          </w:tcPr>
          <w:p w14:paraId="4BA40B29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Pesquisa de Satisfação | NPS | Maio 2026, tempo estimado e validade.</w:t>
            </w:r>
          </w:p>
        </w:tc>
      </w:tr>
      <w:tr w:rsidR="00A42D77" w:rsidRPr="00402CE2" w14:paraId="153AA134" w14:textId="77777777">
        <w:trPr>
          <w:jc w:val="center"/>
        </w:trPr>
        <w:tc>
          <w:tcPr>
            <w:tcW w:w="1368" w:type="dxa"/>
            <w:vAlign w:val="center"/>
          </w:tcPr>
          <w:p w14:paraId="7ABCC3CA" w14:textId="77777777" w:rsidR="00A42D77" w:rsidRDefault="00000000">
            <w:pPr>
              <w:spacing w:after="0"/>
            </w:pPr>
            <w:r>
              <w:rPr>
                <w:sz w:val="18"/>
              </w:rPr>
              <w:t>Identificação</w:t>
            </w:r>
          </w:p>
        </w:tc>
        <w:tc>
          <w:tcPr>
            <w:tcW w:w="3384" w:type="dxa"/>
            <w:vAlign w:val="center"/>
          </w:tcPr>
          <w:p w14:paraId="36B013E5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Nome, e-mail corporativo, empresa e cargo</w:t>
            </w:r>
          </w:p>
        </w:tc>
        <w:tc>
          <w:tcPr>
            <w:tcW w:w="4608" w:type="dxa"/>
            <w:vAlign w:val="center"/>
          </w:tcPr>
          <w:p w14:paraId="1BF8073E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Campo Área removido para reduzir esforço; e-mail com validação visual.</w:t>
            </w:r>
          </w:p>
        </w:tc>
      </w:tr>
      <w:tr w:rsidR="00A42D77" w:rsidRPr="00402CE2" w14:paraId="7F2CE3E1" w14:textId="77777777">
        <w:trPr>
          <w:jc w:val="center"/>
        </w:trPr>
        <w:tc>
          <w:tcPr>
            <w:tcW w:w="1368" w:type="dxa"/>
            <w:vAlign w:val="center"/>
          </w:tcPr>
          <w:p w14:paraId="05470CE7" w14:textId="77777777" w:rsidR="00A42D77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3384" w:type="dxa"/>
            <w:vAlign w:val="center"/>
          </w:tcPr>
          <w:p w14:paraId="11C6B890" w14:textId="77777777" w:rsidR="00A42D77" w:rsidRDefault="00000000">
            <w:pPr>
              <w:spacing w:after="0"/>
            </w:pPr>
            <w:r>
              <w:rPr>
                <w:sz w:val="18"/>
              </w:rPr>
              <w:t>Relacionamento e Satisfação</w:t>
            </w:r>
          </w:p>
        </w:tc>
        <w:tc>
          <w:tcPr>
            <w:tcW w:w="4608" w:type="dxa"/>
            <w:vAlign w:val="center"/>
          </w:tcPr>
          <w:p w14:paraId="0FA31A19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NPS e motivo da nota.</w:t>
            </w:r>
          </w:p>
        </w:tc>
      </w:tr>
      <w:tr w:rsidR="00A42D77" w:rsidRPr="00402CE2" w14:paraId="77F227E2" w14:textId="77777777">
        <w:trPr>
          <w:jc w:val="center"/>
        </w:trPr>
        <w:tc>
          <w:tcPr>
            <w:tcW w:w="1368" w:type="dxa"/>
            <w:vAlign w:val="center"/>
          </w:tcPr>
          <w:p w14:paraId="782F34C8" w14:textId="77777777" w:rsidR="00A42D77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384" w:type="dxa"/>
            <w:vAlign w:val="center"/>
          </w:tcPr>
          <w:p w14:paraId="4608DB36" w14:textId="77777777" w:rsidR="00A42D77" w:rsidRDefault="00000000">
            <w:pPr>
              <w:spacing w:after="0"/>
            </w:pPr>
            <w:r>
              <w:rPr>
                <w:sz w:val="18"/>
              </w:rPr>
              <w:t>Percepção de Valor</w:t>
            </w:r>
          </w:p>
        </w:tc>
        <w:tc>
          <w:tcPr>
            <w:tcW w:w="4608" w:type="dxa"/>
            <w:vAlign w:val="center"/>
          </w:tcPr>
          <w:p w14:paraId="5CCE7883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Avaliação de valor, relevância e resultados.</w:t>
            </w:r>
          </w:p>
        </w:tc>
      </w:tr>
      <w:tr w:rsidR="00A42D77" w:rsidRPr="00402CE2" w14:paraId="67538347" w14:textId="77777777">
        <w:trPr>
          <w:jc w:val="center"/>
        </w:trPr>
        <w:tc>
          <w:tcPr>
            <w:tcW w:w="1368" w:type="dxa"/>
            <w:vAlign w:val="center"/>
          </w:tcPr>
          <w:p w14:paraId="1FF0F154" w14:textId="77777777" w:rsidR="00A42D77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384" w:type="dxa"/>
            <w:vAlign w:val="center"/>
          </w:tcPr>
          <w:p w14:paraId="7966F077" w14:textId="77777777" w:rsidR="00A42D77" w:rsidRDefault="00000000">
            <w:pPr>
              <w:spacing w:after="0"/>
            </w:pPr>
            <w:r>
              <w:rPr>
                <w:sz w:val="18"/>
              </w:rPr>
              <w:t>Qualidade Operacional</w:t>
            </w:r>
          </w:p>
        </w:tc>
        <w:tc>
          <w:tcPr>
            <w:tcW w:w="4608" w:type="dxa"/>
            <w:vAlign w:val="center"/>
          </w:tcPr>
          <w:p w14:paraId="7D23F3F9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Entregas, prazos, clareza, atendimento e resposta.</w:t>
            </w:r>
          </w:p>
        </w:tc>
      </w:tr>
      <w:tr w:rsidR="00A42D77" w:rsidRPr="00402CE2" w14:paraId="379F9A95" w14:textId="77777777">
        <w:trPr>
          <w:jc w:val="center"/>
        </w:trPr>
        <w:tc>
          <w:tcPr>
            <w:tcW w:w="1368" w:type="dxa"/>
            <w:vAlign w:val="center"/>
          </w:tcPr>
          <w:p w14:paraId="09E02352" w14:textId="77777777" w:rsidR="00A42D77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384" w:type="dxa"/>
            <w:vAlign w:val="center"/>
          </w:tcPr>
          <w:p w14:paraId="76B7C32C" w14:textId="77777777" w:rsidR="00A42D77" w:rsidRDefault="00000000">
            <w:pPr>
              <w:spacing w:after="0"/>
            </w:pPr>
            <w:r>
              <w:rPr>
                <w:sz w:val="18"/>
              </w:rPr>
              <w:t>Inovação, Transformação e Futuro</w:t>
            </w:r>
          </w:p>
        </w:tc>
        <w:tc>
          <w:tcPr>
            <w:tcW w:w="4608" w:type="dxa"/>
            <w:vAlign w:val="center"/>
          </w:tcPr>
          <w:p w14:paraId="02C76CA5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Percepção de inovação e oportunidades futuras.</w:t>
            </w:r>
          </w:p>
        </w:tc>
      </w:tr>
      <w:tr w:rsidR="00A42D77" w:rsidRPr="00402CE2" w14:paraId="4FC220ED" w14:textId="77777777">
        <w:trPr>
          <w:jc w:val="center"/>
        </w:trPr>
        <w:tc>
          <w:tcPr>
            <w:tcW w:w="1368" w:type="dxa"/>
            <w:vAlign w:val="center"/>
          </w:tcPr>
          <w:p w14:paraId="00FA1928" w14:textId="77777777" w:rsidR="00A42D77" w:rsidRDefault="00000000">
            <w:pPr>
              <w:spacing w:after="0"/>
            </w:pPr>
            <w:r>
              <w:rPr>
                <w:sz w:val="18"/>
              </w:rPr>
              <w:t>Backup</w:t>
            </w:r>
          </w:p>
        </w:tc>
        <w:tc>
          <w:tcPr>
            <w:tcW w:w="3384" w:type="dxa"/>
            <w:vAlign w:val="center"/>
          </w:tcPr>
          <w:p w14:paraId="15A3C18A" w14:textId="77777777" w:rsidR="00A42D77" w:rsidRDefault="00000000">
            <w:pPr>
              <w:spacing w:after="0"/>
            </w:pPr>
            <w:r>
              <w:rPr>
                <w:sz w:val="18"/>
              </w:rPr>
              <w:t>Fluxo multi-step preservado</w:t>
            </w:r>
          </w:p>
        </w:tc>
        <w:tc>
          <w:tcPr>
            <w:tcW w:w="4608" w:type="dxa"/>
            <w:vAlign w:val="center"/>
          </w:tcPr>
          <w:p w14:paraId="464492D7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Rota de contingência para comparação futura.</w:t>
            </w:r>
          </w:p>
        </w:tc>
      </w:tr>
    </w:tbl>
    <w:p w14:paraId="65760BF2" w14:textId="77777777" w:rsidR="00A42D77" w:rsidRPr="00402CE2" w:rsidRDefault="00A42D77">
      <w:pPr>
        <w:spacing w:after="80"/>
        <w:rPr>
          <w:lang w:val="pt-BR"/>
        </w:rPr>
      </w:pPr>
    </w:p>
    <w:p w14:paraId="7CB539AC" w14:textId="77777777" w:rsidR="00A42D77" w:rsidRDefault="00000000">
      <w:pPr>
        <w:pStyle w:val="Ttulo2"/>
      </w:pPr>
      <w:r>
        <w:rPr>
          <w:rFonts w:ascii="Arial" w:hAnsi="Arial"/>
        </w:rPr>
        <w:t>Racional psicológico</w:t>
      </w:r>
    </w:p>
    <w:p w14:paraId="4F7277DD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Uma página reduz transições e funciona bem para clientes que preferem objetividade.</w:t>
      </w:r>
    </w:p>
    <w:p w14:paraId="756D4734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Seções e perguntas numeradas facilitam orientação sem numerar os títulos.</w:t>
      </w:r>
    </w:p>
    <w:p w14:paraId="7C5181A2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Validação visual imediata reduz erro no envio e frustração no fim do preenchimento.</w:t>
      </w:r>
    </w:p>
    <w:p w14:paraId="5DE72BD8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Executive respect: tempo estimado e linguagem objetiva sinalizam respeito pelo tempo.</w:t>
      </w:r>
    </w:p>
    <w:p w14:paraId="0889F163" w14:textId="77777777" w:rsidR="00A42D77" w:rsidRPr="00402CE2" w:rsidRDefault="00000000">
      <w:pPr>
        <w:pStyle w:val="Commarcadores"/>
        <w:spacing w:after="60"/>
        <w:rPr>
          <w:lang w:val="pt-BR"/>
        </w:rPr>
      </w:pPr>
      <w:r w:rsidRPr="00402CE2">
        <w:rPr>
          <w:sz w:val="20"/>
          <w:lang w:val="pt-BR"/>
        </w:rPr>
        <w:t>Neutralidade metodológica: microcopy apoia o preenchimento sem sugerir nota.</w:t>
      </w:r>
    </w:p>
    <w:p w14:paraId="2EFE165E" w14:textId="77777777" w:rsidR="00A42D77" w:rsidRPr="00402CE2" w:rsidRDefault="00000000">
      <w:pPr>
        <w:pStyle w:val="Ttulo2"/>
        <w:rPr>
          <w:lang w:val="pt-BR"/>
        </w:rPr>
      </w:pPr>
      <w:r w:rsidRPr="00402CE2">
        <w:rPr>
          <w:rFonts w:ascii="Arial" w:hAnsi="Arial"/>
          <w:lang w:val="pt-BR"/>
        </w:rPr>
        <w:t>Decisão sobre a ordem da escala</w:t>
      </w:r>
    </w:p>
    <w:p w14:paraId="64ACDEDA" w14:textId="77777777" w:rsidR="00A42D77" w:rsidRPr="00402CE2" w:rsidRDefault="00000000">
      <w:pPr>
        <w:rPr>
          <w:lang w:val="pt-BR"/>
        </w:rPr>
      </w:pPr>
      <w:r w:rsidRPr="00402CE2">
        <w:rPr>
          <w:lang w:val="pt-BR"/>
        </w:rPr>
        <w:t>A decisão metodológica preferencial é manter a escala clara e neutra. A versão oficial atual segue a referência visual aprovada pela área, com quadradinhos de 10 a 1 ao lado da pergunta; esse ponto deve ser monitorado em analytics para confirmar se não aumenta erro de clique ou hesitação.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232"/>
        <w:gridCol w:w="3168"/>
        <w:gridCol w:w="3960"/>
      </w:tblGrid>
      <w:tr w:rsidR="00A42D77" w14:paraId="207974B7" w14:textId="77777777">
        <w:trPr>
          <w:tblHeader/>
          <w:jc w:val="center"/>
        </w:trPr>
        <w:tc>
          <w:tcPr>
            <w:tcW w:w="2232" w:type="dxa"/>
            <w:shd w:val="clear" w:color="auto" w:fill="003F7D"/>
            <w:vAlign w:val="center"/>
          </w:tcPr>
          <w:p w14:paraId="56EE2EB4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w="3168" w:type="dxa"/>
            <w:shd w:val="clear" w:color="auto" w:fill="003F7D"/>
            <w:vAlign w:val="center"/>
          </w:tcPr>
          <w:p w14:paraId="0A82A39C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Leitura do usuário</w:t>
            </w:r>
          </w:p>
        </w:tc>
        <w:tc>
          <w:tcPr>
            <w:tcW w:w="3960" w:type="dxa"/>
            <w:shd w:val="clear" w:color="auto" w:fill="003F7D"/>
            <w:vAlign w:val="center"/>
          </w:tcPr>
          <w:p w14:paraId="50CB4095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Efeito esperado</w:t>
            </w:r>
          </w:p>
        </w:tc>
      </w:tr>
      <w:tr w:rsidR="00A42D77" w:rsidRPr="00402CE2" w14:paraId="4E44753F" w14:textId="77777777">
        <w:trPr>
          <w:jc w:val="center"/>
        </w:trPr>
        <w:tc>
          <w:tcPr>
            <w:tcW w:w="2232" w:type="dxa"/>
            <w:vAlign w:val="center"/>
          </w:tcPr>
          <w:p w14:paraId="6E7F4920" w14:textId="77777777" w:rsidR="00A42D77" w:rsidRDefault="00000000">
            <w:pPr>
              <w:spacing w:after="0"/>
            </w:pPr>
            <w:r>
              <w:rPr>
                <w:sz w:val="18"/>
              </w:rPr>
              <w:t>10 → 1</w:t>
            </w:r>
          </w:p>
        </w:tc>
        <w:tc>
          <w:tcPr>
            <w:tcW w:w="3168" w:type="dxa"/>
            <w:vAlign w:val="center"/>
          </w:tcPr>
          <w:p w14:paraId="242536C1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Formato atual da interface oficial</w:t>
            </w:r>
          </w:p>
        </w:tc>
        <w:tc>
          <w:tcPr>
            <w:tcW w:w="3960" w:type="dxa"/>
            <w:vAlign w:val="center"/>
          </w:tcPr>
          <w:p w14:paraId="42B253C5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Mantém alinhamento com a referência de planilha/GPTW enviada.</w:t>
            </w:r>
          </w:p>
        </w:tc>
      </w:tr>
      <w:tr w:rsidR="00A42D77" w:rsidRPr="00402CE2" w14:paraId="6B793A1A" w14:textId="77777777">
        <w:trPr>
          <w:jc w:val="center"/>
        </w:trPr>
        <w:tc>
          <w:tcPr>
            <w:tcW w:w="2232" w:type="dxa"/>
            <w:vAlign w:val="center"/>
          </w:tcPr>
          <w:p w14:paraId="3352D312" w14:textId="77777777" w:rsidR="00A42D77" w:rsidRDefault="00000000">
            <w:pPr>
              <w:spacing w:after="0"/>
            </w:pPr>
            <w:r>
              <w:rPr>
                <w:sz w:val="18"/>
              </w:rPr>
              <w:t>1 → 10</w:t>
            </w:r>
          </w:p>
        </w:tc>
        <w:tc>
          <w:tcPr>
            <w:tcW w:w="3168" w:type="dxa"/>
            <w:vAlign w:val="center"/>
          </w:tcPr>
          <w:p w14:paraId="0B782392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Alternativa metodologicamente mais natural para leitura</w:t>
            </w:r>
          </w:p>
        </w:tc>
        <w:tc>
          <w:tcPr>
            <w:tcW w:w="3960" w:type="dxa"/>
            <w:vAlign w:val="center"/>
          </w:tcPr>
          <w:p w14:paraId="1AF95D33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Pode ser testada depois, se houver indício de erro, hesitação ou confusão.</w:t>
            </w:r>
          </w:p>
        </w:tc>
      </w:tr>
      <w:tr w:rsidR="00A42D77" w:rsidRPr="00402CE2" w14:paraId="6DDFE604" w14:textId="77777777">
        <w:trPr>
          <w:jc w:val="center"/>
        </w:trPr>
        <w:tc>
          <w:tcPr>
            <w:tcW w:w="2232" w:type="dxa"/>
            <w:vAlign w:val="center"/>
          </w:tcPr>
          <w:p w14:paraId="24B6E9B7" w14:textId="77777777" w:rsidR="00A42D77" w:rsidRDefault="00000000">
            <w:pPr>
              <w:spacing w:after="0"/>
            </w:pPr>
            <w:r>
              <w:rPr>
                <w:sz w:val="18"/>
              </w:rPr>
              <w:t>Sem destaque prévio do 10</w:t>
            </w:r>
          </w:p>
        </w:tc>
        <w:tc>
          <w:tcPr>
            <w:tcW w:w="3168" w:type="dxa"/>
            <w:vAlign w:val="center"/>
          </w:tcPr>
          <w:p w14:paraId="1830C51C" w14:textId="77777777" w:rsidR="00A42D77" w:rsidRDefault="00000000">
            <w:pPr>
              <w:spacing w:after="0"/>
            </w:pPr>
            <w:r>
              <w:rPr>
                <w:sz w:val="18"/>
              </w:rPr>
              <w:t>Neutralidade visual</w:t>
            </w:r>
          </w:p>
        </w:tc>
        <w:tc>
          <w:tcPr>
            <w:tcW w:w="3960" w:type="dxa"/>
            <w:vAlign w:val="center"/>
          </w:tcPr>
          <w:p w14:paraId="22067C6B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Evita sinalizar que a empresa espera uma resposta positiva.</w:t>
            </w:r>
          </w:p>
        </w:tc>
      </w:tr>
    </w:tbl>
    <w:p w14:paraId="41881CCB" w14:textId="77777777" w:rsidR="00A42D77" w:rsidRPr="00402CE2" w:rsidRDefault="00A42D77">
      <w:pPr>
        <w:spacing w:after="80"/>
        <w:rPr>
          <w:lang w:val="pt-BR"/>
        </w:rPr>
      </w:pPr>
    </w:p>
    <w:p w14:paraId="1DC55C9C" w14:textId="77777777" w:rsidR="00A42D77" w:rsidRDefault="00000000">
      <w:pPr>
        <w:pStyle w:val="Ttulo1"/>
      </w:pPr>
      <w:r>
        <w:rPr>
          <w:rFonts w:ascii="Arial" w:hAnsi="Arial"/>
        </w:rPr>
        <w:t>6. Jornada comportamental do respondente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376"/>
        <w:gridCol w:w="2736"/>
        <w:gridCol w:w="4248"/>
      </w:tblGrid>
      <w:tr w:rsidR="00A42D77" w14:paraId="2D0DD4D7" w14:textId="77777777">
        <w:trPr>
          <w:tblHeader/>
          <w:jc w:val="center"/>
        </w:trPr>
        <w:tc>
          <w:tcPr>
            <w:tcW w:w="2376" w:type="dxa"/>
            <w:shd w:val="clear" w:color="auto" w:fill="003F7D"/>
            <w:vAlign w:val="center"/>
          </w:tcPr>
          <w:p w14:paraId="377E7D60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w="2736" w:type="dxa"/>
            <w:shd w:val="clear" w:color="auto" w:fill="003F7D"/>
            <w:vAlign w:val="center"/>
          </w:tcPr>
          <w:p w14:paraId="0A9CA844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Risco</w:t>
            </w:r>
          </w:p>
        </w:tc>
        <w:tc>
          <w:tcPr>
            <w:tcW w:w="4248" w:type="dxa"/>
            <w:shd w:val="clear" w:color="auto" w:fill="003F7D"/>
            <w:vAlign w:val="center"/>
          </w:tcPr>
          <w:p w14:paraId="36EFEAC2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Mitigação</w:t>
            </w:r>
          </w:p>
        </w:tc>
      </w:tr>
      <w:tr w:rsidR="00A42D77" w:rsidRPr="00402CE2" w14:paraId="40986C5E" w14:textId="77777777">
        <w:trPr>
          <w:jc w:val="center"/>
        </w:trPr>
        <w:tc>
          <w:tcPr>
            <w:tcW w:w="2376" w:type="dxa"/>
            <w:vAlign w:val="center"/>
          </w:tcPr>
          <w:p w14:paraId="06AB1712" w14:textId="77777777" w:rsidR="00A42D77" w:rsidRDefault="00000000">
            <w:pPr>
              <w:spacing w:after="0"/>
            </w:pPr>
            <w:r>
              <w:rPr>
                <w:sz w:val="18"/>
              </w:rPr>
              <w:t>Recebe e-mail</w:t>
            </w:r>
          </w:p>
        </w:tc>
        <w:tc>
          <w:tcPr>
            <w:tcW w:w="2736" w:type="dxa"/>
            <w:vAlign w:val="center"/>
          </w:tcPr>
          <w:p w14:paraId="6CA0D4A5" w14:textId="77777777" w:rsidR="00A42D77" w:rsidRDefault="00000000">
            <w:pPr>
              <w:spacing w:after="0"/>
            </w:pPr>
            <w:r>
              <w:rPr>
                <w:sz w:val="18"/>
              </w:rPr>
              <w:t>Ignorar</w:t>
            </w:r>
          </w:p>
        </w:tc>
        <w:tc>
          <w:tcPr>
            <w:tcW w:w="4248" w:type="dxa"/>
            <w:vAlign w:val="center"/>
          </w:tcPr>
          <w:p w14:paraId="710AA63D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Assunto claro, remetente confiável e personalização.</w:t>
            </w:r>
          </w:p>
        </w:tc>
      </w:tr>
      <w:tr w:rsidR="00A42D77" w:rsidRPr="00402CE2" w14:paraId="55F61A4E" w14:textId="77777777">
        <w:trPr>
          <w:jc w:val="center"/>
        </w:trPr>
        <w:tc>
          <w:tcPr>
            <w:tcW w:w="2376" w:type="dxa"/>
            <w:vAlign w:val="center"/>
          </w:tcPr>
          <w:p w14:paraId="328235E1" w14:textId="77777777" w:rsidR="00A42D77" w:rsidRDefault="00000000">
            <w:pPr>
              <w:spacing w:after="0"/>
            </w:pPr>
            <w:r>
              <w:rPr>
                <w:sz w:val="18"/>
              </w:rPr>
              <w:t>Abre e-mail</w:t>
            </w:r>
          </w:p>
        </w:tc>
        <w:tc>
          <w:tcPr>
            <w:tcW w:w="2736" w:type="dxa"/>
            <w:vAlign w:val="center"/>
          </w:tcPr>
          <w:p w14:paraId="4859C983" w14:textId="77777777" w:rsidR="00A42D77" w:rsidRDefault="00000000">
            <w:pPr>
              <w:spacing w:after="0"/>
            </w:pPr>
            <w:r>
              <w:rPr>
                <w:sz w:val="18"/>
              </w:rPr>
              <w:t>Leitura superficial</w:t>
            </w:r>
          </w:p>
        </w:tc>
        <w:tc>
          <w:tcPr>
            <w:tcW w:w="4248" w:type="dxa"/>
            <w:vAlign w:val="center"/>
          </w:tcPr>
          <w:p w14:paraId="37947916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Texto curto, tempo estimado e propósito.</w:t>
            </w:r>
          </w:p>
        </w:tc>
      </w:tr>
      <w:tr w:rsidR="00A42D77" w:rsidRPr="00402CE2" w14:paraId="61C60602" w14:textId="77777777">
        <w:trPr>
          <w:jc w:val="center"/>
        </w:trPr>
        <w:tc>
          <w:tcPr>
            <w:tcW w:w="2376" w:type="dxa"/>
            <w:vAlign w:val="center"/>
          </w:tcPr>
          <w:p w14:paraId="5D5C0FF4" w14:textId="77777777" w:rsidR="00A42D77" w:rsidRDefault="00000000">
            <w:pPr>
              <w:spacing w:after="0"/>
            </w:pPr>
            <w:r>
              <w:rPr>
                <w:sz w:val="18"/>
              </w:rPr>
              <w:t>Clica no link</w:t>
            </w:r>
          </w:p>
        </w:tc>
        <w:tc>
          <w:tcPr>
            <w:tcW w:w="2736" w:type="dxa"/>
            <w:vAlign w:val="center"/>
          </w:tcPr>
          <w:p w14:paraId="2FDCF9E1" w14:textId="77777777" w:rsidR="00A42D77" w:rsidRDefault="00000000">
            <w:pPr>
              <w:spacing w:after="0"/>
            </w:pPr>
            <w:r>
              <w:rPr>
                <w:sz w:val="18"/>
              </w:rPr>
              <w:t>Medo de formulário longo</w:t>
            </w:r>
          </w:p>
        </w:tc>
        <w:tc>
          <w:tcPr>
            <w:tcW w:w="4248" w:type="dxa"/>
            <w:vAlign w:val="center"/>
          </w:tcPr>
          <w:p w14:paraId="4B6AF857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Acesso direto à pesquisa oficial na raiz do site.</w:t>
            </w:r>
          </w:p>
        </w:tc>
      </w:tr>
      <w:tr w:rsidR="00A42D77" w:rsidRPr="00402CE2" w14:paraId="18F813CD" w14:textId="77777777">
        <w:trPr>
          <w:jc w:val="center"/>
        </w:trPr>
        <w:tc>
          <w:tcPr>
            <w:tcW w:w="2376" w:type="dxa"/>
            <w:vAlign w:val="center"/>
          </w:tcPr>
          <w:p w14:paraId="04E163DB" w14:textId="77777777" w:rsidR="00A42D77" w:rsidRDefault="00000000">
            <w:pPr>
              <w:spacing w:after="0"/>
            </w:pPr>
            <w:r>
              <w:rPr>
                <w:sz w:val="18"/>
              </w:rPr>
              <w:t>Inicia</w:t>
            </w:r>
          </w:p>
        </w:tc>
        <w:tc>
          <w:tcPr>
            <w:tcW w:w="2736" w:type="dxa"/>
            <w:vAlign w:val="center"/>
          </w:tcPr>
          <w:p w14:paraId="55C075F7" w14:textId="77777777" w:rsidR="00A42D77" w:rsidRDefault="00000000">
            <w:pPr>
              <w:spacing w:after="0"/>
            </w:pPr>
            <w:r>
              <w:rPr>
                <w:sz w:val="18"/>
              </w:rPr>
              <w:t>Adiar</w:t>
            </w:r>
          </w:p>
        </w:tc>
        <w:tc>
          <w:tcPr>
            <w:tcW w:w="4248" w:type="dxa"/>
            <w:vAlign w:val="center"/>
          </w:tcPr>
          <w:p w14:paraId="537A616A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Tempo estimado visível e perguntas em uma página.</w:t>
            </w:r>
          </w:p>
        </w:tc>
      </w:tr>
      <w:tr w:rsidR="00A42D77" w:rsidRPr="00402CE2" w14:paraId="1B82B701" w14:textId="77777777">
        <w:trPr>
          <w:jc w:val="center"/>
        </w:trPr>
        <w:tc>
          <w:tcPr>
            <w:tcW w:w="2376" w:type="dxa"/>
            <w:vAlign w:val="center"/>
          </w:tcPr>
          <w:p w14:paraId="001C4F5B" w14:textId="77777777" w:rsidR="00A42D77" w:rsidRDefault="00000000">
            <w:pPr>
              <w:spacing w:after="0"/>
            </w:pPr>
            <w:r>
              <w:rPr>
                <w:sz w:val="18"/>
              </w:rPr>
              <w:t>Confirma dados</w:t>
            </w:r>
          </w:p>
        </w:tc>
        <w:tc>
          <w:tcPr>
            <w:tcW w:w="2736" w:type="dxa"/>
            <w:vAlign w:val="center"/>
          </w:tcPr>
          <w:p w14:paraId="591D0C28" w14:textId="77777777" w:rsidR="00A42D77" w:rsidRDefault="00000000">
            <w:pPr>
              <w:spacing w:after="0"/>
            </w:pPr>
            <w:r>
              <w:rPr>
                <w:sz w:val="18"/>
              </w:rPr>
              <w:t>Fricção</w:t>
            </w:r>
          </w:p>
        </w:tc>
        <w:tc>
          <w:tcPr>
            <w:tcW w:w="4248" w:type="dxa"/>
            <w:vAlign w:val="center"/>
          </w:tcPr>
          <w:p w14:paraId="4A6839EB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Apenas nome, e-mail corporativo, empresa e cargo.</w:t>
            </w:r>
          </w:p>
        </w:tc>
      </w:tr>
      <w:tr w:rsidR="00A42D77" w:rsidRPr="00402CE2" w14:paraId="640D1E7D" w14:textId="77777777">
        <w:trPr>
          <w:jc w:val="center"/>
        </w:trPr>
        <w:tc>
          <w:tcPr>
            <w:tcW w:w="2376" w:type="dxa"/>
            <w:vAlign w:val="center"/>
          </w:tcPr>
          <w:p w14:paraId="00B3518C" w14:textId="77777777" w:rsidR="00A42D77" w:rsidRDefault="00000000">
            <w:pPr>
              <w:spacing w:after="0"/>
            </w:pPr>
            <w:r>
              <w:rPr>
                <w:sz w:val="18"/>
              </w:rPr>
              <w:t>Responde NPS</w:t>
            </w:r>
          </w:p>
        </w:tc>
        <w:tc>
          <w:tcPr>
            <w:tcW w:w="2736" w:type="dxa"/>
            <w:vAlign w:val="center"/>
          </w:tcPr>
          <w:p w14:paraId="7A4C1377" w14:textId="77777777" w:rsidR="00A42D77" w:rsidRDefault="00000000">
            <w:pPr>
              <w:spacing w:after="0"/>
            </w:pPr>
            <w:r>
              <w:rPr>
                <w:sz w:val="18"/>
              </w:rPr>
              <w:t>Dúvida de escala</w:t>
            </w:r>
          </w:p>
        </w:tc>
        <w:tc>
          <w:tcPr>
            <w:tcW w:w="4248" w:type="dxa"/>
            <w:vAlign w:val="center"/>
          </w:tcPr>
          <w:p w14:paraId="5393B17E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Escala crescente e rótulos claros.</w:t>
            </w:r>
          </w:p>
        </w:tc>
      </w:tr>
      <w:tr w:rsidR="00A42D77" w:rsidRPr="00402CE2" w14:paraId="3705299F" w14:textId="77777777">
        <w:trPr>
          <w:jc w:val="center"/>
        </w:trPr>
        <w:tc>
          <w:tcPr>
            <w:tcW w:w="2376" w:type="dxa"/>
            <w:vAlign w:val="center"/>
          </w:tcPr>
          <w:p w14:paraId="66579AF1" w14:textId="77777777" w:rsidR="00A42D77" w:rsidRDefault="00000000">
            <w:pPr>
              <w:spacing w:after="0"/>
            </w:pPr>
            <w:r>
              <w:rPr>
                <w:sz w:val="18"/>
              </w:rPr>
              <w:t>Campos abertos</w:t>
            </w:r>
          </w:p>
        </w:tc>
        <w:tc>
          <w:tcPr>
            <w:tcW w:w="2736" w:type="dxa"/>
            <w:vAlign w:val="center"/>
          </w:tcPr>
          <w:p w14:paraId="49E00137" w14:textId="77777777" w:rsidR="00A42D77" w:rsidRDefault="00000000">
            <w:pPr>
              <w:spacing w:after="0"/>
            </w:pPr>
            <w:r>
              <w:rPr>
                <w:sz w:val="18"/>
              </w:rPr>
              <w:t>Bloqueio textual</w:t>
            </w:r>
          </w:p>
        </w:tc>
        <w:tc>
          <w:tcPr>
            <w:tcW w:w="4248" w:type="dxa"/>
            <w:vAlign w:val="center"/>
          </w:tcPr>
          <w:p w14:paraId="319B89E0" w14:textId="77777777" w:rsidR="00A42D77" w:rsidRPr="00402CE2" w:rsidRDefault="00000000">
            <w:pPr>
              <w:spacing w:after="0"/>
              <w:rPr>
                <w:lang w:val="pt-BR"/>
              </w:rPr>
            </w:pPr>
            <w:r w:rsidRPr="00402CE2">
              <w:rPr>
                <w:sz w:val="18"/>
                <w:lang w:val="pt-BR"/>
              </w:rPr>
              <w:t>Microcopy neutra: uma frase já ajuda.</w:t>
            </w:r>
          </w:p>
        </w:tc>
      </w:tr>
      <w:tr w:rsidR="00A42D77" w14:paraId="250CC422" w14:textId="77777777">
        <w:trPr>
          <w:jc w:val="center"/>
        </w:trPr>
        <w:tc>
          <w:tcPr>
            <w:tcW w:w="2376" w:type="dxa"/>
            <w:vAlign w:val="center"/>
          </w:tcPr>
          <w:p w14:paraId="5C1A8B08" w14:textId="77777777" w:rsidR="00A42D77" w:rsidRDefault="00000000">
            <w:pPr>
              <w:spacing w:after="0"/>
            </w:pPr>
            <w:r>
              <w:rPr>
                <w:sz w:val="18"/>
              </w:rPr>
              <w:t>Finaliza</w:t>
            </w:r>
          </w:p>
        </w:tc>
        <w:tc>
          <w:tcPr>
            <w:tcW w:w="2736" w:type="dxa"/>
            <w:vAlign w:val="center"/>
          </w:tcPr>
          <w:p w14:paraId="01549CAF" w14:textId="77777777" w:rsidR="00A42D77" w:rsidRDefault="00000000">
            <w:pPr>
              <w:spacing w:after="0"/>
            </w:pPr>
            <w:r>
              <w:rPr>
                <w:sz w:val="18"/>
              </w:rPr>
              <w:t>Fadiga tardia</w:t>
            </w:r>
          </w:p>
        </w:tc>
        <w:tc>
          <w:tcPr>
            <w:tcW w:w="4248" w:type="dxa"/>
            <w:vAlign w:val="center"/>
          </w:tcPr>
          <w:p w14:paraId="260B92D5" w14:textId="77777777" w:rsidR="00A42D77" w:rsidRDefault="00000000">
            <w:pPr>
              <w:spacing w:after="0"/>
            </w:pPr>
            <w:r>
              <w:rPr>
                <w:sz w:val="18"/>
              </w:rPr>
              <w:t>Mensagem de última etapa e progresso visível.</w:t>
            </w:r>
          </w:p>
        </w:tc>
      </w:tr>
    </w:tbl>
    <w:p w14:paraId="75CD07A8" w14:textId="77777777" w:rsidR="00A42D77" w:rsidRDefault="00A42D77">
      <w:pPr>
        <w:spacing w:after="80"/>
      </w:pPr>
    </w:p>
    <w:p w14:paraId="55AB9C2C" w14:textId="77777777" w:rsidR="00A42D77" w:rsidRDefault="00000000">
      <w:pPr>
        <w:pStyle w:val="Ttulo2"/>
      </w:pPr>
      <w:r>
        <w:rPr>
          <w:rFonts w:ascii="Arial" w:hAnsi="Arial"/>
        </w:rPr>
        <w:t>Objeções humanas esperadas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240"/>
        <w:gridCol w:w="6120"/>
      </w:tblGrid>
      <w:tr w:rsidR="00A42D77" w14:paraId="6630FFAC" w14:textId="77777777">
        <w:trPr>
          <w:tblHeader/>
          <w:jc w:val="center"/>
        </w:trPr>
        <w:tc>
          <w:tcPr>
            <w:tcW w:w="3240" w:type="dxa"/>
            <w:shd w:val="clear" w:color="auto" w:fill="003F7D"/>
            <w:vAlign w:val="center"/>
          </w:tcPr>
          <w:p w14:paraId="33932804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Objeção</w:t>
            </w:r>
          </w:p>
        </w:tc>
        <w:tc>
          <w:tcPr>
            <w:tcW w:w="6120" w:type="dxa"/>
            <w:shd w:val="clear" w:color="auto" w:fill="003F7D"/>
            <w:vAlign w:val="center"/>
          </w:tcPr>
          <w:p w14:paraId="2F72E7BD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Resposta da experiência</w:t>
            </w:r>
          </w:p>
        </w:tc>
      </w:tr>
      <w:tr w:rsidR="00A42D77" w14:paraId="7533109E" w14:textId="77777777">
        <w:trPr>
          <w:jc w:val="center"/>
        </w:trPr>
        <w:tc>
          <w:tcPr>
            <w:tcW w:w="3240" w:type="dxa"/>
            <w:vAlign w:val="center"/>
          </w:tcPr>
          <w:p w14:paraId="00CD444D" w14:textId="77777777" w:rsidR="00A42D77" w:rsidRDefault="00000000">
            <w:pPr>
              <w:spacing w:after="0"/>
            </w:pPr>
            <w:r>
              <w:rPr>
                <w:sz w:val="18"/>
              </w:rPr>
              <w:t>Não tenho tempo agora</w:t>
            </w:r>
          </w:p>
        </w:tc>
        <w:tc>
          <w:tcPr>
            <w:tcW w:w="6120" w:type="dxa"/>
            <w:vAlign w:val="center"/>
          </w:tcPr>
          <w:p w14:paraId="5DC1F724" w14:textId="77777777" w:rsidR="00A42D77" w:rsidRDefault="00000000">
            <w:pPr>
              <w:spacing w:after="0"/>
            </w:pPr>
            <w:r>
              <w:rPr>
                <w:sz w:val="18"/>
              </w:rPr>
              <w:t>Tempo estimado, autosave e retomada.</w:t>
            </w:r>
          </w:p>
        </w:tc>
      </w:tr>
      <w:tr w:rsidR="00A42D77" w14:paraId="438AABA4" w14:textId="77777777">
        <w:trPr>
          <w:jc w:val="center"/>
        </w:trPr>
        <w:tc>
          <w:tcPr>
            <w:tcW w:w="3240" w:type="dxa"/>
            <w:vAlign w:val="center"/>
          </w:tcPr>
          <w:p w14:paraId="43118252" w14:textId="77777777" w:rsidR="00A42D77" w:rsidRDefault="00000000">
            <w:pPr>
              <w:spacing w:after="0"/>
            </w:pPr>
            <w:r>
              <w:rPr>
                <w:sz w:val="18"/>
              </w:rPr>
              <w:t>Isso vai virar cobrança?</w:t>
            </w:r>
          </w:p>
        </w:tc>
        <w:tc>
          <w:tcPr>
            <w:tcW w:w="6120" w:type="dxa"/>
            <w:vAlign w:val="center"/>
          </w:tcPr>
          <w:p w14:paraId="11C1669F" w14:textId="77777777" w:rsidR="00A42D77" w:rsidRDefault="00000000">
            <w:pPr>
              <w:spacing w:after="0"/>
            </w:pPr>
            <w:r>
              <w:rPr>
                <w:sz w:val="18"/>
              </w:rPr>
              <w:t>Texto claro sobre uso responsável e melhoria contínua.</w:t>
            </w:r>
          </w:p>
        </w:tc>
      </w:tr>
      <w:tr w:rsidR="00A42D77" w14:paraId="23E27A6C" w14:textId="77777777">
        <w:trPr>
          <w:jc w:val="center"/>
        </w:trPr>
        <w:tc>
          <w:tcPr>
            <w:tcW w:w="3240" w:type="dxa"/>
            <w:vAlign w:val="center"/>
          </w:tcPr>
          <w:p w14:paraId="39E7902A" w14:textId="77777777" w:rsidR="00A42D77" w:rsidRDefault="00000000">
            <w:pPr>
              <w:spacing w:after="0"/>
            </w:pPr>
            <w:r>
              <w:rPr>
                <w:sz w:val="18"/>
              </w:rPr>
              <w:t>Não sei o que escrever</w:t>
            </w:r>
          </w:p>
        </w:tc>
        <w:tc>
          <w:tcPr>
            <w:tcW w:w="6120" w:type="dxa"/>
            <w:vAlign w:val="center"/>
          </w:tcPr>
          <w:p w14:paraId="03927015" w14:textId="77777777" w:rsidR="00A42D77" w:rsidRDefault="00000000">
            <w:pPr>
              <w:spacing w:after="0"/>
            </w:pPr>
            <w:r>
              <w:rPr>
                <w:sz w:val="18"/>
              </w:rPr>
              <w:t>Aceitar respostas curtas e microcopy neutra.</w:t>
            </w:r>
          </w:p>
        </w:tc>
      </w:tr>
      <w:tr w:rsidR="00A42D77" w14:paraId="438A9963" w14:textId="77777777">
        <w:trPr>
          <w:jc w:val="center"/>
        </w:trPr>
        <w:tc>
          <w:tcPr>
            <w:tcW w:w="3240" w:type="dxa"/>
            <w:vAlign w:val="center"/>
          </w:tcPr>
          <w:p w14:paraId="427F3BD4" w14:textId="77777777" w:rsidR="00A42D77" w:rsidRDefault="00000000">
            <w:pPr>
              <w:spacing w:after="0"/>
            </w:pPr>
            <w:r>
              <w:rPr>
                <w:sz w:val="18"/>
              </w:rPr>
              <w:t>Já dei a nota, por que responder o resto?</w:t>
            </w:r>
          </w:p>
        </w:tc>
        <w:tc>
          <w:tcPr>
            <w:tcW w:w="6120" w:type="dxa"/>
            <w:vAlign w:val="center"/>
          </w:tcPr>
          <w:p w14:paraId="26270F81" w14:textId="77777777" w:rsidR="00A42D77" w:rsidRDefault="00000000">
            <w:pPr>
              <w:spacing w:after="0"/>
            </w:pPr>
            <w:r>
              <w:rPr>
                <w:sz w:val="18"/>
              </w:rPr>
              <w:t>Separar blocos por propósito e mostrar progresso.</w:t>
            </w:r>
          </w:p>
        </w:tc>
      </w:tr>
    </w:tbl>
    <w:p w14:paraId="372B366B" w14:textId="77777777" w:rsidR="00A42D77" w:rsidRDefault="00A42D77">
      <w:pPr>
        <w:spacing w:after="80"/>
      </w:pPr>
    </w:p>
    <w:p w14:paraId="0FD37D57" w14:textId="77777777" w:rsidR="00A42D77" w:rsidRDefault="00000000">
      <w:r>
        <w:br w:type="page"/>
      </w:r>
    </w:p>
    <w:p w14:paraId="3F7C3D9C" w14:textId="77777777" w:rsidR="00A42D77" w:rsidRDefault="00000000">
      <w:pPr>
        <w:pStyle w:val="Ttulo1"/>
      </w:pPr>
      <w:r>
        <w:rPr>
          <w:rFonts w:ascii="Arial" w:hAnsi="Arial"/>
        </w:rPr>
        <w:lastRenderedPageBreak/>
        <w:t>7. Analytics, planilha e dashboard</w:t>
      </w:r>
    </w:p>
    <w:p w14:paraId="1C545CB2" w14:textId="77777777" w:rsidR="00A42D77" w:rsidRDefault="00000000">
      <w:r>
        <w:t>A nova plataforma deve medir entrada, comportamento, abandono, conversão e qualidade da resposta. A camada de dados é parte central do produto, não um complemento.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016"/>
        <w:gridCol w:w="3960"/>
        <w:gridCol w:w="3384"/>
      </w:tblGrid>
      <w:tr w:rsidR="00A42D77" w14:paraId="53FC72E2" w14:textId="77777777">
        <w:trPr>
          <w:tblHeader/>
          <w:jc w:val="center"/>
        </w:trPr>
        <w:tc>
          <w:tcPr>
            <w:tcW w:w="2016" w:type="dxa"/>
            <w:shd w:val="clear" w:color="auto" w:fill="003F7D"/>
            <w:vAlign w:val="center"/>
          </w:tcPr>
          <w:p w14:paraId="6B74D607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w="3960" w:type="dxa"/>
            <w:shd w:val="clear" w:color="auto" w:fill="003F7D"/>
            <w:vAlign w:val="center"/>
          </w:tcPr>
          <w:p w14:paraId="7C43C1AD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O que mede</w:t>
            </w:r>
          </w:p>
        </w:tc>
        <w:tc>
          <w:tcPr>
            <w:tcW w:w="3384" w:type="dxa"/>
            <w:shd w:val="clear" w:color="auto" w:fill="003F7D"/>
            <w:vAlign w:val="center"/>
          </w:tcPr>
          <w:p w14:paraId="4E6A02DB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Por que importa</w:t>
            </w:r>
          </w:p>
        </w:tc>
      </w:tr>
      <w:tr w:rsidR="00A42D77" w14:paraId="57068F64" w14:textId="77777777">
        <w:trPr>
          <w:jc w:val="center"/>
        </w:trPr>
        <w:tc>
          <w:tcPr>
            <w:tcW w:w="2016" w:type="dxa"/>
            <w:vAlign w:val="center"/>
          </w:tcPr>
          <w:p w14:paraId="16D03473" w14:textId="77777777" w:rsidR="00A42D77" w:rsidRDefault="00000000">
            <w:pPr>
              <w:spacing w:after="0"/>
            </w:pPr>
            <w:r>
              <w:rPr>
                <w:sz w:val="18"/>
              </w:rPr>
              <w:t>Microsoft Clarity</w:t>
            </w:r>
          </w:p>
        </w:tc>
        <w:tc>
          <w:tcPr>
            <w:tcW w:w="3960" w:type="dxa"/>
            <w:vAlign w:val="center"/>
          </w:tcPr>
          <w:p w14:paraId="4C78EC47" w14:textId="77777777" w:rsidR="00A42D77" w:rsidRDefault="00000000">
            <w:pPr>
              <w:spacing w:after="0"/>
            </w:pPr>
            <w:r>
              <w:rPr>
                <w:sz w:val="18"/>
              </w:rPr>
              <w:t>Mapas de calor, replay de sessão, rage clicks, dead clicks, comportamento mobile.</w:t>
            </w:r>
          </w:p>
        </w:tc>
        <w:tc>
          <w:tcPr>
            <w:tcW w:w="3384" w:type="dxa"/>
            <w:vAlign w:val="center"/>
          </w:tcPr>
          <w:p w14:paraId="560D4B17" w14:textId="77777777" w:rsidR="00A42D77" w:rsidRDefault="00000000">
            <w:pPr>
              <w:spacing w:after="0"/>
            </w:pPr>
            <w:r>
              <w:rPr>
                <w:sz w:val="18"/>
              </w:rPr>
              <w:t>Entender como o usuário se comporta visualmente.</w:t>
            </w:r>
          </w:p>
        </w:tc>
      </w:tr>
      <w:tr w:rsidR="00A42D77" w14:paraId="711C2D2E" w14:textId="77777777">
        <w:trPr>
          <w:jc w:val="center"/>
        </w:trPr>
        <w:tc>
          <w:tcPr>
            <w:tcW w:w="2016" w:type="dxa"/>
            <w:vAlign w:val="center"/>
          </w:tcPr>
          <w:p w14:paraId="31B7C798" w14:textId="77777777" w:rsidR="00A42D77" w:rsidRDefault="00000000">
            <w:pPr>
              <w:spacing w:after="0"/>
            </w:pPr>
            <w:r>
              <w:rPr>
                <w:sz w:val="18"/>
              </w:rPr>
              <w:t>PostHog</w:t>
            </w:r>
          </w:p>
        </w:tc>
        <w:tc>
          <w:tcPr>
            <w:tcW w:w="3960" w:type="dxa"/>
            <w:vAlign w:val="center"/>
          </w:tcPr>
          <w:p w14:paraId="7270EB02" w14:textId="77777777" w:rsidR="00A42D77" w:rsidRDefault="00000000">
            <w:pPr>
              <w:spacing w:after="0"/>
            </w:pPr>
            <w:r>
              <w:rPr>
                <w:sz w:val="18"/>
              </w:rPr>
              <w:t>Eventos, funis, coortes, tempo por etapa, abandono por pergunta.</w:t>
            </w:r>
          </w:p>
        </w:tc>
        <w:tc>
          <w:tcPr>
            <w:tcW w:w="3384" w:type="dxa"/>
            <w:vAlign w:val="center"/>
          </w:tcPr>
          <w:p w14:paraId="70F48EEE" w14:textId="77777777" w:rsidR="00A42D77" w:rsidRDefault="00000000">
            <w:pPr>
              <w:spacing w:after="0"/>
            </w:pPr>
            <w:r>
              <w:rPr>
                <w:sz w:val="18"/>
              </w:rPr>
              <w:t>Entender onde o funil quebra.</w:t>
            </w:r>
          </w:p>
        </w:tc>
      </w:tr>
      <w:tr w:rsidR="00A42D77" w14:paraId="66E17DA4" w14:textId="77777777">
        <w:trPr>
          <w:jc w:val="center"/>
        </w:trPr>
        <w:tc>
          <w:tcPr>
            <w:tcW w:w="2016" w:type="dxa"/>
            <w:vAlign w:val="center"/>
          </w:tcPr>
          <w:p w14:paraId="60FE2D21" w14:textId="77777777" w:rsidR="00A42D77" w:rsidRDefault="00000000">
            <w:pPr>
              <w:spacing w:after="0"/>
            </w:pPr>
            <w:r>
              <w:rPr>
                <w:sz w:val="18"/>
              </w:rPr>
              <w:t>GA4</w:t>
            </w:r>
          </w:p>
        </w:tc>
        <w:tc>
          <w:tcPr>
            <w:tcW w:w="3960" w:type="dxa"/>
            <w:vAlign w:val="center"/>
          </w:tcPr>
          <w:p w14:paraId="121628BA" w14:textId="77777777" w:rsidR="00A42D77" w:rsidRDefault="00000000">
            <w:pPr>
              <w:spacing w:after="0"/>
            </w:pPr>
            <w:r>
              <w:rPr>
                <w:sz w:val="18"/>
              </w:rPr>
              <w:t>Origem, dispositivo, navegador, UTM e tráfego.</w:t>
            </w:r>
          </w:p>
        </w:tc>
        <w:tc>
          <w:tcPr>
            <w:tcW w:w="3384" w:type="dxa"/>
            <w:vAlign w:val="center"/>
          </w:tcPr>
          <w:p w14:paraId="772523F6" w14:textId="77777777" w:rsidR="00A42D77" w:rsidRDefault="00000000">
            <w:pPr>
              <w:spacing w:after="0"/>
            </w:pPr>
            <w:r>
              <w:rPr>
                <w:sz w:val="18"/>
              </w:rPr>
              <w:t>Entender de onde o usuário veio.</w:t>
            </w:r>
          </w:p>
        </w:tc>
      </w:tr>
      <w:tr w:rsidR="00A42D77" w14:paraId="03903930" w14:textId="77777777">
        <w:trPr>
          <w:jc w:val="center"/>
        </w:trPr>
        <w:tc>
          <w:tcPr>
            <w:tcW w:w="2016" w:type="dxa"/>
            <w:vAlign w:val="center"/>
          </w:tcPr>
          <w:p w14:paraId="739DDE5B" w14:textId="77777777" w:rsidR="00A42D77" w:rsidRDefault="00000000">
            <w:pPr>
              <w:spacing w:after="0"/>
            </w:pPr>
            <w:r>
              <w:rPr>
                <w:sz w:val="18"/>
              </w:rPr>
              <w:t>Banco próprio</w:t>
            </w:r>
          </w:p>
        </w:tc>
        <w:tc>
          <w:tcPr>
            <w:tcW w:w="3960" w:type="dxa"/>
            <w:vAlign w:val="center"/>
          </w:tcPr>
          <w:p w14:paraId="0A684AD7" w14:textId="77777777" w:rsidR="00A42D77" w:rsidRDefault="00000000">
            <w:pPr>
              <w:spacing w:after="0"/>
            </w:pPr>
            <w:r>
              <w:rPr>
                <w:sz w:val="18"/>
              </w:rPr>
              <w:t>Respostas, sessões, identificação interna e eventos.</w:t>
            </w:r>
          </w:p>
        </w:tc>
        <w:tc>
          <w:tcPr>
            <w:tcW w:w="3384" w:type="dxa"/>
            <w:vAlign w:val="center"/>
          </w:tcPr>
          <w:p w14:paraId="5E0BBE4B" w14:textId="77777777" w:rsidR="00A42D77" w:rsidRDefault="00000000">
            <w:pPr>
              <w:spacing w:after="0"/>
            </w:pPr>
            <w:r>
              <w:rPr>
                <w:sz w:val="18"/>
              </w:rPr>
              <w:t>Garantir confiabilidade e exportação.</w:t>
            </w:r>
          </w:p>
        </w:tc>
      </w:tr>
      <w:tr w:rsidR="00A42D77" w14:paraId="780B6307" w14:textId="77777777">
        <w:trPr>
          <w:jc w:val="center"/>
        </w:trPr>
        <w:tc>
          <w:tcPr>
            <w:tcW w:w="2016" w:type="dxa"/>
            <w:vAlign w:val="center"/>
          </w:tcPr>
          <w:p w14:paraId="4EEE962B" w14:textId="77777777" w:rsidR="00A42D77" w:rsidRDefault="00000000">
            <w:pPr>
              <w:spacing w:after="0"/>
            </w:pPr>
            <w:r>
              <w:rPr>
                <w:sz w:val="18"/>
              </w:rPr>
              <w:t>Dashboard</w:t>
            </w:r>
          </w:p>
        </w:tc>
        <w:tc>
          <w:tcPr>
            <w:tcW w:w="3960" w:type="dxa"/>
            <w:vAlign w:val="center"/>
          </w:tcPr>
          <w:p w14:paraId="3203BE26" w14:textId="77777777" w:rsidR="00A42D77" w:rsidRDefault="00000000">
            <w:pPr>
              <w:spacing w:after="0"/>
            </w:pPr>
            <w:r>
              <w:rPr>
                <w:sz w:val="18"/>
              </w:rPr>
              <w:t>Participação, abandono, NPS, clientes silenciosos e risco.</w:t>
            </w:r>
          </w:p>
        </w:tc>
        <w:tc>
          <w:tcPr>
            <w:tcW w:w="3384" w:type="dxa"/>
            <w:vAlign w:val="center"/>
          </w:tcPr>
          <w:p w14:paraId="54A27911" w14:textId="77777777" w:rsidR="00A42D77" w:rsidRDefault="00000000">
            <w:pPr>
              <w:spacing w:after="0"/>
            </w:pPr>
            <w:r>
              <w:rPr>
                <w:sz w:val="18"/>
              </w:rPr>
              <w:t>Apoiar liderança e CS.</w:t>
            </w:r>
          </w:p>
        </w:tc>
      </w:tr>
      <w:tr w:rsidR="00A42D77" w14:paraId="2938A757" w14:textId="77777777">
        <w:trPr>
          <w:jc w:val="center"/>
        </w:trPr>
        <w:tc>
          <w:tcPr>
            <w:tcW w:w="2016" w:type="dxa"/>
            <w:vAlign w:val="center"/>
          </w:tcPr>
          <w:p w14:paraId="67E30C49" w14:textId="77777777" w:rsidR="00A42D77" w:rsidRDefault="00000000">
            <w:pPr>
              <w:spacing w:after="0"/>
            </w:pPr>
            <w:r>
              <w:rPr>
                <w:sz w:val="18"/>
              </w:rPr>
              <w:t>Exportações</w:t>
            </w:r>
          </w:p>
        </w:tc>
        <w:tc>
          <w:tcPr>
            <w:tcW w:w="3960" w:type="dxa"/>
            <w:vAlign w:val="center"/>
          </w:tcPr>
          <w:p w14:paraId="0C5B3965" w14:textId="77777777" w:rsidR="00A42D77" w:rsidRDefault="00000000">
            <w:pPr>
              <w:spacing w:after="0"/>
            </w:pPr>
            <w:r>
              <w:rPr>
                <w:sz w:val="18"/>
              </w:rPr>
              <w:t>CSV, Excel visual em tons de cinza e PDF executivo.</w:t>
            </w:r>
          </w:p>
        </w:tc>
        <w:tc>
          <w:tcPr>
            <w:tcW w:w="3384" w:type="dxa"/>
            <w:vAlign w:val="center"/>
          </w:tcPr>
          <w:p w14:paraId="22B5883F" w14:textId="77777777" w:rsidR="00A42D77" w:rsidRDefault="00000000">
            <w:pPr>
              <w:spacing w:after="0"/>
            </w:pPr>
            <w:r>
              <w:rPr>
                <w:sz w:val="18"/>
              </w:rPr>
              <w:t>Permitir análise, auditoria e compartilhamento.</w:t>
            </w:r>
          </w:p>
        </w:tc>
      </w:tr>
    </w:tbl>
    <w:p w14:paraId="7D786EE5" w14:textId="77777777" w:rsidR="00A42D77" w:rsidRDefault="00A42D77">
      <w:pPr>
        <w:spacing w:after="80"/>
      </w:pPr>
    </w:p>
    <w:p w14:paraId="10435389" w14:textId="77777777" w:rsidR="00A42D77" w:rsidRDefault="00000000">
      <w:pPr>
        <w:pStyle w:val="Ttulo2"/>
      </w:pPr>
      <w:r>
        <w:rPr>
          <w:rFonts w:ascii="Arial" w:hAnsi="Arial"/>
        </w:rPr>
        <w:t>Explicação em linguagem executiva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800"/>
        <w:gridCol w:w="4320"/>
        <w:gridCol w:w="3240"/>
      </w:tblGrid>
      <w:tr w:rsidR="00A42D77" w14:paraId="452FEC23" w14:textId="77777777">
        <w:trPr>
          <w:tblHeader/>
          <w:jc w:val="center"/>
        </w:trPr>
        <w:tc>
          <w:tcPr>
            <w:tcW w:w="1800" w:type="dxa"/>
            <w:shd w:val="clear" w:color="auto" w:fill="003F7D"/>
            <w:vAlign w:val="center"/>
          </w:tcPr>
          <w:p w14:paraId="01E86A7E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Ferramenta</w:t>
            </w:r>
          </w:p>
        </w:tc>
        <w:tc>
          <w:tcPr>
            <w:tcW w:w="4320" w:type="dxa"/>
            <w:shd w:val="clear" w:color="auto" w:fill="003F7D"/>
            <w:vAlign w:val="center"/>
          </w:tcPr>
          <w:p w14:paraId="4C4A0E55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Em termos simples</w:t>
            </w:r>
          </w:p>
        </w:tc>
        <w:tc>
          <w:tcPr>
            <w:tcW w:w="3240" w:type="dxa"/>
            <w:shd w:val="clear" w:color="auto" w:fill="003F7D"/>
            <w:vAlign w:val="center"/>
          </w:tcPr>
          <w:p w14:paraId="5014B350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Valor para liderança</w:t>
            </w:r>
          </w:p>
        </w:tc>
      </w:tr>
      <w:tr w:rsidR="00A42D77" w14:paraId="22704166" w14:textId="77777777">
        <w:trPr>
          <w:jc w:val="center"/>
        </w:trPr>
        <w:tc>
          <w:tcPr>
            <w:tcW w:w="1800" w:type="dxa"/>
            <w:vAlign w:val="center"/>
          </w:tcPr>
          <w:p w14:paraId="5A82E004" w14:textId="77777777" w:rsidR="00A42D77" w:rsidRDefault="00000000">
            <w:pPr>
              <w:spacing w:after="0"/>
            </w:pPr>
            <w:r>
              <w:rPr>
                <w:sz w:val="18"/>
              </w:rPr>
              <w:t>Clarity</w:t>
            </w:r>
          </w:p>
        </w:tc>
        <w:tc>
          <w:tcPr>
            <w:tcW w:w="4320" w:type="dxa"/>
            <w:vAlign w:val="center"/>
          </w:tcPr>
          <w:p w14:paraId="69D8E978" w14:textId="77777777" w:rsidR="00A42D77" w:rsidRDefault="00000000">
            <w:pPr>
              <w:spacing w:after="0"/>
            </w:pPr>
            <w:r>
              <w:rPr>
                <w:sz w:val="18"/>
              </w:rPr>
              <w:t>Mostra a tela como o cliente usou: onde clicou, onde travou e onde desistiu.</w:t>
            </w:r>
          </w:p>
        </w:tc>
        <w:tc>
          <w:tcPr>
            <w:tcW w:w="3240" w:type="dxa"/>
            <w:vAlign w:val="center"/>
          </w:tcPr>
          <w:p w14:paraId="41818FA3" w14:textId="77777777" w:rsidR="00A42D77" w:rsidRDefault="00000000">
            <w:pPr>
              <w:spacing w:after="0"/>
            </w:pPr>
            <w:r>
              <w:rPr>
                <w:sz w:val="18"/>
              </w:rPr>
              <w:t>É como assistir a experiência real, sem depender de suposição.</w:t>
            </w:r>
          </w:p>
        </w:tc>
      </w:tr>
      <w:tr w:rsidR="00A42D77" w14:paraId="07A1C84B" w14:textId="77777777">
        <w:trPr>
          <w:jc w:val="center"/>
        </w:trPr>
        <w:tc>
          <w:tcPr>
            <w:tcW w:w="1800" w:type="dxa"/>
            <w:vAlign w:val="center"/>
          </w:tcPr>
          <w:p w14:paraId="4789B015" w14:textId="77777777" w:rsidR="00A42D77" w:rsidRDefault="00000000">
            <w:pPr>
              <w:spacing w:after="0"/>
            </w:pPr>
            <w:r>
              <w:rPr>
                <w:sz w:val="18"/>
              </w:rPr>
              <w:t>PostHog</w:t>
            </w:r>
          </w:p>
        </w:tc>
        <w:tc>
          <w:tcPr>
            <w:tcW w:w="4320" w:type="dxa"/>
            <w:vAlign w:val="center"/>
          </w:tcPr>
          <w:p w14:paraId="08350128" w14:textId="77777777" w:rsidR="00A42D77" w:rsidRDefault="00000000">
            <w:pPr>
              <w:spacing w:after="0"/>
            </w:pPr>
            <w:r>
              <w:rPr>
                <w:sz w:val="18"/>
              </w:rPr>
              <w:t>Conta os eventos da jornada: iniciou, avançou, abandonou, retomou e concluiu.</w:t>
            </w:r>
          </w:p>
        </w:tc>
        <w:tc>
          <w:tcPr>
            <w:tcW w:w="3240" w:type="dxa"/>
            <w:vAlign w:val="center"/>
          </w:tcPr>
          <w:p w14:paraId="747A01BE" w14:textId="77777777" w:rsidR="00A42D77" w:rsidRDefault="00000000">
            <w:pPr>
              <w:spacing w:after="0"/>
            </w:pPr>
            <w:r>
              <w:rPr>
                <w:sz w:val="18"/>
              </w:rPr>
              <w:t>Mostra exatamente em qual etapa a conversão quebra.</w:t>
            </w:r>
          </w:p>
        </w:tc>
      </w:tr>
      <w:tr w:rsidR="00A42D77" w14:paraId="7F555F9E" w14:textId="77777777">
        <w:trPr>
          <w:jc w:val="center"/>
        </w:trPr>
        <w:tc>
          <w:tcPr>
            <w:tcW w:w="1800" w:type="dxa"/>
            <w:vAlign w:val="center"/>
          </w:tcPr>
          <w:p w14:paraId="648D98DF" w14:textId="77777777" w:rsidR="00A42D77" w:rsidRDefault="00000000">
            <w:pPr>
              <w:spacing w:after="0"/>
            </w:pPr>
            <w:r>
              <w:rPr>
                <w:sz w:val="18"/>
              </w:rPr>
              <w:t>GA4</w:t>
            </w:r>
          </w:p>
        </w:tc>
        <w:tc>
          <w:tcPr>
            <w:tcW w:w="4320" w:type="dxa"/>
            <w:vAlign w:val="center"/>
          </w:tcPr>
          <w:p w14:paraId="272E829F" w14:textId="77777777" w:rsidR="00A42D77" w:rsidRDefault="00000000">
            <w:pPr>
              <w:spacing w:after="0"/>
            </w:pPr>
            <w:r>
              <w:rPr>
                <w:sz w:val="18"/>
              </w:rPr>
              <w:t>Mostra origem e contexto do acesso: e-mail, dispositivo, navegador e campanha.</w:t>
            </w:r>
          </w:p>
        </w:tc>
        <w:tc>
          <w:tcPr>
            <w:tcW w:w="3240" w:type="dxa"/>
            <w:vAlign w:val="center"/>
          </w:tcPr>
          <w:p w14:paraId="3E55DEE9" w14:textId="77777777" w:rsidR="00A42D77" w:rsidRDefault="00000000">
            <w:pPr>
              <w:spacing w:after="0"/>
            </w:pPr>
            <w:r>
              <w:rPr>
                <w:sz w:val="18"/>
              </w:rPr>
              <w:t>Ajuda a entender se o problema está no tráfego ou no formulário.</w:t>
            </w:r>
          </w:p>
        </w:tc>
      </w:tr>
      <w:tr w:rsidR="00A42D77" w14:paraId="4D948F51" w14:textId="77777777">
        <w:trPr>
          <w:jc w:val="center"/>
        </w:trPr>
        <w:tc>
          <w:tcPr>
            <w:tcW w:w="1800" w:type="dxa"/>
            <w:vAlign w:val="center"/>
          </w:tcPr>
          <w:p w14:paraId="09421B7A" w14:textId="77777777" w:rsidR="00A42D77" w:rsidRDefault="00000000">
            <w:pPr>
              <w:spacing w:after="0"/>
            </w:pPr>
            <w:r>
              <w:rPr>
                <w:sz w:val="18"/>
              </w:rPr>
              <w:t>Dashboard</w:t>
            </w:r>
          </w:p>
        </w:tc>
        <w:tc>
          <w:tcPr>
            <w:tcW w:w="4320" w:type="dxa"/>
            <w:vAlign w:val="center"/>
          </w:tcPr>
          <w:p w14:paraId="4824BA29" w14:textId="77777777" w:rsidR="00A42D77" w:rsidRDefault="00000000">
            <w:pPr>
              <w:spacing w:after="0"/>
            </w:pPr>
            <w:r>
              <w:rPr>
                <w:sz w:val="18"/>
              </w:rPr>
              <w:t>Transforma dados em visão executiva: participação, abandono, NPS e contas de risco.</w:t>
            </w:r>
          </w:p>
        </w:tc>
        <w:tc>
          <w:tcPr>
            <w:tcW w:w="3240" w:type="dxa"/>
            <w:vAlign w:val="center"/>
          </w:tcPr>
          <w:p w14:paraId="4406A27E" w14:textId="77777777" w:rsidR="00A42D77" w:rsidRDefault="00000000">
            <w:pPr>
              <w:spacing w:after="0"/>
            </w:pPr>
            <w:r>
              <w:rPr>
                <w:sz w:val="18"/>
              </w:rPr>
              <w:t>Facilita decisão e follow-up.</w:t>
            </w:r>
          </w:p>
        </w:tc>
      </w:tr>
    </w:tbl>
    <w:p w14:paraId="574B0492" w14:textId="77777777" w:rsidR="00A42D77" w:rsidRDefault="00A42D77">
      <w:pPr>
        <w:spacing w:after="80"/>
      </w:pPr>
    </w:p>
    <w:p w14:paraId="73FB2F53" w14:textId="77777777" w:rsidR="00A42D77" w:rsidRDefault="00000000">
      <w:pPr>
        <w:pStyle w:val="Ttulo2"/>
      </w:pPr>
      <w:r>
        <w:rPr>
          <w:rFonts w:ascii="Arial" w:hAnsi="Arial"/>
        </w:rPr>
        <w:t>Taxonomia de eventos prioritários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96"/>
        <w:gridCol w:w="2664"/>
        <w:gridCol w:w="3600"/>
      </w:tblGrid>
      <w:tr w:rsidR="00A42D77" w14:paraId="6CA7279A" w14:textId="77777777">
        <w:trPr>
          <w:tblHeader/>
          <w:jc w:val="center"/>
        </w:trPr>
        <w:tc>
          <w:tcPr>
            <w:tcW w:w="3096" w:type="dxa"/>
            <w:shd w:val="clear" w:color="auto" w:fill="003F7D"/>
            <w:vAlign w:val="center"/>
          </w:tcPr>
          <w:p w14:paraId="06537EA3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Evento</w:t>
            </w:r>
          </w:p>
        </w:tc>
        <w:tc>
          <w:tcPr>
            <w:tcW w:w="2664" w:type="dxa"/>
            <w:shd w:val="clear" w:color="auto" w:fill="003F7D"/>
            <w:vAlign w:val="center"/>
          </w:tcPr>
          <w:p w14:paraId="4C2DF3E1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3600" w:type="dxa"/>
            <w:shd w:val="clear" w:color="auto" w:fill="003F7D"/>
            <w:vAlign w:val="center"/>
          </w:tcPr>
          <w:p w14:paraId="19F1CF37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Properties</w:t>
            </w:r>
          </w:p>
        </w:tc>
      </w:tr>
      <w:tr w:rsidR="00A42D77" w14:paraId="6BF77AB6" w14:textId="77777777">
        <w:trPr>
          <w:jc w:val="center"/>
        </w:trPr>
        <w:tc>
          <w:tcPr>
            <w:tcW w:w="3096" w:type="dxa"/>
            <w:vAlign w:val="center"/>
          </w:tcPr>
          <w:p w14:paraId="63A728BE" w14:textId="77777777" w:rsidR="00A42D77" w:rsidRDefault="00000000">
            <w:pPr>
              <w:spacing w:after="0"/>
            </w:pPr>
            <w:r>
              <w:rPr>
                <w:sz w:val="18"/>
              </w:rPr>
              <w:t>nps_landing_viewed</w:t>
            </w:r>
          </w:p>
        </w:tc>
        <w:tc>
          <w:tcPr>
            <w:tcW w:w="2664" w:type="dxa"/>
            <w:vAlign w:val="center"/>
          </w:tcPr>
          <w:p w14:paraId="1ED2ED26" w14:textId="77777777" w:rsidR="00A42D77" w:rsidRDefault="00000000">
            <w:pPr>
              <w:spacing w:after="0"/>
            </w:pPr>
            <w:r>
              <w:rPr>
                <w:sz w:val="18"/>
              </w:rPr>
              <w:t>Carregamento da landing</w:t>
            </w:r>
          </w:p>
        </w:tc>
        <w:tc>
          <w:tcPr>
            <w:tcW w:w="3600" w:type="dxa"/>
            <w:vAlign w:val="center"/>
          </w:tcPr>
          <w:p w14:paraId="1CE08267" w14:textId="77777777" w:rsidR="00A42D77" w:rsidRDefault="00000000">
            <w:pPr>
              <w:spacing w:after="0"/>
            </w:pPr>
            <w:r>
              <w:rPr>
                <w:sz w:val="18"/>
              </w:rPr>
              <w:t>campaign_id, recipient_id, device, source</w:t>
            </w:r>
          </w:p>
        </w:tc>
      </w:tr>
      <w:tr w:rsidR="00A42D77" w14:paraId="20D61DAB" w14:textId="77777777">
        <w:trPr>
          <w:jc w:val="center"/>
        </w:trPr>
        <w:tc>
          <w:tcPr>
            <w:tcW w:w="3096" w:type="dxa"/>
            <w:vAlign w:val="center"/>
          </w:tcPr>
          <w:p w14:paraId="102B9B65" w14:textId="77777777" w:rsidR="00A42D77" w:rsidRDefault="00000000">
            <w:pPr>
              <w:spacing w:after="0"/>
            </w:pPr>
            <w:r>
              <w:rPr>
                <w:sz w:val="18"/>
              </w:rPr>
              <w:t>nps_survey_started</w:t>
            </w:r>
          </w:p>
        </w:tc>
        <w:tc>
          <w:tcPr>
            <w:tcW w:w="2664" w:type="dxa"/>
            <w:vAlign w:val="center"/>
          </w:tcPr>
          <w:p w14:paraId="73F52E28" w14:textId="77777777" w:rsidR="00A42D77" w:rsidRDefault="00000000">
            <w:pPr>
              <w:spacing w:after="0"/>
            </w:pPr>
            <w:r>
              <w:rPr>
                <w:sz w:val="18"/>
              </w:rPr>
              <w:t>Clique em iniciar</w:t>
            </w:r>
          </w:p>
        </w:tc>
        <w:tc>
          <w:tcPr>
            <w:tcW w:w="3600" w:type="dxa"/>
            <w:vAlign w:val="center"/>
          </w:tcPr>
          <w:p w14:paraId="1FF8A4C7" w14:textId="77777777" w:rsidR="00A42D77" w:rsidRDefault="00000000">
            <w:pPr>
              <w:spacing w:after="0"/>
            </w:pPr>
            <w:r>
              <w:rPr>
                <w:sz w:val="18"/>
              </w:rPr>
              <w:t>time_to_start, contact_role</w:t>
            </w:r>
          </w:p>
        </w:tc>
      </w:tr>
      <w:tr w:rsidR="00A42D77" w14:paraId="7F495AB7" w14:textId="77777777">
        <w:trPr>
          <w:jc w:val="center"/>
        </w:trPr>
        <w:tc>
          <w:tcPr>
            <w:tcW w:w="3096" w:type="dxa"/>
            <w:vAlign w:val="center"/>
          </w:tcPr>
          <w:p w14:paraId="513CE583" w14:textId="77777777" w:rsidR="00A42D77" w:rsidRDefault="00000000">
            <w:pPr>
              <w:spacing w:after="0"/>
            </w:pPr>
            <w:r>
              <w:rPr>
                <w:sz w:val="18"/>
              </w:rPr>
              <w:lastRenderedPageBreak/>
              <w:t>nps_step_viewed</w:t>
            </w:r>
          </w:p>
        </w:tc>
        <w:tc>
          <w:tcPr>
            <w:tcW w:w="2664" w:type="dxa"/>
            <w:vAlign w:val="center"/>
          </w:tcPr>
          <w:p w14:paraId="283DBBDE" w14:textId="77777777" w:rsidR="00A42D77" w:rsidRDefault="00000000">
            <w:pPr>
              <w:spacing w:after="0"/>
            </w:pPr>
            <w:r>
              <w:rPr>
                <w:sz w:val="18"/>
              </w:rPr>
              <w:t>Etapa exibida</w:t>
            </w:r>
          </w:p>
        </w:tc>
        <w:tc>
          <w:tcPr>
            <w:tcW w:w="3600" w:type="dxa"/>
            <w:vAlign w:val="center"/>
          </w:tcPr>
          <w:p w14:paraId="635CEEFD" w14:textId="77777777" w:rsidR="00A42D77" w:rsidRDefault="00000000">
            <w:pPr>
              <w:spacing w:after="0"/>
            </w:pPr>
            <w:r>
              <w:rPr>
                <w:sz w:val="18"/>
              </w:rPr>
              <w:t>step_id, step_name, progress_percent</w:t>
            </w:r>
          </w:p>
        </w:tc>
      </w:tr>
      <w:tr w:rsidR="00A42D77" w14:paraId="5A57B296" w14:textId="77777777">
        <w:trPr>
          <w:jc w:val="center"/>
        </w:trPr>
        <w:tc>
          <w:tcPr>
            <w:tcW w:w="3096" w:type="dxa"/>
            <w:vAlign w:val="center"/>
          </w:tcPr>
          <w:p w14:paraId="3C2A1385" w14:textId="77777777" w:rsidR="00A42D77" w:rsidRDefault="00000000">
            <w:pPr>
              <w:spacing w:after="0"/>
            </w:pPr>
            <w:r>
              <w:rPr>
                <w:sz w:val="18"/>
              </w:rPr>
              <w:t>nps_question_answered</w:t>
            </w:r>
          </w:p>
        </w:tc>
        <w:tc>
          <w:tcPr>
            <w:tcW w:w="2664" w:type="dxa"/>
            <w:vAlign w:val="center"/>
          </w:tcPr>
          <w:p w14:paraId="353BA4AB" w14:textId="77777777" w:rsidR="00A42D77" w:rsidRDefault="00000000">
            <w:pPr>
              <w:spacing w:after="0"/>
            </w:pPr>
            <w:r>
              <w:rPr>
                <w:sz w:val="18"/>
              </w:rPr>
              <w:t>Resposta registrada</w:t>
            </w:r>
          </w:p>
        </w:tc>
        <w:tc>
          <w:tcPr>
            <w:tcW w:w="3600" w:type="dxa"/>
            <w:vAlign w:val="center"/>
          </w:tcPr>
          <w:p w14:paraId="4C28F54F" w14:textId="77777777" w:rsidR="00A42D77" w:rsidRDefault="00000000">
            <w:pPr>
              <w:spacing w:after="0"/>
            </w:pPr>
            <w:r>
              <w:rPr>
                <w:sz w:val="18"/>
              </w:rPr>
              <w:t>question_id, category, time_to_answer</w:t>
            </w:r>
          </w:p>
        </w:tc>
      </w:tr>
      <w:tr w:rsidR="00A42D77" w14:paraId="6D696D65" w14:textId="77777777">
        <w:trPr>
          <w:jc w:val="center"/>
        </w:trPr>
        <w:tc>
          <w:tcPr>
            <w:tcW w:w="3096" w:type="dxa"/>
            <w:vAlign w:val="center"/>
          </w:tcPr>
          <w:p w14:paraId="716B0AFE" w14:textId="77777777" w:rsidR="00A42D77" w:rsidRDefault="00000000">
            <w:pPr>
              <w:spacing w:after="0"/>
            </w:pPr>
            <w:r>
              <w:rPr>
                <w:sz w:val="18"/>
              </w:rPr>
              <w:t>nps_step_completed</w:t>
            </w:r>
          </w:p>
        </w:tc>
        <w:tc>
          <w:tcPr>
            <w:tcW w:w="2664" w:type="dxa"/>
            <w:vAlign w:val="center"/>
          </w:tcPr>
          <w:p w14:paraId="32919EB2" w14:textId="77777777" w:rsidR="00A42D77" w:rsidRDefault="00000000">
            <w:pPr>
              <w:spacing w:after="0"/>
            </w:pPr>
            <w:r>
              <w:rPr>
                <w:sz w:val="18"/>
              </w:rPr>
              <w:t>Avanço de etapa</w:t>
            </w:r>
          </w:p>
        </w:tc>
        <w:tc>
          <w:tcPr>
            <w:tcW w:w="3600" w:type="dxa"/>
            <w:vAlign w:val="center"/>
          </w:tcPr>
          <w:p w14:paraId="1781E636" w14:textId="77777777" w:rsidR="00A42D77" w:rsidRDefault="00000000">
            <w:pPr>
              <w:spacing w:after="0"/>
            </w:pPr>
            <w:r>
              <w:rPr>
                <w:sz w:val="18"/>
              </w:rPr>
              <w:t>step_id, time_on_step, answered_count</w:t>
            </w:r>
          </w:p>
        </w:tc>
      </w:tr>
      <w:tr w:rsidR="00A42D77" w14:paraId="37B925AF" w14:textId="77777777">
        <w:trPr>
          <w:jc w:val="center"/>
        </w:trPr>
        <w:tc>
          <w:tcPr>
            <w:tcW w:w="3096" w:type="dxa"/>
            <w:vAlign w:val="center"/>
          </w:tcPr>
          <w:p w14:paraId="0096BC59" w14:textId="77777777" w:rsidR="00A42D77" w:rsidRDefault="00000000">
            <w:pPr>
              <w:spacing w:after="0"/>
            </w:pPr>
            <w:r>
              <w:rPr>
                <w:sz w:val="18"/>
              </w:rPr>
              <w:t>nps_survey_abandoned</w:t>
            </w:r>
          </w:p>
        </w:tc>
        <w:tc>
          <w:tcPr>
            <w:tcW w:w="2664" w:type="dxa"/>
            <w:vAlign w:val="center"/>
          </w:tcPr>
          <w:p w14:paraId="31C4512A" w14:textId="77777777" w:rsidR="00A42D77" w:rsidRDefault="00000000">
            <w:pPr>
              <w:spacing w:after="0"/>
            </w:pPr>
            <w:r>
              <w:rPr>
                <w:sz w:val="18"/>
              </w:rPr>
              <w:t>Saída/inatividade</w:t>
            </w:r>
          </w:p>
        </w:tc>
        <w:tc>
          <w:tcPr>
            <w:tcW w:w="3600" w:type="dxa"/>
            <w:vAlign w:val="center"/>
          </w:tcPr>
          <w:p w14:paraId="536A7FE4" w14:textId="77777777" w:rsidR="00A42D77" w:rsidRDefault="00000000">
            <w:pPr>
              <w:spacing w:after="0"/>
            </w:pPr>
            <w:r>
              <w:rPr>
                <w:sz w:val="18"/>
              </w:rPr>
              <w:t>last_step, last_question, elapsed_time</w:t>
            </w:r>
          </w:p>
        </w:tc>
      </w:tr>
      <w:tr w:rsidR="00A42D77" w14:paraId="02535B21" w14:textId="77777777">
        <w:trPr>
          <w:jc w:val="center"/>
        </w:trPr>
        <w:tc>
          <w:tcPr>
            <w:tcW w:w="3096" w:type="dxa"/>
            <w:vAlign w:val="center"/>
          </w:tcPr>
          <w:p w14:paraId="54E77042" w14:textId="77777777" w:rsidR="00A42D77" w:rsidRDefault="00000000">
            <w:pPr>
              <w:spacing w:after="0"/>
            </w:pPr>
            <w:r>
              <w:rPr>
                <w:sz w:val="18"/>
              </w:rPr>
              <w:t>nps_survey_resumed</w:t>
            </w:r>
          </w:p>
        </w:tc>
        <w:tc>
          <w:tcPr>
            <w:tcW w:w="2664" w:type="dxa"/>
            <w:vAlign w:val="center"/>
          </w:tcPr>
          <w:p w14:paraId="4DCA6AF8" w14:textId="77777777" w:rsidR="00A42D77" w:rsidRDefault="00000000">
            <w:pPr>
              <w:spacing w:after="0"/>
            </w:pPr>
            <w:r>
              <w:rPr>
                <w:sz w:val="18"/>
              </w:rPr>
              <w:t>Retorno à pesquisa</w:t>
            </w:r>
          </w:p>
        </w:tc>
        <w:tc>
          <w:tcPr>
            <w:tcW w:w="3600" w:type="dxa"/>
            <w:vAlign w:val="center"/>
          </w:tcPr>
          <w:p w14:paraId="69768183" w14:textId="77777777" w:rsidR="00A42D77" w:rsidRDefault="00000000">
            <w:pPr>
              <w:spacing w:after="0"/>
            </w:pPr>
            <w:r>
              <w:rPr>
                <w:sz w:val="18"/>
              </w:rPr>
              <w:t>last_step, days_since_last_activity</w:t>
            </w:r>
          </w:p>
        </w:tc>
      </w:tr>
      <w:tr w:rsidR="00A42D77" w14:paraId="15C48416" w14:textId="77777777">
        <w:trPr>
          <w:jc w:val="center"/>
        </w:trPr>
        <w:tc>
          <w:tcPr>
            <w:tcW w:w="3096" w:type="dxa"/>
            <w:vAlign w:val="center"/>
          </w:tcPr>
          <w:p w14:paraId="52DBC0FA" w14:textId="77777777" w:rsidR="00A42D77" w:rsidRDefault="00000000">
            <w:pPr>
              <w:spacing w:after="0"/>
            </w:pPr>
            <w:r>
              <w:rPr>
                <w:sz w:val="18"/>
              </w:rPr>
              <w:t>nps_survey_completed</w:t>
            </w:r>
          </w:p>
        </w:tc>
        <w:tc>
          <w:tcPr>
            <w:tcW w:w="2664" w:type="dxa"/>
            <w:vAlign w:val="center"/>
          </w:tcPr>
          <w:p w14:paraId="5387154E" w14:textId="77777777" w:rsidR="00A42D77" w:rsidRDefault="00000000">
            <w:pPr>
              <w:spacing w:after="0"/>
            </w:pPr>
            <w:r>
              <w:rPr>
                <w:sz w:val="18"/>
              </w:rPr>
              <w:t>Envio final</w:t>
            </w:r>
          </w:p>
        </w:tc>
        <w:tc>
          <w:tcPr>
            <w:tcW w:w="3600" w:type="dxa"/>
            <w:vAlign w:val="center"/>
          </w:tcPr>
          <w:p w14:paraId="0049440E" w14:textId="77777777" w:rsidR="00A42D77" w:rsidRDefault="00000000">
            <w:pPr>
              <w:spacing w:after="0"/>
            </w:pPr>
            <w:r>
              <w:rPr>
                <w:sz w:val="18"/>
              </w:rPr>
              <w:t>total_time, nps_score, completion_path</w:t>
            </w:r>
          </w:p>
        </w:tc>
      </w:tr>
    </w:tbl>
    <w:p w14:paraId="2F0BFFE9" w14:textId="77777777" w:rsidR="00A42D77" w:rsidRDefault="00A42D77">
      <w:pPr>
        <w:spacing w:after="80"/>
      </w:pPr>
    </w:p>
    <w:p w14:paraId="7A654D29" w14:textId="77777777" w:rsidR="00A42D77" w:rsidRDefault="00000000">
      <w:pPr>
        <w:pStyle w:val="Ttulo2"/>
      </w:pPr>
      <w:r>
        <w:rPr>
          <w:rFonts w:ascii="Arial" w:hAnsi="Arial"/>
        </w:rPr>
        <w:t>Planilha de respostas</w:t>
      </w:r>
    </w:p>
    <w:p w14:paraId="1B4E272A" w14:textId="77777777" w:rsidR="00A42D77" w:rsidRDefault="00000000">
      <w:r>
        <w:t>As exportações CSV, Excel e PDF devem conter respostas, indicadores e sinais comportamentais, não apenas nota final. Para a planilha oficial em OneDrive/SharePoint, a recomendação é manter o Supabase como base principal e atualizar uma aba chamada Base automática via Microsoft Graph API.</w:t>
      </w:r>
    </w:p>
    <w:p w14:paraId="2041471C" w14:textId="77777777" w:rsidR="00A42D77" w:rsidRDefault="00000000">
      <w:pPr>
        <w:pStyle w:val="Commarcadores"/>
        <w:spacing w:after="60"/>
      </w:pPr>
      <w:r>
        <w:rPr>
          <w:sz w:val="20"/>
        </w:rPr>
        <w:t>Identificação: empresa, contato, cargo e campaign_id.</w:t>
      </w:r>
    </w:p>
    <w:p w14:paraId="0351B047" w14:textId="77777777" w:rsidR="00A42D77" w:rsidRDefault="00000000">
      <w:pPr>
        <w:pStyle w:val="Commarcadores"/>
        <w:spacing w:after="60"/>
      </w:pPr>
      <w:r>
        <w:rPr>
          <w:sz w:val="20"/>
        </w:rPr>
        <w:t>Status: convidado, abriu, clicou, iniciou, abandonou, retomou ou concluiu.</w:t>
      </w:r>
    </w:p>
    <w:p w14:paraId="6FE4429F" w14:textId="77777777" w:rsidR="00A42D77" w:rsidRDefault="00000000">
      <w:pPr>
        <w:pStyle w:val="Commarcadores"/>
        <w:spacing w:after="60"/>
      </w:pPr>
      <w:r>
        <w:rPr>
          <w:sz w:val="20"/>
        </w:rPr>
        <w:t>Respostas: nota NPS, escalas por bloco e campos abertos.</w:t>
      </w:r>
    </w:p>
    <w:p w14:paraId="22DCBBC3" w14:textId="77777777" w:rsidR="00A42D77" w:rsidRDefault="00000000">
      <w:pPr>
        <w:pStyle w:val="Commarcadores"/>
        <w:spacing w:after="60"/>
      </w:pPr>
      <w:r>
        <w:rPr>
          <w:sz w:val="20"/>
        </w:rPr>
        <w:t>Comportamento: etapa abandonada, tempo por etapa, tempo total e dispositivo.</w:t>
      </w:r>
    </w:p>
    <w:p w14:paraId="091BE4E9" w14:textId="77777777" w:rsidR="00A42D77" w:rsidRDefault="00000000">
      <w:pPr>
        <w:pStyle w:val="Commarcadores"/>
        <w:spacing w:after="60"/>
      </w:pPr>
      <w:r>
        <w:rPr>
          <w:sz w:val="20"/>
        </w:rPr>
        <w:t>Qualidade: campos abertos preenchidos, tamanho de comentário e resposta parcial.</w:t>
      </w:r>
    </w:p>
    <w:p w14:paraId="0E29738C" w14:textId="77777777" w:rsidR="00A42D77" w:rsidRDefault="00000000">
      <w:pPr>
        <w:pStyle w:val="Commarcadores"/>
        <w:spacing w:after="60"/>
      </w:pPr>
      <w:r>
        <w:rPr>
          <w:sz w:val="20"/>
        </w:rPr>
        <w:t>Excel corporativo: arquivo Respostas NPS 2026 no SharePoint/OneDrive, com aba Base automática para integração e abas separadas para resumo executivo, dicionário e configurações.</w:t>
      </w:r>
    </w:p>
    <w:p w14:paraId="67427E79" w14:textId="77777777" w:rsidR="00A42D77" w:rsidRDefault="00000000">
      <w:pPr>
        <w:pStyle w:val="Ttulo1"/>
      </w:pPr>
      <w:r>
        <w:rPr>
          <w:rFonts w:ascii="Arial" w:hAnsi="Arial"/>
        </w:rPr>
        <w:t>8. Dashboards executivos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232"/>
        <w:gridCol w:w="4968"/>
        <w:gridCol w:w="2160"/>
      </w:tblGrid>
      <w:tr w:rsidR="00A42D77" w14:paraId="393536CC" w14:textId="77777777">
        <w:trPr>
          <w:tblHeader/>
          <w:jc w:val="center"/>
        </w:trPr>
        <w:tc>
          <w:tcPr>
            <w:tcW w:w="2232" w:type="dxa"/>
            <w:shd w:val="clear" w:color="auto" w:fill="003F7D"/>
            <w:vAlign w:val="center"/>
          </w:tcPr>
          <w:p w14:paraId="7CFAE622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Dashboard</w:t>
            </w:r>
          </w:p>
        </w:tc>
        <w:tc>
          <w:tcPr>
            <w:tcW w:w="4968" w:type="dxa"/>
            <w:shd w:val="clear" w:color="auto" w:fill="003F7D"/>
            <w:vAlign w:val="center"/>
          </w:tcPr>
          <w:p w14:paraId="405BA20F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Principais visões</w:t>
            </w:r>
          </w:p>
        </w:tc>
        <w:tc>
          <w:tcPr>
            <w:tcW w:w="2160" w:type="dxa"/>
            <w:shd w:val="clear" w:color="auto" w:fill="003F7D"/>
            <w:vAlign w:val="center"/>
          </w:tcPr>
          <w:p w14:paraId="1664EF18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Usuário interno</w:t>
            </w:r>
          </w:p>
        </w:tc>
      </w:tr>
      <w:tr w:rsidR="00A42D77" w14:paraId="0B68E5C1" w14:textId="77777777">
        <w:trPr>
          <w:jc w:val="center"/>
        </w:trPr>
        <w:tc>
          <w:tcPr>
            <w:tcW w:w="2232" w:type="dxa"/>
            <w:vAlign w:val="center"/>
          </w:tcPr>
          <w:p w14:paraId="49840A19" w14:textId="77777777" w:rsidR="00A42D77" w:rsidRDefault="00000000">
            <w:pPr>
              <w:spacing w:after="0"/>
            </w:pPr>
            <w:r>
              <w:rPr>
                <w:sz w:val="18"/>
              </w:rPr>
              <w:t>Saúde da campanha</w:t>
            </w:r>
          </w:p>
        </w:tc>
        <w:tc>
          <w:tcPr>
            <w:tcW w:w="4968" w:type="dxa"/>
            <w:vAlign w:val="center"/>
          </w:tcPr>
          <w:p w14:paraId="698440B0" w14:textId="77777777" w:rsidR="00A42D77" w:rsidRDefault="00000000">
            <w:pPr>
              <w:spacing w:after="0"/>
            </w:pPr>
            <w:r>
              <w:rPr>
                <w:sz w:val="18"/>
              </w:rPr>
              <w:t>Enviados, abertos, cliques, iniciados, concluídos, completion rate.</w:t>
            </w:r>
          </w:p>
        </w:tc>
        <w:tc>
          <w:tcPr>
            <w:tcW w:w="2160" w:type="dxa"/>
            <w:vAlign w:val="center"/>
          </w:tcPr>
          <w:p w14:paraId="11B29774" w14:textId="77777777" w:rsidR="00A42D77" w:rsidRDefault="00000000">
            <w:pPr>
              <w:spacing w:after="0"/>
            </w:pPr>
            <w:r>
              <w:rPr>
                <w:sz w:val="18"/>
              </w:rPr>
              <w:t>Liderança e Marketing</w:t>
            </w:r>
          </w:p>
        </w:tc>
      </w:tr>
      <w:tr w:rsidR="00A42D77" w14:paraId="1B765543" w14:textId="77777777">
        <w:trPr>
          <w:jc w:val="center"/>
        </w:trPr>
        <w:tc>
          <w:tcPr>
            <w:tcW w:w="2232" w:type="dxa"/>
            <w:vAlign w:val="center"/>
          </w:tcPr>
          <w:p w14:paraId="5242E1D2" w14:textId="77777777" w:rsidR="00A42D77" w:rsidRDefault="00000000">
            <w:pPr>
              <w:spacing w:after="0"/>
            </w:pPr>
            <w:r>
              <w:rPr>
                <w:sz w:val="18"/>
              </w:rPr>
              <w:t>Drop-off e atrito</w:t>
            </w:r>
          </w:p>
        </w:tc>
        <w:tc>
          <w:tcPr>
            <w:tcW w:w="4968" w:type="dxa"/>
            <w:vAlign w:val="center"/>
          </w:tcPr>
          <w:p w14:paraId="6ADE24C8" w14:textId="77777777" w:rsidR="00A42D77" w:rsidRDefault="00000000">
            <w:pPr>
              <w:spacing w:after="0"/>
            </w:pPr>
            <w:r>
              <w:rPr>
                <w:sz w:val="18"/>
              </w:rPr>
              <w:t>Abandono por etapa, tempo por pergunta, friction score.</w:t>
            </w:r>
          </w:p>
        </w:tc>
        <w:tc>
          <w:tcPr>
            <w:tcW w:w="2160" w:type="dxa"/>
            <w:vAlign w:val="center"/>
          </w:tcPr>
          <w:p w14:paraId="6735F148" w14:textId="77777777" w:rsidR="00A42D77" w:rsidRDefault="00000000">
            <w:pPr>
              <w:spacing w:after="0"/>
            </w:pPr>
            <w:r>
              <w:rPr>
                <w:sz w:val="18"/>
              </w:rPr>
              <w:t>Produto, UX e Dados</w:t>
            </w:r>
          </w:p>
        </w:tc>
      </w:tr>
      <w:tr w:rsidR="00A42D77" w14:paraId="2900167A" w14:textId="77777777">
        <w:trPr>
          <w:jc w:val="center"/>
        </w:trPr>
        <w:tc>
          <w:tcPr>
            <w:tcW w:w="2232" w:type="dxa"/>
            <w:vAlign w:val="center"/>
          </w:tcPr>
          <w:p w14:paraId="25B1B9B7" w14:textId="77777777" w:rsidR="00A42D77" w:rsidRDefault="00000000">
            <w:pPr>
              <w:spacing w:after="0"/>
            </w:pPr>
            <w:r>
              <w:rPr>
                <w:sz w:val="18"/>
              </w:rPr>
              <w:t>Clientes silenciosos</w:t>
            </w:r>
          </w:p>
        </w:tc>
        <w:tc>
          <w:tcPr>
            <w:tcW w:w="4968" w:type="dxa"/>
            <w:vAlign w:val="center"/>
          </w:tcPr>
          <w:p w14:paraId="2E2E7B2C" w14:textId="77777777" w:rsidR="00A42D77" w:rsidRDefault="00000000">
            <w:pPr>
              <w:spacing w:after="0"/>
            </w:pPr>
            <w:r>
              <w:rPr>
                <w:sz w:val="18"/>
              </w:rPr>
              <w:t>Não abriu, abriu e não clicou, iniciou e abandonou.</w:t>
            </w:r>
          </w:p>
        </w:tc>
        <w:tc>
          <w:tcPr>
            <w:tcW w:w="2160" w:type="dxa"/>
            <w:vAlign w:val="center"/>
          </w:tcPr>
          <w:p w14:paraId="48380AB8" w14:textId="77777777" w:rsidR="00A42D77" w:rsidRDefault="00000000">
            <w:pPr>
              <w:spacing w:after="0"/>
            </w:pPr>
            <w:r>
              <w:rPr>
                <w:sz w:val="18"/>
              </w:rPr>
              <w:t>CS e Gestão de Contas</w:t>
            </w:r>
          </w:p>
        </w:tc>
      </w:tr>
      <w:tr w:rsidR="00A42D77" w14:paraId="660032F1" w14:textId="77777777">
        <w:trPr>
          <w:jc w:val="center"/>
        </w:trPr>
        <w:tc>
          <w:tcPr>
            <w:tcW w:w="2232" w:type="dxa"/>
            <w:vAlign w:val="center"/>
          </w:tcPr>
          <w:p w14:paraId="036B13CD" w14:textId="77777777" w:rsidR="00A42D77" w:rsidRDefault="00000000">
            <w:pPr>
              <w:spacing w:after="0"/>
            </w:pPr>
            <w:r>
              <w:rPr>
                <w:sz w:val="18"/>
              </w:rPr>
              <w:t>Inteligência NPS</w:t>
            </w:r>
          </w:p>
        </w:tc>
        <w:tc>
          <w:tcPr>
            <w:tcW w:w="4968" w:type="dxa"/>
            <w:vAlign w:val="center"/>
          </w:tcPr>
          <w:p w14:paraId="3DE34BE8" w14:textId="77777777" w:rsidR="00A42D77" w:rsidRDefault="00000000">
            <w:pPr>
              <w:spacing w:after="0"/>
            </w:pPr>
            <w:r>
              <w:rPr>
                <w:sz w:val="18"/>
              </w:rPr>
              <w:t>NPS por segmento, detratores, neutros, promotores e temas.</w:t>
            </w:r>
          </w:p>
        </w:tc>
        <w:tc>
          <w:tcPr>
            <w:tcW w:w="2160" w:type="dxa"/>
            <w:vAlign w:val="center"/>
          </w:tcPr>
          <w:p w14:paraId="53E3D21B" w14:textId="77777777" w:rsidR="00A42D77" w:rsidRDefault="00000000">
            <w:pPr>
              <w:spacing w:after="0"/>
            </w:pPr>
            <w:r>
              <w:rPr>
                <w:sz w:val="18"/>
              </w:rPr>
              <w:t>Liderança e CS</w:t>
            </w:r>
          </w:p>
        </w:tc>
      </w:tr>
      <w:tr w:rsidR="00A42D77" w14:paraId="750C0374" w14:textId="77777777">
        <w:trPr>
          <w:jc w:val="center"/>
        </w:trPr>
        <w:tc>
          <w:tcPr>
            <w:tcW w:w="2232" w:type="dxa"/>
            <w:vAlign w:val="center"/>
          </w:tcPr>
          <w:p w14:paraId="30AF3F4A" w14:textId="77777777" w:rsidR="00A42D77" w:rsidRDefault="00000000">
            <w:pPr>
              <w:spacing w:after="0"/>
            </w:pPr>
            <w:r>
              <w:rPr>
                <w:sz w:val="18"/>
              </w:rPr>
              <w:t>Qualidade de resposta</w:t>
            </w:r>
          </w:p>
        </w:tc>
        <w:tc>
          <w:tcPr>
            <w:tcW w:w="4968" w:type="dxa"/>
            <w:vAlign w:val="center"/>
          </w:tcPr>
          <w:p w14:paraId="4E1BB766" w14:textId="77777777" w:rsidR="00A42D77" w:rsidRDefault="00000000">
            <w:pPr>
              <w:spacing w:after="0"/>
            </w:pPr>
            <w:r>
              <w:rPr>
                <w:sz w:val="18"/>
              </w:rPr>
              <w:t>Campos abertos, comentários úteis, respostas muito curtas.</w:t>
            </w:r>
          </w:p>
        </w:tc>
        <w:tc>
          <w:tcPr>
            <w:tcW w:w="2160" w:type="dxa"/>
            <w:vAlign w:val="center"/>
          </w:tcPr>
          <w:p w14:paraId="1857A2C4" w14:textId="77777777" w:rsidR="00A42D77" w:rsidRDefault="00000000">
            <w:pPr>
              <w:spacing w:after="0"/>
            </w:pPr>
            <w:r>
              <w:rPr>
                <w:sz w:val="18"/>
              </w:rPr>
              <w:t>Marketing, Produto e Dados</w:t>
            </w:r>
          </w:p>
        </w:tc>
      </w:tr>
    </w:tbl>
    <w:p w14:paraId="68ED7991" w14:textId="77777777" w:rsidR="00A42D77" w:rsidRDefault="00A42D77">
      <w:pPr>
        <w:spacing w:after="80"/>
      </w:pPr>
    </w:p>
    <w:tbl>
      <w:tblPr>
        <w:tblW w:w="0" w:type="auto"/>
        <w:jc w:val="center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878"/>
      </w:tblGrid>
      <w:tr w:rsidR="00A42D77" w14:paraId="73971EDB" w14:textId="77777777">
        <w:trPr>
          <w:jc w:val="center"/>
        </w:trPr>
        <w:tc>
          <w:tcPr>
            <w:tcW w:w="9878" w:type="dxa"/>
            <w:shd w:val="clear" w:color="auto" w:fill="E9F2FB"/>
          </w:tcPr>
          <w:p w14:paraId="795D9666" w14:textId="77777777" w:rsidR="00A42D77" w:rsidRDefault="00000000">
            <w:pPr>
              <w:spacing w:after="80"/>
            </w:pPr>
            <w:r>
              <w:rPr>
                <w:b/>
                <w:color w:val="003F7D"/>
              </w:rPr>
              <w:t>Score de fricção</w:t>
            </w:r>
          </w:p>
          <w:p w14:paraId="165FC862" w14:textId="77777777" w:rsidR="00A42D77" w:rsidRDefault="00000000">
            <w:pPr>
              <w:spacing w:after="0"/>
            </w:pPr>
            <w:r>
              <w:rPr>
                <w:sz w:val="20"/>
              </w:rPr>
              <w:t xml:space="preserve">Combina abandono, tempo acima do percentil 75, rage clicks, dead clicks, revisitas e campos ignorados </w:t>
            </w:r>
            <w:r>
              <w:rPr>
                <w:sz w:val="20"/>
              </w:rPr>
              <w:lastRenderedPageBreak/>
              <w:t>para priorizar melhorias de UX.</w:t>
            </w:r>
          </w:p>
        </w:tc>
      </w:tr>
    </w:tbl>
    <w:p w14:paraId="0787ADCD" w14:textId="77777777" w:rsidR="00A42D77" w:rsidRDefault="00A42D77">
      <w:pPr>
        <w:spacing w:after="80"/>
      </w:pPr>
    </w:p>
    <w:p w14:paraId="7B2336DC" w14:textId="77777777" w:rsidR="00A42D77" w:rsidRDefault="00000000">
      <w:r>
        <w:br w:type="page"/>
      </w:r>
    </w:p>
    <w:p w14:paraId="10FC8844" w14:textId="77777777" w:rsidR="00A42D77" w:rsidRDefault="00000000">
      <w:pPr>
        <w:pStyle w:val="Ttulo1"/>
      </w:pPr>
      <w:r>
        <w:rPr>
          <w:rFonts w:ascii="Arial" w:hAnsi="Arial"/>
        </w:rPr>
        <w:lastRenderedPageBreak/>
        <w:t>9. PRD técnico</w:t>
      </w:r>
    </w:p>
    <w:p w14:paraId="4304535F" w14:textId="77777777" w:rsidR="00A42D77" w:rsidRDefault="00000000">
      <w:pPr>
        <w:pStyle w:val="Ttulo2"/>
      </w:pPr>
      <w:r>
        <w:rPr>
          <w:rFonts w:ascii="Arial" w:hAnsi="Arial"/>
        </w:rPr>
        <w:t>Arquitetura recomendada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944"/>
        <w:gridCol w:w="3312"/>
        <w:gridCol w:w="4104"/>
      </w:tblGrid>
      <w:tr w:rsidR="00A42D77" w14:paraId="7A8DC5AC" w14:textId="77777777">
        <w:trPr>
          <w:tblHeader/>
          <w:jc w:val="center"/>
        </w:trPr>
        <w:tc>
          <w:tcPr>
            <w:tcW w:w="1944" w:type="dxa"/>
            <w:shd w:val="clear" w:color="auto" w:fill="003F7D"/>
            <w:vAlign w:val="center"/>
          </w:tcPr>
          <w:p w14:paraId="17FF45F8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w="3312" w:type="dxa"/>
            <w:shd w:val="clear" w:color="auto" w:fill="003F7D"/>
            <w:vAlign w:val="center"/>
          </w:tcPr>
          <w:p w14:paraId="372C087F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Tecnologia</w:t>
            </w:r>
          </w:p>
        </w:tc>
        <w:tc>
          <w:tcPr>
            <w:tcW w:w="4104" w:type="dxa"/>
            <w:shd w:val="clear" w:color="auto" w:fill="003F7D"/>
            <w:vAlign w:val="center"/>
          </w:tcPr>
          <w:p w14:paraId="2F4EBBF7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 w:rsidR="00A42D77" w14:paraId="41667DBA" w14:textId="77777777">
        <w:trPr>
          <w:jc w:val="center"/>
        </w:trPr>
        <w:tc>
          <w:tcPr>
            <w:tcW w:w="1944" w:type="dxa"/>
            <w:vAlign w:val="center"/>
          </w:tcPr>
          <w:p w14:paraId="2BE55A9C" w14:textId="77777777" w:rsidR="00A42D77" w:rsidRDefault="00000000">
            <w:pPr>
              <w:spacing w:after="0"/>
            </w:pPr>
            <w:r>
              <w:rPr>
                <w:sz w:val="18"/>
              </w:rPr>
              <w:t>Frontend</w:t>
            </w:r>
          </w:p>
        </w:tc>
        <w:tc>
          <w:tcPr>
            <w:tcW w:w="3312" w:type="dxa"/>
            <w:vAlign w:val="center"/>
          </w:tcPr>
          <w:p w14:paraId="18D1E7B8" w14:textId="77777777" w:rsidR="00A42D77" w:rsidRDefault="00000000">
            <w:pPr>
              <w:spacing w:after="0"/>
            </w:pPr>
            <w:r>
              <w:rPr>
                <w:sz w:val="18"/>
              </w:rPr>
              <w:t>Next.js e TypeScript</w:t>
            </w:r>
          </w:p>
        </w:tc>
        <w:tc>
          <w:tcPr>
            <w:tcW w:w="4104" w:type="dxa"/>
            <w:vAlign w:val="center"/>
          </w:tcPr>
          <w:p w14:paraId="47B3378A" w14:textId="77777777" w:rsidR="00A42D77" w:rsidRDefault="00000000">
            <w:pPr>
              <w:spacing w:after="0"/>
            </w:pPr>
            <w:r>
              <w:rPr>
                <w:sz w:val="18"/>
              </w:rPr>
              <w:t>Experiência one-page responsiva, com backup multi-step.</w:t>
            </w:r>
          </w:p>
        </w:tc>
      </w:tr>
      <w:tr w:rsidR="00A42D77" w14:paraId="275C8728" w14:textId="77777777">
        <w:trPr>
          <w:jc w:val="center"/>
        </w:trPr>
        <w:tc>
          <w:tcPr>
            <w:tcW w:w="1944" w:type="dxa"/>
            <w:vAlign w:val="center"/>
          </w:tcPr>
          <w:p w14:paraId="13F2252F" w14:textId="77777777" w:rsidR="00A42D77" w:rsidRDefault="00000000">
            <w:pPr>
              <w:spacing w:after="0"/>
            </w:pPr>
            <w:r>
              <w:rPr>
                <w:sz w:val="18"/>
              </w:rPr>
              <w:t>Banco</w:t>
            </w:r>
          </w:p>
        </w:tc>
        <w:tc>
          <w:tcPr>
            <w:tcW w:w="3312" w:type="dxa"/>
            <w:vAlign w:val="center"/>
          </w:tcPr>
          <w:p w14:paraId="4B894308" w14:textId="77777777" w:rsidR="00A42D77" w:rsidRDefault="00000000">
            <w:pPr>
              <w:spacing w:after="0"/>
            </w:pPr>
            <w:r>
              <w:rPr>
                <w:sz w:val="18"/>
              </w:rPr>
              <w:t>Supabase ou PostgreSQL</w:t>
            </w:r>
          </w:p>
        </w:tc>
        <w:tc>
          <w:tcPr>
            <w:tcW w:w="4104" w:type="dxa"/>
            <w:vAlign w:val="center"/>
          </w:tcPr>
          <w:p w14:paraId="6BDD6444" w14:textId="77777777" w:rsidR="00A42D77" w:rsidRDefault="00000000">
            <w:pPr>
              <w:spacing w:after="0"/>
            </w:pPr>
            <w:r>
              <w:rPr>
                <w:sz w:val="18"/>
              </w:rPr>
              <w:t>Persistência de respostas, sessões e eventos.</w:t>
            </w:r>
          </w:p>
        </w:tc>
      </w:tr>
      <w:tr w:rsidR="00A42D77" w14:paraId="177BB561" w14:textId="77777777">
        <w:trPr>
          <w:jc w:val="center"/>
        </w:trPr>
        <w:tc>
          <w:tcPr>
            <w:tcW w:w="1944" w:type="dxa"/>
            <w:vAlign w:val="center"/>
          </w:tcPr>
          <w:p w14:paraId="23B9C626" w14:textId="77777777" w:rsidR="00A42D77" w:rsidRDefault="00000000"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w="3312" w:type="dxa"/>
            <w:vAlign w:val="center"/>
          </w:tcPr>
          <w:p w14:paraId="28F3779F" w14:textId="77777777" w:rsidR="00A42D77" w:rsidRDefault="00000000">
            <w:pPr>
              <w:spacing w:after="0"/>
            </w:pPr>
            <w:r>
              <w:rPr>
                <w:sz w:val="18"/>
              </w:rPr>
              <w:t>HubSpot</w:t>
            </w:r>
          </w:p>
        </w:tc>
        <w:tc>
          <w:tcPr>
            <w:tcW w:w="4104" w:type="dxa"/>
            <w:vAlign w:val="center"/>
          </w:tcPr>
          <w:p w14:paraId="1F40E41B" w14:textId="77777777" w:rsidR="00A42D77" w:rsidRDefault="00000000">
            <w:pPr>
              <w:spacing w:after="0"/>
            </w:pPr>
            <w:r>
              <w:rPr>
                <w:sz w:val="18"/>
              </w:rPr>
              <w:t>Envio, segmentação, status e lembretes.</w:t>
            </w:r>
          </w:p>
        </w:tc>
      </w:tr>
      <w:tr w:rsidR="00A42D77" w14:paraId="31F8B531" w14:textId="77777777">
        <w:trPr>
          <w:jc w:val="center"/>
        </w:trPr>
        <w:tc>
          <w:tcPr>
            <w:tcW w:w="1944" w:type="dxa"/>
            <w:vAlign w:val="center"/>
          </w:tcPr>
          <w:p w14:paraId="7FEA0E58" w14:textId="77777777" w:rsidR="00A42D77" w:rsidRDefault="00000000">
            <w:pPr>
              <w:spacing w:after="0"/>
            </w:pPr>
            <w:r>
              <w:rPr>
                <w:sz w:val="18"/>
              </w:rPr>
              <w:t>Analytics</w:t>
            </w:r>
          </w:p>
        </w:tc>
        <w:tc>
          <w:tcPr>
            <w:tcW w:w="3312" w:type="dxa"/>
            <w:vAlign w:val="center"/>
          </w:tcPr>
          <w:p w14:paraId="51354A71" w14:textId="77777777" w:rsidR="00A42D77" w:rsidRDefault="00000000">
            <w:pPr>
              <w:spacing w:after="0"/>
            </w:pPr>
            <w:r>
              <w:rPr>
                <w:sz w:val="18"/>
              </w:rPr>
              <w:t>Clarity, PostHog, GA4</w:t>
            </w:r>
          </w:p>
        </w:tc>
        <w:tc>
          <w:tcPr>
            <w:tcW w:w="4104" w:type="dxa"/>
            <w:vAlign w:val="center"/>
          </w:tcPr>
          <w:p w14:paraId="0475B04A" w14:textId="77777777" w:rsidR="00A42D77" w:rsidRDefault="00000000">
            <w:pPr>
              <w:spacing w:after="0"/>
            </w:pPr>
            <w:r>
              <w:rPr>
                <w:sz w:val="18"/>
              </w:rPr>
              <w:t>Comportamento visual, funil e origem.</w:t>
            </w:r>
          </w:p>
        </w:tc>
      </w:tr>
      <w:tr w:rsidR="00A42D77" w14:paraId="4F856B59" w14:textId="77777777">
        <w:trPr>
          <w:jc w:val="center"/>
        </w:trPr>
        <w:tc>
          <w:tcPr>
            <w:tcW w:w="1944" w:type="dxa"/>
            <w:vAlign w:val="center"/>
          </w:tcPr>
          <w:p w14:paraId="2D4BD605" w14:textId="77777777" w:rsidR="00A42D77" w:rsidRDefault="00000000">
            <w:pPr>
              <w:spacing w:after="0"/>
            </w:pPr>
            <w:r>
              <w:rPr>
                <w:sz w:val="18"/>
              </w:rPr>
              <w:t>Dashboard</w:t>
            </w:r>
          </w:p>
        </w:tc>
        <w:tc>
          <w:tcPr>
            <w:tcW w:w="3312" w:type="dxa"/>
            <w:vAlign w:val="center"/>
          </w:tcPr>
          <w:p w14:paraId="515E40A7" w14:textId="77777777" w:rsidR="00A42D77" w:rsidRDefault="00000000">
            <w:pPr>
              <w:spacing w:after="0"/>
            </w:pPr>
            <w:r>
              <w:rPr>
                <w:sz w:val="18"/>
              </w:rPr>
              <w:t>Power BI, Metabase ou dashboard interno</w:t>
            </w:r>
          </w:p>
        </w:tc>
        <w:tc>
          <w:tcPr>
            <w:tcW w:w="4104" w:type="dxa"/>
            <w:vAlign w:val="center"/>
          </w:tcPr>
          <w:p w14:paraId="27E32168" w14:textId="77777777" w:rsidR="00A42D77" w:rsidRDefault="00000000">
            <w:pPr>
              <w:spacing w:after="0"/>
            </w:pPr>
            <w:r>
              <w:rPr>
                <w:sz w:val="18"/>
              </w:rPr>
              <w:t>Leitura executiva e operacional.</w:t>
            </w:r>
          </w:p>
        </w:tc>
      </w:tr>
      <w:tr w:rsidR="00A42D77" w14:paraId="15A7A83D" w14:textId="77777777">
        <w:trPr>
          <w:jc w:val="center"/>
        </w:trPr>
        <w:tc>
          <w:tcPr>
            <w:tcW w:w="1944" w:type="dxa"/>
            <w:vAlign w:val="center"/>
          </w:tcPr>
          <w:p w14:paraId="4C7403A2" w14:textId="77777777" w:rsidR="00A42D77" w:rsidRDefault="00000000"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w="3312" w:type="dxa"/>
            <w:vAlign w:val="center"/>
          </w:tcPr>
          <w:p w14:paraId="19BC3093" w14:textId="77777777" w:rsidR="00A42D77" w:rsidRDefault="00000000">
            <w:pPr>
              <w:spacing w:after="0"/>
            </w:pPr>
            <w:r>
              <w:rPr>
                <w:sz w:val="18"/>
              </w:rPr>
              <w:t>Controle interno seguro, HTTPS, LGPD</w:t>
            </w:r>
          </w:p>
        </w:tc>
        <w:tc>
          <w:tcPr>
            <w:tcW w:w="4104" w:type="dxa"/>
            <w:vAlign w:val="center"/>
          </w:tcPr>
          <w:p w14:paraId="63A03F42" w14:textId="77777777" w:rsidR="00A42D77" w:rsidRDefault="00000000">
            <w:pPr>
              <w:spacing w:after="0"/>
            </w:pPr>
            <w:r>
              <w:rPr>
                <w:sz w:val="18"/>
              </w:rPr>
              <w:t>Controle de acesso e minimização de dados.</w:t>
            </w:r>
          </w:p>
        </w:tc>
      </w:tr>
    </w:tbl>
    <w:p w14:paraId="5BEDD6CB" w14:textId="77777777" w:rsidR="00A42D77" w:rsidRDefault="00A42D77">
      <w:pPr>
        <w:spacing w:after="80"/>
      </w:pPr>
    </w:p>
    <w:p w14:paraId="4E561126" w14:textId="77777777" w:rsidR="00A42D77" w:rsidRDefault="00000000">
      <w:pPr>
        <w:pStyle w:val="Ttulo2"/>
      </w:pPr>
      <w:r>
        <w:rPr>
          <w:rFonts w:ascii="Arial" w:hAnsi="Arial"/>
        </w:rPr>
        <w:t>Rotas e componentes</w:t>
      </w:r>
    </w:p>
    <w:p w14:paraId="56DCABC1" w14:textId="77777777" w:rsidR="00A42D77" w:rsidRDefault="00000000">
      <w:pPr>
        <w:pStyle w:val="Commarcadores"/>
        <w:spacing w:after="60"/>
      </w:pPr>
      <w:r>
        <w:rPr>
          <w:sz w:val="20"/>
        </w:rPr>
        <w:t>/: pesquisa oficial em página única.</w:t>
      </w:r>
    </w:p>
    <w:p w14:paraId="6AB5F9DB" w14:textId="77777777" w:rsidR="00A42D77" w:rsidRDefault="00000000">
      <w:pPr>
        <w:pStyle w:val="Commarcadores"/>
        <w:spacing w:after="60"/>
      </w:pPr>
      <w:r>
        <w:rPr>
          <w:sz w:val="20"/>
        </w:rPr>
        <w:t>/survey: caminho direto alternativo para a mesma pesquisa.</w:t>
      </w:r>
    </w:p>
    <w:p w14:paraId="623F323B" w14:textId="77777777" w:rsidR="00A42D77" w:rsidRDefault="00000000">
      <w:pPr>
        <w:pStyle w:val="Commarcadores"/>
        <w:spacing w:after="60"/>
      </w:pPr>
      <w:r>
        <w:rPr>
          <w:sz w:val="20"/>
        </w:rPr>
        <w:t>/survey-classic: alias da experiência one-page.</w:t>
      </w:r>
    </w:p>
    <w:p w14:paraId="2D76DBF3" w14:textId="77777777" w:rsidR="00A42D77" w:rsidRDefault="00000000">
      <w:pPr>
        <w:pStyle w:val="Commarcadores"/>
        <w:spacing w:after="60"/>
      </w:pPr>
      <w:r>
        <w:rPr>
          <w:sz w:val="20"/>
        </w:rPr>
        <w:t>/survey-backup: backup do fluxo multi-step.</w:t>
      </w:r>
    </w:p>
    <w:p w14:paraId="43E0BCF0" w14:textId="77777777" w:rsidR="00A42D77" w:rsidRDefault="00000000">
      <w:pPr>
        <w:pStyle w:val="Commarcadores"/>
        <w:spacing w:after="60"/>
      </w:pPr>
      <w:r>
        <w:rPr>
          <w:sz w:val="20"/>
        </w:rPr>
        <w:t>/landing-backup: backup da landing anterior.</w:t>
      </w:r>
    </w:p>
    <w:p w14:paraId="1FBD1DDA" w14:textId="77777777" w:rsidR="00A42D77" w:rsidRDefault="00000000">
      <w:pPr>
        <w:pStyle w:val="Commarcadores"/>
        <w:spacing w:after="60"/>
      </w:pPr>
      <w:r>
        <w:rPr>
          <w:sz w:val="20"/>
        </w:rPr>
        <w:t>/complete: confirmação de conclusão.</w:t>
      </w:r>
    </w:p>
    <w:p w14:paraId="352F05CB" w14:textId="77777777" w:rsidR="00A42D77" w:rsidRDefault="00000000">
      <w:pPr>
        <w:pStyle w:val="Commarcadores"/>
        <w:spacing w:after="60"/>
      </w:pPr>
      <w:r>
        <w:rPr>
          <w:sz w:val="20"/>
        </w:rPr>
        <w:t>Componentes: ClassicSurveyExperience, RatingScale, campos de identificação, validação visual, exportações e dashboard.</w:t>
      </w:r>
    </w:p>
    <w:p w14:paraId="67FE0F2A" w14:textId="77777777" w:rsidR="00A42D77" w:rsidRDefault="00000000">
      <w:pPr>
        <w:pStyle w:val="Ttulo2"/>
      </w:pPr>
      <w:r>
        <w:rPr>
          <w:rFonts w:ascii="Arial" w:hAnsi="Arial"/>
        </w:rPr>
        <w:t>Modelo de dados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A42D77" w14:paraId="3EE7D875" w14:textId="77777777">
        <w:trPr>
          <w:tblHeader/>
          <w:jc w:val="center"/>
        </w:trPr>
        <w:tc>
          <w:tcPr>
            <w:tcW w:w="2880" w:type="dxa"/>
            <w:shd w:val="clear" w:color="auto" w:fill="003F7D"/>
            <w:vAlign w:val="center"/>
          </w:tcPr>
          <w:p w14:paraId="1898B6F8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Tabela</w:t>
            </w:r>
          </w:p>
        </w:tc>
        <w:tc>
          <w:tcPr>
            <w:tcW w:w="6480" w:type="dxa"/>
            <w:shd w:val="clear" w:color="auto" w:fill="003F7D"/>
            <w:vAlign w:val="center"/>
          </w:tcPr>
          <w:p w14:paraId="35B01379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Finalidade</w:t>
            </w:r>
          </w:p>
        </w:tc>
      </w:tr>
      <w:tr w:rsidR="00A42D77" w14:paraId="70E4CD9A" w14:textId="77777777">
        <w:trPr>
          <w:jc w:val="center"/>
        </w:trPr>
        <w:tc>
          <w:tcPr>
            <w:tcW w:w="2880" w:type="dxa"/>
            <w:vAlign w:val="center"/>
          </w:tcPr>
          <w:p w14:paraId="5F67CFA0" w14:textId="77777777" w:rsidR="00A42D77" w:rsidRDefault="00000000">
            <w:pPr>
              <w:spacing w:after="0"/>
            </w:pPr>
            <w:r>
              <w:rPr>
                <w:sz w:val="18"/>
              </w:rPr>
              <w:t>nps_campaigns</w:t>
            </w:r>
          </w:p>
        </w:tc>
        <w:tc>
          <w:tcPr>
            <w:tcW w:w="6480" w:type="dxa"/>
            <w:vAlign w:val="center"/>
          </w:tcPr>
          <w:p w14:paraId="2C952623" w14:textId="77777777" w:rsidR="00A42D77" w:rsidRDefault="00000000">
            <w:pPr>
              <w:spacing w:after="0"/>
            </w:pPr>
            <w:r>
              <w:rPr>
                <w:sz w:val="18"/>
              </w:rPr>
              <w:t>Campanha, período, status e versão.</w:t>
            </w:r>
          </w:p>
        </w:tc>
      </w:tr>
      <w:tr w:rsidR="00A42D77" w14:paraId="438D38B9" w14:textId="77777777">
        <w:trPr>
          <w:jc w:val="center"/>
        </w:trPr>
        <w:tc>
          <w:tcPr>
            <w:tcW w:w="2880" w:type="dxa"/>
            <w:vAlign w:val="center"/>
          </w:tcPr>
          <w:p w14:paraId="14B07254" w14:textId="77777777" w:rsidR="00A42D77" w:rsidRDefault="00000000">
            <w:pPr>
              <w:spacing w:after="0"/>
            </w:pPr>
            <w:r>
              <w:rPr>
                <w:sz w:val="18"/>
              </w:rPr>
              <w:t>nps_recipients</w:t>
            </w:r>
          </w:p>
        </w:tc>
        <w:tc>
          <w:tcPr>
            <w:tcW w:w="6480" w:type="dxa"/>
            <w:vAlign w:val="center"/>
          </w:tcPr>
          <w:p w14:paraId="501EAAD9" w14:textId="77777777" w:rsidR="00A42D77" w:rsidRDefault="00000000">
            <w:pPr>
              <w:spacing w:after="0"/>
            </w:pPr>
            <w:r>
              <w:rPr>
                <w:sz w:val="18"/>
              </w:rPr>
              <w:t>Contato, empresa, identificador interno e status da jornada.</w:t>
            </w:r>
          </w:p>
        </w:tc>
      </w:tr>
      <w:tr w:rsidR="00A42D77" w14:paraId="09E9D00D" w14:textId="77777777">
        <w:trPr>
          <w:jc w:val="center"/>
        </w:trPr>
        <w:tc>
          <w:tcPr>
            <w:tcW w:w="2880" w:type="dxa"/>
            <w:vAlign w:val="center"/>
          </w:tcPr>
          <w:p w14:paraId="1BC5EEA5" w14:textId="77777777" w:rsidR="00A42D77" w:rsidRDefault="00000000">
            <w:pPr>
              <w:spacing w:after="0"/>
            </w:pPr>
            <w:r>
              <w:rPr>
                <w:sz w:val="18"/>
              </w:rPr>
              <w:t>nps_sessions</w:t>
            </w:r>
          </w:p>
        </w:tc>
        <w:tc>
          <w:tcPr>
            <w:tcW w:w="6480" w:type="dxa"/>
            <w:vAlign w:val="center"/>
          </w:tcPr>
          <w:p w14:paraId="1360F6D4" w14:textId="77777777" w:rsidR="00A42D77" w:rsidRDefault="00000000">
            <w:pPr>
              <w:spacing w:after="0"/>
            </w:pPr>
            <w:r>
              <w:rPr>
                <w:sz w:val="18"/>
              </w:rPr>
              <w:t>Sessão, etapa atual, progresso e tempo total.</w:t>
            </w:r>
          </w:p>
        </w:tc>
      </w:tr>
      <w:tr w:rsidR="00A42D77" w14:paraId="4D87EA9F" w14:textId="77777777">
        <w:trPr>
          <w:jc w:val="center"/>
        </w:trPr>
        <w:tc>
          <w:tcPr>
            <w:tcW w:w="2880" w:type="dxa"/>
            <w:vAlign w:val="center"/>
          </w:tcPr>
          <w:p w14:paraId="69DF3C91" w14:textId="77777777" w:rsidR="00A42D77" w:rsidRDefault="00000000">
            <w:pPr>
              <w:spacing w:after="0"/>
            </w:pPr>
            <w:r>
              <w:rPr>
                <w:sz w:val="18"/>
              </w:rPr>
              <w:t>nps_questions</w:t>
            </w:r>
          </w:p>
        </w:tc>
        <w:tc>
          <w:tcPr>
            <w:tcW w:w="6480" w:type="dxa"/>
            <w:vAlign w:val="center"/>
          </w:tcPr>
          <w:p w14:paraId="34236935" w14:textId="77777777" w:rsidR="00A42D77" w:rsidRDefault="00000000">
            <w:pPr>
              <w:spacing w:after="0"/>
            </w:pPr>
            <w:r>
              <w:rPr>
                <w:sz w:val="18"/>
              </w:rPr>
              <w:t>Perguntas aprovadas, tipo, categoria e ordem.</w:t>
            </w:r>
          </w:p>
        </w:tc>
      </w:tr>
      <w:tr w:rsidR="00A42D77" w14:paraId="206CCD45" w14:textId="77777777">
        <w:trPr>
          <w:jc w:val="center"/>
        </w:trPr>
        <w:tc>
          <w:tcPr>
            <w:tcW w:w="2880" w:type="dxa"/>
            <w:vAlign w:val="center"/>
          </w:tcPr>
          <w:p w14:paraId="7240C3D4" w14:textId="77777777" w:rsidR="00A42D77" w:rsidRDefault="00000000">
            <w:pPr>
              <w:spacing w:after="0"/>
            </w:pPr>
            <w:r>
              <w:rPr>
                <w:sz w:val="18"/>
              </w:rPr>
              <w:t>nps_answers</w:t>
            </w:r>
          </w:p>
        </w:tc>
        <w:tc>
          <w:tcPr>
            <w:tcW w:w="6480" w:type="dxa"/>
            <w:vAlign w:val="center"/>
          </w:tcPr>
          <w:p w14:paraId="39A595B3" w14:textId="77777777" w:rsidR="00A42D77" w:rsidRDefault="00000000">
            <w:pPr>
              <w:spacing w:after="0"/>
            </w:pPr>
            <w:r>
              <w:rPr>
                <w:sz w:val="18"/>
              </w:rPr>
              <w:t>Respostas numéricas/textuais, tempo e revisitas.</w:t>
            </w:r>
          </w:p>
        </w:tc>
      </w:tr>
      <w:tr w:rsidR="00A42D77" w14:paraId="74BA2F50" w14:textId="77777777">
        <w:trPr>
          <w:jc w:val="center"/>
        </w:trPr>
        <w:tc>
          <w:tcPr>
            <w:tcW w:w="2880" w:type="dxa"/>
            <w:vAlign w:val="center"/>
          </w:tcPr>
          <w:p w14:paraId="090B905C" w14:textId="77777777" w:rsidR="00A42D77" w:rsidRDefault="00000000">
            <w:pPr>
              <w:spacing w:after="0"/>
            </w:pPr>
            <w:r>
              <w:rPr>
                <w:sz w:val="18"/>
              </w:rPr>
              <w:t>nps_events</w:t>
            </w:r>
          </w:p>
        </w:tc>
        <w:tc>
          <w:tcPr>
            <w:tcW w:w="6480" w:type="dxa"/>
            <w:vAlign w:val="center"/>
          </w:tcPr>
          <w:p w14:paraId="1BADC70E" w14:textId="77777777" w:rsidR="00A42D77" w:rsidRDefault="00000000">
            <w:pPr>
              <w:spacing w:after="0"/>
            </w:pPr>
            <w:r>
              <w:rPr>
                <w:sz w:val="18"/>
              </w:rPr>
              <w:t>Eventos comportamentais e properties.</w:t>
            </w:r>
          </w:p>
        </w:tc>
      </w:tr>
    </w:tbl>
    <w:p w14:paraId="25B5F7FD" w14:textId="77777777" w:rsidR="00A42D77" w:rsidRDefault="00A42D77">
      <w:pPr>
        <w:spacing w:after="80"/>
      </w:pPr>
    </w:p>
    <w:p w14:paraId="50F77C5A" w14:textId="77777777" w:rsidR="00A42D77" w:rsidRDefault="00000000">
      <w:pPr>
        <w:pStyle w:val="Ttulo2"/>
      </w:pPr>
      <w:r>
        <w:rPr>
          <w:rFonts w:ascii="Arial" w:hAnsi="Arial"/>
        </w:rPr>
        <w:lastRenderedPageBreak/>
        <w:t>LGPD e segurança</w:t>
      </w:r>
    </w:p>
    <w:p w14:paraId="416A618F" w14:textId="77777777" w:rsidR="00A42D77" w:rsidRDefault="00000000">
      <w:pPr>
        <w:pStyle w:val="Commarcadores"/>
        <w:spacing w:after="60"/>
      </w:pPr>
      <w:r>
        <w:rPr>
          <w:sz w:val="20"/>
        </w:rPr>
        <w:t>Identificador interno aleatório, único e com expiração; não expor esse controle na interface do cliente.</w:t>
      </w:r>
    </w:p>
    <w:p w14:paraId="292D9520" w14:textId="77777777" w:rsidR="00A42D77" w:rsidRDefault="00000000">
      <w:pPr>
        <w:pStyle w:val="Commarcadores"/>
        <w:spacing w:after="60"/>
      </w:pPr>
      <w:r>
        <w:rPr>
          <w:sz w:val="20"/>
        </w:rPr>
        <w:t>HTTPS obrigatório e acesso restrito ao dashboard.</w:t>
      </w:r>
    </w:p>
    <w:p w14:paraId="54BEAEDC" w14:textId="77777777" w:rsidR="00A42D77" w:rsidRDefault="00000000">
      <w:pPr>
        <w:pStyle w:val="Commarcadores"/>
        <w:spacing w:after="60"/>
      </w:pPr>
      <w:r>
        <w:rPr>
          <w:sz w:val="20"/>
        </w:rPr>
        <w:t>Mascaramento de dados sensíveis no Microsoft Clarity.</w:t>
      </w:r>
    </w:p>
    <w:p w14:paraId="32471DA4" w14:textId="77777777" w:rsidR="00A42D77" w:rsidRDefault="00000000">
      <w:pPr>
        <w:pStyle w:val="Commarcadores"/>
        <w:spacing w:after="60"/>
      </w:pPr>
      <w:r>
        <w:rPr>
          <w:sz w:val="20"/>
        </w:rPr>
        <w:t>Separação entre análise agregada e visualização individual autorizada.</w:t>
      </w:r>
    </w:p>
    <w:p w14:paraId="6D48EFBF" w14:textId="77777777" w:rsidR="00A42D77" w:rsidRDefault="00000000">
      <w:pPr>
        <w:pStyle w:val="Commarcadores"/>
        <w:spacing w:after="60"/>
      </w:pPr>
      <w:r>
        <w:rPr>
          <w:sz w:val="20"/>
        </w:rPr>
        <w:t>Política clara sobre uso das respostas e finalidade de melhoria contínua.</w:t>
      </w:r>
    </w:p>
    <w:p w14:paraId="2222640E" w14:textId="77777777" w:rsidR="00A42D77" w:rsidRDefault="00000000">
      <w:pPr>
        <w:pStyle w:val="Ttulo1"/>
      </w:pPr>
      <w:r>
        <w:rPr>
          <w:rFonts w:ascii="Arial" w:hAnsi="Arial"/>
        </w:rPr>
        <w:t>10. Roadmap, backlog e plano de ação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224"/>
        <w:gridCol w:w="2520"/>
        <w:gridCol w:w="5616"/>
      </w:tblGrid>
      <w:tr w:rsidR="00A42D77" w14:paraId="1E57B7AC" w14:textId="77777777">
        <w:trPr>
          <w:tblHeader/>
          <w:jc w:val="center"/>
        </w:trPr>
        <w:tc>
          <w:tcPr>
            <w:tcW w:w="1224" w:type="dxa"/>
            <w:shd w:val="clear" w:color="auto" w:fill="003F7D"/>
            <w:vAlign w:val="center"/>
          </w:tcPr>
          <w:p w14:paraId="1C6535B2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w="2520" w:type="dxa"/>
            <w:shd w:val="clear" w:color="auto" w:fill="003F7D"/>
            <w:vAlign w:val="center"/>
          </w:tcPr>
          <w:p w14:paraId="71C9A183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w="5616" w:type="dxa"/>
            <w:shd w:val="clear" w:color="auto" w:fill="003F7D"/>
            <w:vAlign w:val="center"/>
          </w:tcPr>
          <w:p w14:paraId="5F46131A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Entregas</w:t>
            </w:r>
          </w:p>
        </w:tc>
      </w:tr>
      <w:tr w:rsidR="00A42D77" w14:paraId="712D9CE6" w14:textId="77777777">
        <w:trPr>
          <w:jc w:val="center"/>
        </w:trPr>
        <w:tc>
          <w:tcPr>
            <w:tcW w:w="1224" w:type="dxa"/>
            <w:vAlign w:val="center"/>
          </w:tcPr>
          <w:p w14:paraId="262DF231" w14:textId="77777777" w:rsidR="00A42D77" w:rsidRDefault="00000000">
            <w:pPr>
              <w:spacing w:after="0"/>
            </w:pPr>
            <w:r>
              <w:rPr>
                <w:sz w:val="18"/>
              </w:rPr>
              <w:t>Fase 0</w:t>
            </w:r>
          </w:p>
        </w:tc>
        <w:tc>
          <w:tcPr>
            <w:tcW w:w="2520" w:type="dxa"/>
            <w:vAlign w:val="center"/>
          </w:tcPr>
          <w:p w14:paraId="4BB0F7D3" w14:textId="77777777" w:rsidR="00A42D77" w:rsidRDefault="00000000">
            <w:pPr>
              <w:spacing w:after="0"/>
            </w:pPr>
            <w:r>
              <w:rPr>
                <w:sz w:val="18"/>
              </w:rPr>
              <w:t>Alinhamento</w:t>
            </w:r>
          </w:p>
        </w:tc>
        <w:tc>
          <w:tcPr>
            <w:tcW w:w="5616" w:type="dxa"/>
            <w:vAlign w:val="center"/>
          </w:tcPr>
          <w:p w14:paraId="5F203211" w14:textId="77777777" w:rsidR="00A42D77" w:rsidRDefault="00000000">
            <w:pPr>
              <w:spacing w:after="0"/>
            </w:pPr>
            <w:r>
              <w:rPr>
                <w:sz w:val="18"/>
              </w:rPr>
              <w:t>Congelar perguntas, regras metodológicas, campos HubSpot e permissões.</w:t>
            </w:r>
          </w:p>
        </w:tc>
      </w:tr>
      <w:tr w:rsidR="00A42D77" w14:paraId="0E98E529" w14:textId="77777777">
        <w:trPr>
          <w:jc w:val="center"/>
        </w:trPr>
        <w:tc>
          <w:tcPr>
            <w:tcW w:w="1224" w:type="dxa"/>
            <w:vAlign w:val="center"/>
          </w:tcPr>
          <w:p w14:paraId="7DE924E1" w14:textId="77777777" w:rsidR="00A42D77" w:rsidRDefault="00000000">
            <w:pPr>
              <w:spacing w:after="0"/>
            </w:pPr>
            <w:r>
              <w:rPr>
                <w:sz w:val="18"/>
              </w:rPr>
              <w:t>Fase 1</w:t>
            </w:r>
          </w:p>
        </w:tc>
        <w:tc>
          <w:tcPr>
            <w:tcW w:w="2520" w:type="dxa"/>
            <w:vAlign w:val="center"/>
          </w:tcPr>
          <w:p w14:paraId="7438B95B" w14:textId="77777777" w:rsidR="00A42D77" w:rsidRDefault="00000000">
            <w:pPr>
              <w:spacing w:after="0"/>
            </w:pPr>
            <w:r>
              <w:rPr>
                <w:sz w:val="18"/>
              </w:rPr>
              <w:t>MVP de alta conversão</w:t>
            </w:r>
          </w:p>
        </w:tc>
        <w:tc>
          <w:tcPr>
            <w:tcW w:w="5616" w:type="dxa"/>
            <w:vAlign w:val="center"/>
          </w:tcPr>
          <w:p w14:paraId="3F2BCE5F" w14:textId="77777777" w:rsidR="00A42D77" w:rsidRDefault="00000000">
            <w:pPr>
              <w:spacing w:after="0"/>
            </w:pPr>
            <w:r>
              <w:rPr>
                <w:sz w:val="18"/>
              </w:rPr>
              <w:t>Pesquisa one-page oficial, backup multi-step, controle interno e persistência.</w:t>
            </w:r>
          </w:p>
        </w:tc>
      </w:tr>
      <w:tr w:rsidR="00A42D77" w14:paraId="3E34B6C0" w14:textId="77777777">
        <w:trPr>
          <w:jc w:val="center"/>
        </w:trPr>
        <w:tc>
          <w:tcPr>
            <w:tcW w:w="1224" w:type="dxa"/>
            <w:vAlign w:val="center"/>
          </w:tcPr>
          <w:p w14:paraId="1A9C16C9" w14:textId="77777777" w:rsidR="00A42D77" w:rsidRDefault="00000000">
            <w:pPr>
              <w:spacing w:after="0"/>
            </w:pPr>
            <w:r>
              <w:rPr>
                <w:sz w:val="18"/>
              </w:rPr>
              <w:t>Fase 2</w:t>
            </w:r>
          </w:p>
        </w:tc>
        <w:tc>
          <w:tcPr>
            <w:tcW w:w="2520" w:type="dxa"/>
            <w:vAlign w:val="center"/>
          </w:tcPr>
          <w:p w14:paraId="7122DC08" w14:textId="77777777" w:rsidR="00A42D77" w:rsidRDefault="00000000">
            <w:pPr>
              <w:spacing w:after="0"/>
            </w:pPr>
            <w:r>
              <w:rPr>
                <w:sz w:val="18"/>
              </w:rPr>
              <w:t>Analytics comportamental</w:t>
            </w:r>
          </w:p>
        </w:tc>
        <w:tc>
          <w:tcPr>
            <w:tcW w:w="5616" w:type="dxa"/>
            <w:vAlign w:val="center"/>
          </w:tcPr>
          <w:p w14:paraId="616015E4" w14:textId="77777777" w:rsidR="00A42D77" w:rsidRDefault="00000000">
            <w:pPr>
              <w:spacing w:after="0"/>
            </w:pPr>
            <w:r>
              <w:rPr>
                <w:sz w:val="18"/>
              </w:rPr>
              <w:t>Clarity, PostHog, eventos, heatmaps e session replay.</w:t>
            </w:r>
          </w:p>
        </w:tc>
      </w:tr>
      <w:tr w:rsidR="00A42D77" w14:paraId="12172C70" w14:textId="77777777">
        <w:trPr>
          <w:jc w:val="center"/>
        </w:trPr>
        <w:tc>
          <w:tcPr>
            <w:tcW w:w="1224" w:type="dxa"/>
            <w:vAlign w:val="center"/>
          </w:tcPr>
          <w:p w14:paraId="0753C54F" w14:textId="77777777" w:rsidR="00A42D77" w:rsidRDefault="00000000">
            <w:pPr>
              <w:spacing w:after="0"/>
            </w:pPr>
            <w:r>
              <w:rPr>
                <w:sz w:val="18"/>
              </w:rPr>
              <w:t>Fase 3</w:t>
            </w:r>
          </w:p>
        </w:tc>
        <w:tc>
          <w:tcPr>
            <w:tcW w:w="2520" w:type="dxa"/>
            <w:vAlign w:val="center"/>
          </w:tcPr>
          <w:p w14:paraId="33C52E35" w14:textId="77777777" w:rsidR="00A42D77" w:rsidRDefault="00000000">
            <w:pPr>
              <w:spacing w:after="0"/>
            </w:pPr>
            <w:r>
              <w:rPr>
                <w:sz w:val="18"/>
              </w:rPr>
              <w:t>Dashboard e exportações</w:t>
            </w:r>
          </w:p>
        </w:tc>
        <w:tc>
          <w:tcPr>
            <w:tcW w:w="5616" w:type="dxa"/>
            <w:vAlign w:val="center"/>
          </w:tcPr>
          <w:p w14:paraId="2E8A7E2C" w14:textId="77777777" w:rsidR="00A42D77" w:rsidRDefault="00000000">
            <w:pPr>
              <w:spacing w:after="0"/>
            </w:pPr>
            <w:r>
              <w:rPr>
                <w:sz w:val="18"/>
              </w:rPr>
              <w:t>Funil, abandono, clientes silenciosos, exportação CSV/Excel/PDF e modelo oficial de planilha SharePoint.</w:t>
            </w:r>
          </w:p>
        </w:tc>
      </w:tr>
      <w:tr w:rsidR="00A42D77" w14:paraId="791EE6DE" w14:textId="77777777">
        <w:trPr>
          <w:jc w:val="center"/>
        </w:trPr>
        <w:tc>
          <w:tcPr>
            <w:tcW w:w="1224" w:type="dxa"/>
            <w:vAlign w:val="center"/>
          </w:tcPr>
          <w:p w14:paraId="1E107EFC" w14:textId="77777777" w:rsidR="00A42D77" w:rsidRDefault="00000000">
            <w:pPr>
              <w:spacing w:after="0"/>
            </w:pPr>
            <w:r>
              <w:rPr>
                <w:sz w:val="18"/>
              </w:rPr>
              <w:t>Fase 4</w:t>
            </w:r>
          </w:p>
        </w:tc>
        <w:tc>
          <w:tcPr>
            <w:tcW w:w="2520" w:type="dxa"/>
            <w:vAlign w:val="center"/>
          </w:tcPr>
          <w:p w14:paraId="79E44928" w14:textId="77777777" w:rsidR="00A42D77" w:rsidRDefault="00000000">
            <w:pPr>
              <w:spacing w:after="0"/>
            </w:pPr>
            <w:r>
              <w:rPr>
                <w:sz w:val="18"/>
              </w:rPr>
              <w:t>Integração HubSpot</w:t>
            </w:r>
          </w:p>
        </w:tc>
        <w:tc>
          <w:tcPr>
            <w:tcW w:w="5616" w:type="dxa"/>
            <w:vAlign w:val="center"/>
          </w:tcPr>
          <w:p w14:paraId="45D78BE7" w14:textId="77777777" w:rsidR="00A42D77" w:rsidRDefault="00000000">
            <w:pPr>
              <w:spacing w:after="0"/>
            </w:pPr>
            <w:r>
              <w:rPr>
                <w:sz w:val="18"/>
              </w:rPr>
              <w:t>Status no CRM, segmentos e lembretes comportamentais.</w:t>
            </w:r>
          </w:p>
        </w:tc>
      </w:tr>
      <w:tr w:rsidR="00A42D77" w14:paraId="407E4AA3" w14:textId="77777777">
        <w:trPr>
          <w:jc w:val="center"/>
        </w:trPr>
        <w:tc>
          <w:tcPr>
            <w:tcW w:w="1224" w:type="dxa"/>
            <w:vAlign w:val="center"/>
          </w:tcPr>
          <w:p w14:paraId="318BDD91" w14:textId="77777777" w:rsidR="00A42D77" w:rsidRDefault="00000000">
            <w:pPr>
              <w:spacing w:after="0"/>
            </w:pPr>
            <w:r>
              <w:rPr>
                <w:sz w:val="18"/>
              </w:rPr>
              <w:t>Fase 5</w:t>
            </w:r>
          </w:p>
        </w:tc>
        <w:tc>
          <w:tcPr>
            <w:tcW w:w="2520" w:type="dxa"/>
            <w:vAlign w:val="center"/>
          </w:tcPr>
          <w:p w14:paraId="5DBFD486" w14:textId="77777777" w:rsidR="00A42D77" w:rsidRDefault="00000000">
            <w:pPr>
              <w:spacing w:after="0"/>
            </w:pPr>
            <w:r>
              <w:rPr>
                <w:sz w:val="18"/>
              </w:rPr>
              <w:t>Otimização CRO</w:t>
            </w:r>
          </w:p>
        </w:tc>
        <w:tc>
          <w:tcPr>
            <w:tcW w:w="5616" w:type="dxa"/>
            <w:vAlign w:val="center"/>
          </w:tcPr>
          <w:p w14:paraId="2348F225" w14:textId="77777777" w:rsidR="00A42D77" w:rsidRDefault="00000000">
            <w:pPr>
              <w:spacing w:after="0"/>
            </w:pPr>
            <w:r>
              <w:rPr>
                <w:sz w:val="18"/>
              </w:rPr>
              <w:t>Testes A/B de landing, CTA e agrupamento, sem influenciar nota.</w:t>
            </w:r>
          </w:p>
        </w:tc>
      </w:tr>
      <w:tr w:rsidR="00A42D77" w14:paraId="4B64D79A" w14:textId="77777777">
        <w:trPr>
          <w:jc w:val="center"/>
        </w:trPr>
        <w:tc>
          <w:tcPr>
            <w:tcW w:w="1224" w:type="dxa"/>
            <w:vAlign w:val="center"/>
          </w:tcPr>
          <w:p w14:paraId="480216D9" w14:textId="77777777" w:rsidR="00A42D77" w:rsidRDefault="00000000">
            <w:pPr>
              <w:spacing w:after="0"/>
            </w:pPr>
            <w:r>
              <w:rPr>
                <w:sz w:val="18"/>
              </w:rPr>
              <w:t>Fase 6</w:t>
            </w:r>
          </w:p>
        </w:tc>
        <w:tc>
          <w:tcPr>
            <w:tcW w:w="2520" w:type="dxa"/>
            <w:vAlign w:val="center"/>
          </w:tcPr>
          <w:p w14:paraId="13334F30" w14:textId="77777777" w:rsidR="00A42D77" w:rsidRDefault="00000000">
            <w:pPr>
              <w:spacing w:after="0"/>
            </w:pPr>
            <w:r>
              <w:rPr>
                <w:sz w:val="18"/>
              </w:rPr>
              <w:t>Inteligência preditiva</w:t>
            </w:r>
          </w:p>
        </w:tc>
        <w:tc>
          <w:tcPr>
            <w:tcW w:w="5616" w:type="dxa"/>
            <w:vAlign w:val="center"/>
          </w:tcPr>
          <w:p w14:paraId="32719B70" w14:textId="77777777" w:rsidR="00A42D77" w:rsidRDefault="00000000">
            <w:pPr>
              <w:spacing w:after="0"/>
            </w:pPr>
            <w:r>
              <w:rPr>
                <w:sz w:val="18"/>
              </w:rPr>
              <w:t>Score de risco, temas qualitativos e alertas para CS.</w:t>
            </w:r>
          </w:p>
        </w:tc>
      </w:tr>
    </w:tbl>
    <w:p w14:paraId="76B00675" w14:textId="77777777" w:rsidR="00A42D77" w:rsidRDefault="00A42D77">
      <w:pPr>
        <w:spacing w:after="80"/>
      </w:pPr>
    </w:p>
    <w:p w14:paraId="59F4BCB3" w14:textId="77777777" w:rsidR="00A42D77" w:rsidRDefault="00000000">
      <w:pPr>
        <w:pStyle w:val="Ttulo2"/>
      </w:pPr>
      <w:r>
        <w:rPr>
          <w:rFonts w:ascii="Arial" w:hAnsi="Arial"/>
        </w:rPr>
        <w:t>Backlog P0</w:t>
      </w:r>
    </w:p>
    <w:p w14:paraId="1CF80528" w14:textId="77777777" w:rsidR="00A42D77" w:rsidRDefault="00000000">
      <w:pPr>
        <w:pStyle w:val="Commarcadores"/>
        <w:spacing w:after="60"/>
      </w:pPr>
      <w:r>
        <w:rPr>
          <w:sz w:val="20"/>
        </w:rPr>
        <w:t>Criar banco e APIs de sessão/respostas.</w:t>
      </w:r>
    </w:p>
    <w:p w14:paraId="71EA991C" w14:textId="77777777" w:rsidR="00A42D77" w:rsidRDefault="00000000">
      <w:pPr>
        <w:pStyle w:val="Commarcadores"/>
        <w:spacing w:after="60"/>
      </w:pPr>
      <w:r>
        <w:rPr>
          <w:sz w:val="20"/>
        </w:rPr>
        <w:t>Persistir respostas reais e progresso.</w:t>
      </w:r>
    </w:p>
    <w:p w14:paraId="5000AF3F" w14:textId="77777777" w:rsidR="00A42D77" w:rsidRDefault="00000000">
      <w:pPr>
        <w:pStyle w:val="Commarcadores"/>
        <w:spacing w:after="60"/>
      </w:pPr>
      <w:r>
        <w:rPr>
          <w:sz w:val="20"/>
        </w:rPr>
        <w:t>Gerar exportações CSV, Excel visual, PDF executivo e modelo oficial para OneDrive/SharePoint.</w:t>
      </w:r>
    </w:p>
    <w:p w14:paraId="454FE944" w14:textId="77777777" w:rsidR="00A42D77" w:rsidRDefault="00000000">
      <w:pPr>
        <w:pStyle w:val="Commarcadores"/>
        <w:spacing w:after="60"/>
      </w:pPr>
      <w:r>
        <w:rPr>
          <w:sz w:val="20"/>
        </w:rPr>
        <w:t>Criar dashboard interno inicial.</w:t>
      </w:r>
    </w:p>
    <w:p w14:paraId="25B4A654" w14:textId="77777777" w:rsidR="00A42D77" w:rsidRDefault="00000000">
      <w:pPr>
        <w:pStyle w:val="Commarcadores"/>
        <w:spacing w:after="60"/>
      </w:pPr>
      <w:r>
        <w:rPr>
          <w:sz w:val="20"/>
        </w:rPr>
        <w:t>Integrar Microsoft Clarity com mascaramento de dados.</w:t>
      </w:r>
    </w:p>
    <w:p w14:paraId="1E5DA914" w14:textId="77777777" w:rsidR="00A42D77" w:rsidRDefault="00000000">
      <w:pPr>
        <w:pStyle w:val="Commarcadores"/>
        <w:spacing w:after="60"/>
      </w:pPr>
      <w:r>
        <w:rPr>
          <w:sz w:val="20"/>
        </w:rPr>
        <w:t>Preparar controle interno de respondentes para envio via HubSpot.</w:t>
      </w:r>
    </w:p>
    <w:p w14:paraId="0A2C1F76" w14:textId="77777777" w:rsidR="00A42D77" w:rsidRDefault="00000000">
      <w:r>
        <w:br w:type="page"/>
      </w:r>
    </w:p>
    <w:p w14:paraId="59BFB860" w14:textId="77777777" w:rsidR="00A42D77" w:rsidRDefault="00000000">
      <w:pPr>
        <w:pStyle w:val="Ttulo1"/>
      </w:pPr>
      <w:r>
        <w:rPr>
          <w:rFonts w:ascii="Arial" w:hAnsi="Arial"/>
        </w:rPr>
        <w:lastRenderedPageBreak/>
        <w:t>11. Processo operacional da campanha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A42D77" w14:paraId="7D57C9D1" w14:textId="77777777">
        <w:trPr>
          <w:tblHeader/>
          <w:jc w:val="center"/>
        </w:trPr>
        <w:tc>
          <w:tcPr>
            <w:tcW w:w="2880" w:type="dxa"/>
            <w:shd w:val="clear" w:color="auto" w:fill="003F7D"/>
            <w:vAlign w:val="center"/>
          </w:tcPr>
          <w:p w14:paraId="2B1111CB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w="6480" w:type="dxa"/>
            <w:shd w:val="clear" w:color="auto" w:fill="003F7D"/>
            <w:vAlign w:val="center"/>
          </w:tcPr>
          <w:p w14:paraId="48E46732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 w:rsidR="00A42D77" w14:paraId="4B3334F1" w14:textId="77777777">
        <w:trPr>
          <w:jc w:val="center"/>
        </w:trPr>
        <w:tc>
          <w:tcPr>
            <w:tcW w:w="2880" w:type="dxa"/>
            <w:vAlign w:val="center"/>
          </w:tcPr>
          <w:p w14:paraId="2BE66345" w14:textId="77777777" w:rsidR="00A42D77" w:rsidRDefault="00000000">
            <w:pPr>
              <w:spacing w:after="0"/>
            </w:pPr>
            <w:r>
              <w:rPr>
                <w:sz w:val="18"/>
              </w:rPr>
              <w:t>Product Owner</w:t>
            </w:r>
          </w:p>
        </w:tc>
        <w:tc>
          <w:tcPr>
            <w:tcW w:w="6480" w:type="dxa"/>
            <w:vAlign w:val="center"/>
          </w:tcPr>
          <w:p w14:paraId="407B09C9" w14:textId="77777777" w:rsidR="00A42D77" w:rsidRDefault="00000000">
            <w:pPr>
              <w:spacing w:after="0"/>
            </w:pPr>
            <w:r>
              <w:rPr>
                <w:sz w:val="18"/>
              </w:rPr>
              <w:t>Escopo, perguntas, priorização e critérios de sucesso.</w:t>
            </w:r>
          </w:p>
        </w:tc>
      </w:tr>
      <w:tr w:rsidR="00A42D77" w14:paraId="1A5C08C5" w14:textId="77777777">
        <w:trPr>
          <w:jc w:val="center"/>
        </w:trPr>
        <w:tc>
          <w:tcPr>
            <w:tcW w:w="2880" w:type="dxa"/>
            <w:vAlign w:val="center"/>
          </w:tcPr>
          <w:p w14:paraId="0682E1FD" w14:textId="77777777" w:rsidR="00A42D77" w:rsidRDefault="00000000">
            <w:pPr>
              <w:spacing w:after="0"/>
            </w:pPr>
            <w:r>
              <w:rPr>
                <w:sz w:val="18"/>
              </w:rPr>
              <w:t>Marketing/CRM</w:t>
            </w:r>
          </w:p>
        </w:tc>
        <w:tc>
          <w:tcPr>
            <w:tcW w:w="6480" w:type="dxa"/>
            <w:vAlign w:val="center"/>
          </w:tcPr>
          <w:p w14:paraId="6624519E" w14:textId="77777777" w:rsidR="00A42D77" w:rsidRDefault="00000000">
            <w:pPr>
              <w:spacing w:after="0"/>
            </w:pPr>
            <w:r>
              <w:rPr>
                <w:sz w:val="18"/>
              </w:rPr>
              <w:t>HubSpot, e-mails, listas, UTMs e lembretes.</w:t>
            </w:r>
          </w:p>
        </w:tc>
      </w:tr>
      <w:tr w:rsidR="00A42D77" w14:paraId="62BD8059" w14:textId="77777777">
        <w:trPr>
          <w:jc w:val="center"/>
        </w:trPr>
        <w:tc>
          <w:tcPr>
            <w:tcW w:w="2880" w:type="dxa"/>
            <w:vAlign w:val="center"/>
          </w:tcPr>
          <w:p w14:paraId="57C93665" w14:textId="77777777" w:rsidR="00A42D77" w:rsidRDefault="00000000">
            <w:pPr>
              <w:spacing w:after="0"/>
            </w:pPr>
            <w:r>
              <w:rPr>
                <w:sz w:val="18"/>
              </w:rPr>
              <w:t>Customer Success</w:t>
            </w:r>
          </w:p>
        </w:tc>
        <w:tc>
          <w:tcPr>
            <w:tcW w:w="6480" w:type="dxa"/>
            <w:vAlign w:val="center"/>
          </w:tcPr>
          <w:p w14:paraId="5D38AFCF" w14:textId="77777777" w:rsidR="00A42D77" w:rsidRDefault="00000000">
            <w:pPr>
              <w:spacing w:after="0"/>
            </w:pPr>
            <w:r>
              <w:rPr>
                <w:sz w:val="18"/>
              </w:rPr>
              <w:t>Contas estratégicas, follow-up e clientes silenciosos.</w:t>
            </w:r>
          </w:p>
        </w:tc>
      </w:tr>
      <w:tr w:rsidR="00A42D77" w14:paraId="31261C86" w14:textId="77777777">
        <w:trPr>
          <w:jc w:val="center"/>
        </w:trPr>
        <w:tc>
          <w:tcPr>
            <w:tcW w:w="2880" w:type="dxa"/>
            <w:vAlign w:val="center"/>
          </w:tcPr>
          <w:p w14:paraId="1AF1C29B" w14:textId="77777777" w:rsidR="00A42D77" w:rsidRDefault="00000000">
            <w:pPr>
              <w:spacing w:after="0"/>
            </w:pPr>
            <w:r>
              <w:rPr>
                <w:sz w:val="18"/>
              </w:rPr>
              <w:t>Engenharia</w:t>
            </w:r>
          </w:p>
        </w:tc>
        <w:tc>
          <w:tcPr>
            <w:tcW w:w="6480" w:type="dxa"/>
            <w:vAlign w:val="center"/>
          </w:tcPr>
          <w:p w14:paraId="47C379D8" w14:textId="77777777" w:rsidR="00A42D77" w:rsidRDefault="00000000">
            <w:pPr>
              <w:spacing w:after="0"/>
            </w:pPr>
            <w:r>
              <w:rPr>
                <w:sz w:val="18"/>
              </w:rPr>
              <w:t>Plataforma, segurança, integrações e disponibilidade.</w:t>
            </w:r>
          </w:p>
        </w:tc>
      </w:tr>
      <w:tr w:rsidR="00A42D77" w14:paraId="48A8A8B9" w14:textId="77777777">
        <w:trPr>
          <w:jc w:val="center"/>
        </w:trPr>
        <w:tc>
          <w:tcPr>
            <w:tcW w:w="2880" w:type="dxa"/>
            <w:vAlign w:val="center"/>
          </w:tcPr>
          <w:p w14:paraId="1E211E58" w14:textId="77777777" w:rsidR="00A42D77" w:rsidRDefault="00000000">
            <w:pPr>
              <w:spacing w:after="0"/>
            </w:pPr>
            <w:r>
              <w:rPr>
                <w:sz w:val="18"/>
              </w:rPr>
              <w:t>Dados/BI</w:t>
            </w:r>
          </w:p>
        </w:tc>
        <w:tc>
          <w:tcPr>
            <w:tcW w:w="6480" w:type="dxa"/>
            <w:vAlign w:val="center"/>
          </w:tcPr>
          <w:p w14:paraId="7795CB64" w14:textId="77777777" w:rsidR="00A42D77" w:rsidRDefault="00000000">
            <w:pPr>
              <w:spacing w:after="0"/>
            </w:pPr>
            <w:r>
              <w:rPr>
                <w:sz w:val="18"/>
              </w:rPr>
              <w:t>Eventos, dashboards, qualidade e leitura executiva.</w:t>
            </w:r>
          </w:p>
        </w:tc>
      </w:tr>
    </w:tbl>
    <w:p w14:paraId="095DA28B" w14:textId="77777777" w:rsidR="00A42D77" w:rsidRDefault="00A42D77">
      <w:pPr>
        <w:spacing w:after="80"/>
      </w:pPr>
    </w:p>
    <w:p w14:paraId="68316019" w14:textId="77777777" w:rsidR="00A42D77" w:rsidRDefault="00000000">
      <w:pPr>
        <w:pStyle w:val="Ttulo2"/>
      </w:pPr>
      <w:r>
        <w:rPr>
          <w:rFonts w:ascii="Arial" w:hAnsi="Arial"/>
        </w:rPr>
        <w:t>Cadência recomendada</w:t>
      </w:r>
    </w:p>
    <w:p w14:paraId="4940825D" w14:textId="77777777" w:rsidR="00A42D77" w:rsidRDefault="00000000">
      <w:pPr>
        <w:pStyle w:val="Commarcadores"/>
        <w:spacing w:after="60"/>
      </w:pPr>
      <w:r>
        <w:rPr>
          <w:sz w:val="20"/>
        </w:rPr>
        <w:t>Antes da campanha: validar base HubSpot, identificação interna, tracking, dashboard e QA mobile.</w:t>
      </w:r>
    </w:p>
    <w:p w14:paraId="4AD5F71C" w14:textId="77777777" w:rsidR="00A42D77" w:rsidRDefault="00000000">
      <w:pPr>
        <w:pStyle w:val="Commarcadores"/>
        <w:spacing w:after="60"/>
      </w:pPr>
      <w:r>
        <w:rPr>
          <w:sz w:val="20"/>
        </w:rPr>
        <w:t>Durante a campanha: daily de 15 minutos para funil, abandono, contas estratégicas e bloqueios.</w:t>
      </w:r>
    </w:p>
    <w:p w14:paraId="0D75D866" w14:textId="77777777" w:rsidR="00A42D77" w:rsidRDefault="00000000">
      <w:pPr>
        <w:pStyle w:val="Commarcadores"/>
        <w:spacing w:after="60"/>
      </w:pPr>
      <w:r>
        <w:rPr>
          <w:sz w:val="20"/>
        </w:rPr>
        <w:t>Após a campanha: relatório executivo, análise de temas, clientes de risco e backlog de otimização.</w:t>
      </w:r>
    </w:p>
    <w:p w14:paraId="7CFB71C1" w14:textId="77777777" w:rsidR="00A42D77" w:rsidRDefault="00000000">
      <w:pPr>
        <w:pStyle w:val="Ttulo1"/>
      </w:pPr>
      <w:r>
        <w:rPr>
          <w:rFonts w:ascii="Arial" w:hAnsi="Arial"/>
        </w:rPr>
        <w:t>12. Status do MVP atual</w:t>
      </w:r>
    </w:p>
    <w:p w14:paraId="5547FBDD" w14:textId="77777777" w:rsidR="00A42D77" w:rsidRDefault="00000000">
      <w:r>
        <w:t>A primeira versão navegável já foi criada para validar a experiência do respondente e agora possui pesquisa oficial em página única, camada funcional de dados, dashboard interno, Clarity, exportações CSV/Excel/PDF e estados controlados para acessos incorretos.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376"/>
        <w:gridCol w:w="6984"/>
      </w:tblGrid>
      <w:tr w:rsidR="00A42D77" w14:paraId="638872F7" w14:textId="77777777">
        <w:trPr>
          <w:tblHeader/>
          <w:jc w:val="center"/>
        </w:trPr>
        <w:tc>
          <w:tcPr>
            <w:tcW w:w="2376" w:type="dxa"/>
            <w:shd w:val="clear" w:color="auto" w:fill="003F7D"/>
            <w:vAlign w:val="center"/>
          </w:tcPr>
          <w:p w14:paraId="459625C7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6984" w:type="dxa"/>
            <w:shd w:val="clear" w:color="auto" w:fill="003F7D"/>
            <w:vAlign w:val="center"/>
          </w:tcPr>
          <w:p w14:paraId="2C340AA0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 w:rsidR="00A42D77" w14:paraId="2EA8F951" w14:textId="77777777">
        <w:trPr>
          <w:jc w:val="center"/>
        </w:trPr>
        <w:tc>
          <w:tcPr>
            <w:tcW w:w="2376" w:type="dxa"/>
            <w:vAlign w:val="center"/>
          </w:tcPr>
          <w:p w14:paraId="04AF5B94" w14:textId="77777777" w:rsidR="00A42D77" w:rsidRDefault="00000000">
            <w:pPr>
              <w:spacing w:after="0"/>
            </w:pPr>
            <w:r>
              <w:rPr>
                <w:sz w:val="18"/>
              </w:rPr>
              <w:t>Implementado</w:t>
            </w:r>
          </w:p>
        </w:tc>
        <w:tc>
          <w:tcPr>
            <w:tcW w:w="6984" w:type="dxa"/>
            <w:vAlign w:val="center"/>
          </w:tcPr>
          <w:p w14:paraId="5658FB2E" w14:textId="77777777" w:rsidR="00A42D77" w:rsidRDefault="00000000">
            <w:pPr>
              <w:spacing w:after="0"/>
            </w:pPr>
            <w:r>
              <w:rPr>
                <w:sz w:val="18"/>
              </w:rPr>
              <w:t>Next.js, pesquisa one-page oficial na raiz, perguntas preservadas, perguntas numeradas, identificação simplificada, validação visual de e-mail corporativo, APIs internas, Supabase preparado, dashboard interno protegido, exportações CSV/Excel/PDF, logo, identidade visual, Clarity e backups de landing/multi-step.</w:t>
            </w:r>
          </w:p>
        </w:tc>
      </w:tr>
      <w:tr w:rsidR="00A42D77" w14:paraId="26143731" w14:textId="77777777">
        <w:trPr>
          <w:jc w:val="center"/>
        </w:trPr>
        <w:tc>
          <w:tcPr>
            <w:tcW w:w="2376" w:type="dxa"/>
            <w:vAlign w:val="center"/>
          </w:tcPr>
          <w:p w14:paraId="23715798" w14:textId="77777777" w:rsidR="00A42D77" w:rsidRDefault="00000000">
            <w:pPr>
              <w:spacing w:after="0"/>
            </w:pPr>
            <w:r>
              <w:rPr>
                <w:sz w:val="18"/>
              </w:rPr>
              <w:t>Ainda pendente</w:t>
            </w:r>
          </w:p>
        </w:tc>
        <w:tc>
          <w:tcPr>
            <w:tcW w:w="6984" w:type="dxa"/>
            <w:vAlign w:val="center"/>
          </w:tcPr>
          <w:p w14:paraId="4E3A1A6A" w14:textId="77777777" w:rsidR="00A42D77" w:rsidRDefault="00000000">
            <w:pPr>
              <w:spacing w:after="0"/>
            </w:pPr>
            <w:r>
              <w:rPr>
                <w:sz w:val="18"/>
              </w:rPr>
              <w:t>Importação oficial de respondentes, integração HubSpot, integração Microsoft Graph com SharePoint/OneDrive, PostHog, GA4, subdomínio nps.primecontrol.com.br, refinamento final do dashboard e validação de campanha.</w:t>
            </w:r>
          </w:p>
        </w:tc>
      </w:tr>
      <w:tr w:rsidR="00A42D77" w14:paraId="3D4FA357" w14:textId="77777777">
        <w:trPr>
          <w:jc w:val="center"/>
        </w:trPr>
        <w:tc>
          <w:tcPr>
            <w:tcW w:w="2376" w:type="dxa"/>
            <w:vAlign w:val="center"/>
          </w:tcPr>
          <w:p w14:paraId="70960EBE" w14:textId="77777777" w:rsidR="00A42D77" w:rsidRDefault="00000000">
            <w:pPr>
              <w:spacing w:after="0"/>
            </w:pPr>
            <w:r>
              <w:rPr>
                <w:sz w:val="18"/>
              </w:rPr>
              <w:t>Decisão técnica</w:t>
            </w:r>
          </w:p>
        </w:tc>
        <w:tc>
          <w:tcPr>
            <w:tcW w:w="6984" w:type="dxa"/>
            <w:vAlign w:val="center"/>
          </w:tcPr>
          <w:p w14:paraId="47C074DA" w14:textId="77777777" w:rsidR="00A42D77" w:rsidRDefault="00000000">
            <w:pPr>
              <w:spacing w:after="0"/>
            </w:pPr>
            <w:r>
              <w:rPr>
                <w:sz w:val="18"/>
              </w:rPr>
              <w:t>Evoluir o MVP para plataforma própria, usando Typeform apenas como benchmark ou fallback emergencial.</w:t>
            </w:r>
          </w:p>
        </w:tc>
      </w:tr>
    </w:tbl>
    <w:p w14:paraId="333A19C5" w14:textId="77777777" w:rsidR="00A42D77" w:rsidRDefault="00A42D77">
      <w:pPr>
        <w:spacing w:after="80"/>
      </w:pPr>
    </w:p>
    <w:p w14:paraId="56FB7A40" w14:textId="77777777" w:rsidR="00A42D77" w:rsidRDefault="00000000">
      <w:pPr>
        <w:pStyle w:val="Ttulo2"/>
      </w:pPr>
      <w:r>
        <w:rPr>
          <w:rFonts w:ascii="Arial" w:hAnsi="Arial"/>
        </w:rPr>
        <w:t>URLs de referência no ambiente local</w:t>
      </w:r>
    </w:p>
    <w:p w14:paraId="088DC15F" w14:textId="77777777" w:rsidR="00A42D77" w:rsidRDefault="00000000">
      <w:pPr>
        <w:pStyle w:val="Commarcadores"/>
        <w:spacing w:after="60"/>
      </w:pPr>
      <w:r>
        <w:rPr>
          <w:sz w:val="20"/>
        </w:rPr>
        <w:t>Raiz da plataforma e pesquisa oficial: http://localhost:3000</w:t>
      </w:r>
    </w:p>
    <w:p w14:paraId="413FFE01" w14:textId="77777777" w:rsidR="00A42D77" w:rsidRDefault="00000000">
      <w:pPr>
        <w:pStyle w:val="Commarcadores"/>
        <w:spacing w:after="60"/>
      </w:pPr>
      <w:r>
        <w:rPr>
          <w:sz w:val="20"/>
        </w:rPr>
        <w:t>Pesquisa oficial alternativa: http://localhost:3000/survey</w:t>
      </w:r>
    </w:p>
    <w:p w14:paraId="4F003172" w14:textId="77777777" w:rsidR="00A42D77" w:rsidRDefault="00000000">
      <w:pPr>
        <w:pStyle w:val="Commarcadores"/>
        <w:spacing w:after="60"/>
      </w:pPr>
      <w:r>
        <w:rPr>
          <w:sz w:val="20"/>
        </w:rPr>
        <w:t>Backup multi-step: http://localhost:3000/survey-backup</w:t>
      </w:r>
    </w:p>
    <w:p w14:paraId="5575CE62" w14:textId="77777777" w:rsidR="00A42D77" w:rsidRDefault="00000000">
      <w:pPr>
        <w:pStyle w:val="Commarcadores"/>
        <w:spacing w:after="60"/>
      </w:pPr>
      <w:r>
        <w:rPr>
          <w:sz w:val="20"/>
        </w:rPr>
        <w:t>Backup landing: http://localhost:3000/landing-backup</w:t>
      </w:r>
    </w:p>
    <w:p w14:paraId="237B7BFE" w14:textId="77777777" w:rsidR="00A42D77" w:rsidRDefault="00000000">
      <w:pPr>
        <w:pStyle w:val="Commarcadores"/>
        <w:spacing w:after="60"/>
      </w:pPr>
      <w:r>
        <w:rPr>
          <w:sz w:val="20"/>
        </w:rPr>
        <w:t>Dashboard interno: http://localhost:3000/admin</w:t>
      </w:r>
    </w:p>
    <w:p w14:paraId="53507273" w14:textId="77777777" w:rsidR="00A42D77" w:rsidRDefault="00000000">
      <w:pPr>
        <w:pStyle w:val="Commarcadores"/>
        <w:spacing w:after="60"/>
      </w:pPr>
      <w:r>
        <w:rPr>
          <w:sz w:val="20"/>
        </w:rPr>
        <w:t>Exportação CSV: http://localhost:3000/api/admin/export.csv</w:t>
      </w:r>
    </w:p>
    <w:p w14:paraId="504381F0" w14:textId="77777777" w:rsidR="00A42D77" w:rsidRDefault="00000000">
      <w:pPr>
        <w:pStyle w:val="Commarcadores"/>
        <w:spacing w:after="60"/>
      </w:pPr>
      <w:r>
        <w:rPr>
          <w:sz w:val="20"/>
        </w:rPr>
        <w:lastRenderedPageBreak/>
        <w:t>Exportação Excel: http://localhost:3000/api/admin/export.xls</w:t>
      </w:r>
    </w:p>
    <w:p w14:paraId="48DCBE10" w14:textId="77777777" w:rsidR="00A42D77" w:rsidRDefault="00000000">
      <w:pPr>
        <w:pStyle w:val="Commarcadores"/>
        <w:spacing w:after="60"/>
      </w:pPr>
      <w:r>
        <w:rPr>
          <w:sz w:val="20"/>
        </w:rPr>
        <w:t>Exportação PDF: http://localhost:3000/api/admin/export.pdf</w:t>
      </w:r>
    </w:p>
    <w:p w14:paraId="5774388A" w14:textId="77777777" w:rsidR="00A42D77" w:rsidRDefault="00000000">
      <w:pPr>
        <w:pStyle w:val="Ttulo1"/>
      </w:pPr>
      <w:r>
        <w:rPr>
          <w:rFonts w:ascii="Arial" w:hAnsi="Arial"/>
        </w:rPr>
        <w:t>13. Implementação atual: dados, dashboard e Clarity</w:t>
      </w:r>
    </w:p>
    <w:p w14:paraId="20A9DFF9" w14:textId="77777777" w:rsidR="00A42D77" w:rsidRDefault="00000000">
      <w:r>
        <w:t>A plataforma deixou de ser apenas um protótipo visual e passou a operar como MVP funcional, com experiência pública one-page, persistência de dados, dashboard interno protegido, exportações CSV/Excel/PDF e integração preparada com Microsoft Clarity.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376"/>
        <w:gridCol w:w="6984"/>
      </w:tblGrid>
      <w:tr w:rsidR="00A42D77" w14:paraId="76B42376" w14:textId="77777777">
        <w:trPr>
          <w:tblHeader/>
          <w:jc w:val="center"/>
        </w:trPr>
        <w:tc>
          <w:tcPr>
            <w:tcW w:w="2376" w:type="dxa"/>
            <w:shd w:val="clear" w:color="auto" w:fill="003F7D"/>
            <w:vAlign w:val="center"/>
          </w:tcPr>
          <w:p w14:paraId="30022521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w="6984" w:type="dxa"/>
            <w:shd w:val="clear" w:color="auto" w:fill="003F7D"/>
            <w:vAlign w:val="center"/>
          </w:tcPr>
          <w:p w14:paraId="5D573C60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 w:rsidR="00A42D77" w14:paraId="2AC41782" w14:textId="77777777">
        <w:trPr>
          <w:jc w:val="center"/>
        </w:trPr>
        <w:tc>
          <w:tcPr>
            <w:tcW w:w="2376" w:type="dxa"/>
            <w:vAlign w:val="center"/>
          </w:tcPr>
          <w:p w14:paraId="77C157FB" w14:textId="77777777" w:rsidR="00A42D77" w:rsidRDefault="00000000">
            <w:pPr>
              <w:spacing w:after="0"/>
            </w:pPr>
            <w:r>
              <w:rPr>
                <w:sz w:val="18"/>
              </w:rPr>
              <w:t>APIs internas</w:t>
            </w:r>
          </w:p>
        </w:tc>
        <w:tc>
          <w:tcPr>
            <w:tcW w:w="6984" w:type="dxa"/>
            <w:vAlign w:val="center"/>
          </w:tcPr>
          <w:p w14:paraId="4F592A99" w14:textId="77777777" w:rsidR="00A42D77" w:rsidRDefault="00000000">
            <w:pPr>
              <w:spacing w:after="0"/>
            </w:pPr>
            <w:r>
              <w:rPr>
                <w:sz w:val="18"/>
              </w:rPr>
              <w:t>Sessão, início, salvamento de respostas, conclusão e eventos.</w:t>
            </w:r>
          </w:p>
        </w:tc>
      </w:tr>
      <w:tr w:rsidR="00A42D77" w14:paraId="136CB0D5" w14:textId="77777777">
        <w:trPr>
          <w:jc w:val="center"/>
        </w:trPr>
        <w:tc>
          <w:tcPr>
            <w:tcW w:w="2376" w:type="dxa"/>
            <w:vAlign w:val="center"/>
          </w:tcPr>
          <w:p w14:paraId="3FC6AD98" w14:textId="77777777" w:rsidR="00A42D77" w:rsidRDefault="00000000">
            <w:pPr>
              <w:spacing w:after="0"/>
            </w:pPr>
            <w:r>
              <w:rPr>
                <w:sz w:val="18"/>
              </w:rPr>
              <w:t>Persistência MVP</w:t>
            </w:r>
          </w:p>
        </w:tc>
        <w:tc>
          <w:tcPr>
            <w:tcW w:w="6984" w:type="dxa"/>
            <w:vAlign w:val="center"/>
          </w:tcPr>
          <w:p w14:paraId="43FE721E" w14:textId="77777777" w:rsidR="00A42D77" w:rsidRDefault="00000000">
            <w:pPr>
              <w:spacing w:after="0"/>
            </w:pPr>
            <w:r>
              <w:rPr>
                <w:sz w:val="18"/>
              </w:rPr>
              <w:t>Supabase em produção quando configurado; fallback local JSON para validação funcional.</w:t>
            </w:r>
          </w:p>
        </w:tc>
      </w:tr>
      <w:tr w:rsidR="00A42D77" w14:paraId="78F8D0D4" w14:textId="77777777">
        <w:trPr>
          <w:jc w:val="center"/>
        </w:trPr>
        <w:tc>
          <w:tcPr>
            <w:tcW w:w="2376" w:type="dxa"/>
            <w:vAlign w:val="center"/>
          </w:tcPr>
          <w:p w14:paraId="4BC89D3E" w14:textId="77777777" w:rsidR="00A42D77" w:rsidRDefault="00000000">
            <w:pPr>
              <w:spacing w:after="0"/>
            </w:pPr>
            <w:r>
              <w:rPr>
                <w:sz w:val="18"/>
              </w:rPr>
              <w:t>Dashboard interno</w:t>
            </w:r>
          </w:p>
        </w:tc>
        <w:tc>
          <w:tcPr>
            <w:tcW w:w="6984" w:type="dxa"/>
            <w:vAlign w:val="center"/>
          </w:tcPr>
          <w:p w14:paraId="6A452066" w14:textId="77777777" w:rsidR="00A42D77" w:rsidRDefault="00000000">
            <w:pPr>
              <w:spacing w:after="0"/>
            </w:pPr>
            <w:r>
              <w:rPr>
                <w:sz w:val="18"/>
              </w:rPr>
              <w:t>Visão de convidados, participação, conclusão, abandono, NPS parcial, score de fricção, clientes silenciosos e exportações.</w:t>
            </w:r>
          </w:p>
        </w:tc>
      </w:tr>
      <w:tr w:rsidR="00A42D77" w14:paraId="4F7D37DD" w14:textId="77777777">
        <w:trPr>
          <w:jc w:val="center"/>
        </w:trPr>
        <w:tc>
          <w:tcPr>
            <w:tcW w:w="2376" w:type="dxa"/>
            <w:vAlign w:val="center"/>
          </w:tcPr>
          <w:p w14:paraId="7C7044CE" w14:textId="77777777" w:rsidR="00A42D77" w:rsidRDefault="00000000">
            <w:pPr>
              <w:spacing w:after="0"/>
            </w:pPr>
            <w:r>
              <w:rPr>
                <w:sz w:val="18"/>
              </w:rPr>
              <w:t>Exportações</w:t>
            </w:r>
          </w:p>
        </w:tc>
        <w:tc>
          <w:tcPr>
            <w:tcW w:w="6984" w:type="dxa"/>
            <w:vAlign w:val="center"/>
          </w:tcPr>
          <w:p w14:paraId="7A0C9356" w14:textId="77777777" w:rsidR="00A42D77" w:rsidRDefault="00000000">
            <w:pPr>
              <w:spacing w:after="0"/>
            </w:pPr>
            <w:r>
              <w:rPr>
                <w:sz w:val="18"/>
              </w:rPr>
              <w:t>CSV bruto, Excel visual em tons de cinza, PDF executivo resumido e modelo oficial de planilha SharePoint/OneDrive.</w:t>
            </w:r>
          </w:p>
        </w:tc>
      </w:tr>
      <w:tr w:rsidR="00A42D77" w14:paraId="3617776F" w14:textId="77777777">
        <w:trPr>
          <w:jc w:val="center"/>
        </w:trPr>
        <w:tc>
          <w:tcPr>
            <w:tcW w:w="2376" w:type="dxa"/>
            <w:vAlign w:val="center"/>
          </w:tcPr>
          <w:p w14:paraId="11D4E93D" w14:textId="77777777" w:rsidR="00A42D77" w:rsidRDefault="00000000">
            <w:pPr>
              <w:spacing w:after="0"/>
            </w:pPr>
            <w:r>
              <w:rPr>
                <w:sz w:val="18"/>
              </w:rPr>
              <w:t>Clarity</w:t>
            </w:r>
          </w:p>
        </w:tc>
        <w:tc>
          <w:tcPr>
            <w:tcW w:w="6984" w:type="dxa"/>
            <w:vAlign w:val="center"/>
          </w:tcPr>
          <w:p w14:paraId="3004755F" w14:textId="77777777" w:rsidR="00A42D77" w:rsidRDefault="00000000">
            <w:pPr>
              <w:spacing w:after="0"/>
            </w:pPr>
            <w:r>
              <w:rPr>
                <w:sz w:val="18"/>
              </w:rPr>
              <w:t>Script preparado via NEXT_PUBLIC_CLARITY_PROJECT_ID.</w:t>
            </w:r>
          </w:p>
        </w:tc>
      </w:tr>
    </w:tbl>
    <w:p w14:paraId="3D4DA076" w14:textId="77777777" w:rsidR="00A42D77" w:rsidRDefault="00A42D77">
      <w:pPr>
        <w:spacing w:after="80"/>
      </w:pPr>
    </w:p>
    <w:p w14:paraId="66119F1D" w14:textId="77777777" w:rsidR="00A42D77" w:rsidRDefault="00000000">
      <w:pPr>
        <w:pStyle w:val="Ttulo2"/>
      </w:pPr>
      <w:r>
        <w:rPr>
          <w:rFonts w:ascii="Arial" w:hAnsi="Arial"/>
        </w:rPr>
        <w:t>Como ativar o Clarity</w:t>
      </w:r>
    </w:p>
    <w:p w14:paraId="4D1209FB" w14:textId="77777777" w:rsidR="00A42D77" w:rsidRDefault="00000000">
      <w:pPr>
        <w:pStyle w:val="Commarcadores"/>
        <w:spacing w:after="60"/>
      </w:pPr>
      <w:r>
        <w:rPr>
          <w:sz w:val="20"/>
        </w:rPr>
        <w:t>Criar ou abrir o projeto no Microsoft Clarity para nps.primecontrol.com.br.</w:t>
      </w:r>
    </w:p>
    <w:p w14:paraId="4815B1FB" w14:textId="77777777" w:rsidR="00A42D77" w:rsidRDefault="00000000">
      <w:pPr>
        <w:pStyle w:val="Commarcadores"/>
        <w:spacing w:after="60"/>
      </w:pPr>
      <w:r>
        <w:rPr>
          <w:sz w:val="20"/>
        </w:rPr>
        <w:t>Copiar o Project ID do projeto.</w:t>
      </w:r>
    </w:p>
    <w:p w14:paraId="0359D52F" w14:textId="77777777" w:rsidR="00A42D77" w:rsidRDefault="00000000">
      <w:pPr>
        <w:pStyle w:val="Commarcadores"/>
        <w:spacing w:after="60"/>
      </w:pPr>
      <w:r>
        <w:rPr>
          <w:sz w:val="20"/>
        </w:rPr>
        <w:t>Criar o arquivo .env.local com NEXT_PUBLIC_CLARITY_PROJECT_ID=&lt;id_do_projeto&gt;.</w:t>
      </w:r>
    </w:p>
    <w:p w14:paraId="28542E3D" w14:textId="77777777" w:rsidR="00A42D77" w:rsidRDefault="00000000">
      <w:pPr>
        <w:pStyle w:val="Commarcadores"/>
        <w:spacing w:after="60"/>
      </w:pPr>
      <w:r>
        <w:rPr>
          <w:sz w:val="20"/>
        </w:rPr>
        <w:t>Reiniciar o servidor para o script entrar em vigor.</w:t>
      </w:r>
    </w:p>
    <w:p w14:paraId="407E9C8C" w14:textId="77777777" w:rsidR="00A42D77" w:rsidRDefault="00000000">
      <w:pPr>
        <w:pStyle w:val="Commarcadores"/>
        <w:spacing w:after="60"/>
      </w:pPr>
      <w:r>
        <w:rPr>
          <w:sz w:val="20"/>
        </w:rPr>
        <w:t>Validar no Clarity se as sessões, heatmaps e replays começaram a aparecer.</w:t>
      </w:r>
    </w:p>
    <w:p w14:paraId="54487E26" w14:textId="77777777" w:rsidR="00A42D77" w:rsidRDefault="00000000">
      <w:pPr>
        <w:pStyle w:val="Ttulo1"/>
      </w:pPr>
      <w:r>
        <w:rPr>
          <w:rFonts w:ascii="Arial" w:hAnsi="Arial"/>
        </w:rPr>
        <w:t>14. Ajustes recentes de UX e funcionalidade</w:t>
      </w:r>
    </w:p>
    <w:tbl>
      <w:tblPr>
        <w:tblW w:w="0" w:type="auto"/>
        <w:jc w:val="center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878"/>
      </w:tblGrid>
      <w:tr w:rsidR="00A42D77" w14:paraId="2789F047" w14:textId="77777777">
        <w:trPr>
          <w:jc w:val="center"/>
        </w:trPr>
        <w:tc>
          <w:tcPr>
            <w:tcW w:w="9878" w:type="dxa"/>
            <w:shd w:val="clear" w:color="auto" w:fill="E9F2FB"/>
          </w:tcPr>
          <w:p w14:paraId="7C1C6918" w14:textId="77777777" w:rsidR="00A42D77" w:rsidRDefault="00000000">
            <w:pPr>
              <w:spacing w:after="80"/>
            </w:pPr>
            <w:r>
              <w:rPr>
                <w:b/>
                <w:color w:val="003F7D"/>
              </w:rPr>
              <w:t>Direção aprovada</w:t>
            </w:r>
          </w:p>
          <w:p w14:paraId="68F8B022" w14:textId="77777777" w:rsidR="00A42D77" w:rsidRDefault="00000000">
            <w:pPr>
              <w:spacing w:after="0"/>
            </w:pPr>
            <w:r>
              <w:rPr>
                <w:sz w:val="20"/>
              </w:rPr>
              <w:t>Manter a experiência pública direta, leve e executiva. A raiz do site deve abrir a pesquisa oficial em página única, sem landing intermediária e sem informações técnicas internas.</w:t>
            </w:r>
          </w:p>
        </w:tc>
      </w:tr>
    </w:tbl>
    <w:p w14:paraId="71D3AB28" w14:textId="77777777" w:rsidR="00A42D77" w:rsidRDefault="00A42D77">
      <w:pPr>
        <w:spacing w:after="80"/>
      </w:pP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944"/>
        <w:gridCol w:w="3816"/>
        <w:gridCol w:w="3600"/>
      </w:tblGrid>
      <w:tr w:rsidR="00A42D77" w14:paraId="01CBE4AC" w14:textId="77777777">
        <w:trPr>
          <w:tblHeader/>
          <w:jc w:val="center"/>
        </w:trPr>
        <w:tc>
          <w:tcPr>
            <w:tcW w:w="1944" w:type="dxa"/>
            <w:shd w:val="clear" w:color="auto" w:fill="003F7D"/>
            <w:vAlign w:val="center"/>
          </w:tcPr>
          <w:p w14:paraId="605A15CA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Ponto</w:t>
            </w:r>
          </w:p>
        </w:tc>
        <w:tc>
          <w:tcPr>
            <w:tcW w:w="3816" w:type="dxa"/>
            <w:shd w:val="clear" w:color="auto" w:fill="003F7D"/>
            <w:vAlign w:val="center"/>
          </w:tcPr>
          <w:p w14:paraId="7B02D4C0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w="3600" w:type="dxa"/>
            <w:shd w:val="clear" w:color="auto" w:fill="003F7D"/>
            <w:vAlign w:val="center"/>
          </w:tcPr>
          <w:p w14:paraId="36A8B8F2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Racional</w:t>
            </w:r>
          </w:p>
        </w:tc>
      </w:tr>
      <w:tr w:rsidR="00A42D77" w14:paraId="748AE46A" w14:textId="77777777">
        <w:trPr>
          <w:jc w:val="center"/>
        </w:trPr>
        <w:tc>
          <w:tcPr>
            <w:tcW w:w="1944" w:type="dxa"/>
            <w:vAlign w:val="center"/>
          </w:tcPr>
          <w:p w14:paraId="06105C46" w14:textId="77777777" w:rsidR="00A42D77" w:rsidRDefault="00000000">
            <w:pPr>
              <w:spacing w:after="0"/>
            </w:pPr>
            <w:r>
              <w:rPr>
                <w:sz w:val="18"/>
              </w:rPr>
              <w:t>Tela oficial</w:t>
            </w:r>
          </w:p>
        </w:tc>
        <w:tc>
          <w:tcPr>
            <w:tcW w:w="3816" w:type="dxa"/>
            <w:vAlign w:val="center"/>
          </w:tcPr>
          <w:p w14:paraId="3CB0AF57" w14:textId="77777777" w:rsidR="00A42D77" w:rsidRDefault="00000000">
            <w:pPr>
              <w:spacing w:after="0"/>
            </w:pPr>
            <w:r>
              <w:rPr>
                <w:sz w:val="18"/>
              </w:rPr>
              <w:t>A raiz do site abre diretamente a versão one-page da pesquisa.</w:t>
            </w:r>
          </w:p>
        </w:tc>
        <w:tc>
          <w:tcPr>
            <w:tcW w:w="3600" w:type="dxa"/>
            <w:vAlign w:val="center"/>
          </w:tcPr>
          <w:p w14:paraId="61437921" w14:textId="77777777" w:rsidR="00A42D77" w:rsidRDefault="00000000">
            <w:pPr>
              <w:spacing w:after="0"/>
            </w:pPr>
            <w:r>
              <w:rPr>
                <w:sz w:val="18"/>
              </w:rPr>
              <w:t>Reduz fricção e elimina etapa intermediária.</w:t>
            </w:r>
          </w:p>
        </w:tc>
      </w:tr>
      <w:tr w:rsidR="00A42D77" w14:paraId="38670DF1" w14:textId="77777777">
        <w:trPr>
          <w:jc w:val="center"/>
        </w:trPr>
        <w:tc>
          <w:tcPr>
            <w:tcW w:w="1944" w:type="dxa"/>
            <w:vAlign w:val="center"/>
          </w:tcPr>
          <w:p w14:paraId="0F69B943" w14:textId="77777777" w:rsidR="00A42D77" w:rsidRDefault="00000000">
            <w:pPr>
              <w:spacing w:after="0"/>
            </w:pPr>
            <w:r>
              <w:rPr>
                <w:sz w:val="18"/>
              </w:rPr>
              <w:t>Prazo</w:t>
            </w:r>
          </w:p>
        </w:tc>
        <w:tc>
          <w:tcPr>
            <w:tcW w:w="3816" w:type="dxa"/>
            <w:vAlign w:val="center"/>
          </w:tcPr>
          <w:p w14:paraId="65F4F177" w14:textId="77777777" w:rsidR="00A42D77" w:rsidRDefault="00000000">
            <w:pPr>
              <w:spacing w:after="0"/>
            </w:pPr>
            <w:r>
              <w:rPr>
                <w:sz w:val="18"/>
              </w:rPr>
              <w:t>Prazo de validade exibido no topo: 01/06/2026.</w:t>
            </w:r>
          </w:p>
        </w:tc>
        <w:tc>
          <w:tcPr>
            <w:tcW w:w="3600" w:type="dxa"/>
            <w:vAlign w:val="center"/>
          </w:tcPr>
          <w:p w14:paraId="00E04FEE" w14:textId="77777777" w:rsidR="00A42D77" w:rsidRDefault="00000000">
            <w:pPr>
              <w:spacing w:after="0"/>
            </w:pPr>
            <w:r>
              <w:rPr>
                <w:sz w:val="18"/>
              </w:rPr>
              <w:t>Deixa claro o período ativo da campanha.</w:t>
            </w:r>
          </w:p>
        </w:tc>
      </w:tr>
      <w:tr w:rsidR="00A42D77" w14:paraId="193D5526" w14:textId="77777777">
        <w:trPr>
          <w:jc w:val="center"/>
        </w:trPr>
        <w:tc>
          <w:tcPr>
            <w:tcW w:w="1944" w:type="dxa"/>
            <w:vAlign w:val="center"/>
          </w:tcPr>
          <w:p w14:paraId="648E9E08" w14:textId="77777777" w:rsidR="00A42D77" w:rsidRDefault="00000000">
            <w:pPr>
              <w:spacing w:after="0"/>
            </w:pPr>
            <w:r>
              <w:rPr>
                <w:sz w:val="18"/>
              </w:rPr>
              <w:t>Seções</w:t>
            </w:r>
          </w:p>
        </w:tc>
        <w:tc>
          <w:tcPr>
            <w:tcW w:w="3816" w:type="dxa"/>
            <w:vAlign w:val="center"/>
          </w:tcPr>
          <w:p w14:paraId="4E518926" w14:textId="77777777" w:rsidR="00A42D77" w:rsidRDefault="00000000">
            <w:pPr>
              <w:spacing w:after="0"/>
            </w:pPr>
            <w:r>
              <w:rPr>
                <w:sz w:val="18"/>
              </w:rPr>
              <w:t xml:space="preserve">Títulos sem numeração; perguntas </w:t>
            </w:r>
            <w:r>
              <w:rPr>
                <w:sz w:val="18"/>
              </w:rPr>
              <w:lastRenderedPageBreak/>
              <w:t>numeradas de forma discreta.</w:t>
            </w:r>
          </w:p>
        </w:tc>
        <w:tc>
          <w:tcPr>
            <w:tcW w:w="3600" w:type="dxa"/>
            <w:vAlign w:val="center"/>
          </w:tcPr>
          <w:p w14:paraId="29075464" w14:textId="77777777" w:rsidR="00A42D77" w:rsidRDefault="00000000">
            <w:pPr>
              <w:spacing w:after="0"/>
            </w:pPr>
            <w:r>
              <w:rPr>
                <w:sz w:val="18"/>
              </w:rPr>
              <w:lastRenderedPageBreak/>
              <w:t xml:space="preserve">Facilita referência e leitura sem poluir a </w:t>
            </w:r>
            <w:r>
              <w:rPr>
                <w:sz w:val="18"/>
              </w:rPr>
              <w:lastRenderedPageBreak/>
              <w:t>hierarquia.</w:t>
            </w:r>
          </w:p>
        </w:tc>
      </w:tr>
      <w:tr w:rsidR="00A42D77" w14:paraId="1179DB15" w14:textId="77777777">
        <w:trPr>
          <w:jc w:val="center"/>
        </w:trPr>
        <w:tc>
          <w:tcPr>
            <w:tcW w:w="1944" w:type="dxa"/>
            <w:vAlign w:val="center"/>
          </w:tcPr>
          <w:p w14:paraId="60F85DF5" w14:textId="77777777" w:rsidR="00A42D77" w:rsidRDefault="00000000">
            <w:pPr>
              <w:spacing w:after="0"/>
            </w:pPr>
            <w:r>
              <w:rPr>
                <w:sz w:val="18"/>
              </w:rPr>
              <w:lastRenderedPageBreak/>
              <w:t>Identificação</w:t>
            </w:r>
          </w:p>
        </w:tc>
        <w:tc>
          <w:tcPr>
            <w:tcW w:w="3816" w:type="dxa"/>
            <w:vAlign w:val="center"/>
          </w:tcPr>
          <w:p w14:paraId="333960F6" w14:textId="77777777" w:rsidR="00A42D77" w:rsidRDefault="00000000">
            <w:pPr>
              <w:spacing w:after="0"/>
            </w:pPr>
            <w:r>
              <w:rPr>
                <w:sz w:val="18"/>
              </w:rPr>
              <w:t>Campos usam placeholders, sem valores fictícios preenchidos.</w:t>
            </w:r>
          </w:p>
        </w:tc>
        <w:tc>
          <w:tcPr>
            <w:tcW w:w="3600" w:type="dxa"/>
            <w:vAlign w:val="center"/>
          </w:tcPr>
          <w:p w14:paraId="3B4998DB" w14:textId="77777777" w:rsidR="00A42D77" w:rsidRDefault="00000000">
            <w:pPr>
              <w:spacing w:after="0"/>
            </w:pPr>
            <w:r>
              <w:rPr>
                <w:sz w:val="18"/>
              </w:rPr>
              <w:t>Evita o trabalho de apagar dados de exemplo.</w:t>
            </w:r>
          </w:p>
        </w:tc>
      </w:tr>
      <w:tr w:rsidR="00A42D77" w14:paraId="3F579D03" w14:textId="77777777">
        <w:trPr>
          <w:jc w:val="center"/>
        </w:trPr>
        <w:tc>
          <w:tcPr>
            <w:tcW w:w="1944" w:type="dxa"/>
            <w:vAlign w:val="center"/>
          </w:tcPr>
          <w:p w14:paraId="0AD68016" w14:textId="77777777" w:rsidR="00A42D77" w:rsidRDefault="00000000">
            <w:pPr>
              <w:spacing w:after="0"/>
            </w:pPr>
            <w:r>
              <w:rPr>
                <w:sz w:val="18"/>
              </w:rPr>
              <w:t>Identificação</w:t>
            </w:r>
          </w:p>
        </w:tc>
        <w:tc>
          <w:tcPr>
            <w:tcW w:w="3816" w:type="dxa"/>
            <w:vAlign w:val="center"/>
          </w:tcPr>
          <w:p w14:paraId="61FC7C18" w14:textId="77777777" w:rsidR="00A42D77" w:rsidRDefault="00000000">
            <w:pPr>
              <w:spacing w:after="0"/>
            </w:pPr>
            <w:r>
              <w:rPr>
                <w:sz w:val="18"/>
              </w:rPr>
              <w:t>Campo Área removido; Cargo permanece.</w:t>
            </w:r>
          </w:p>
        </w:tc>
        <w:tc>
          <w:tcPr>
            <w:tcW w:w="3600" w:type="dxa"/>
            <w:vAlign w:val="center"/>
          </w:tcPr>
          <w:p w14:paraId="2E319616" w14:textId="77777777" w:rsidR="00A42D77" w:rsidRDefault="00000000">
            <w:pPr>
              <w:spacing w:after="0"/>
            </w:pPr>
            <w:r>
              <w:rPr>
                <w:sz w:val="18"/>
              </w:rPr>
              <w:t>Reduz esforço sem perda relevante para segmentação operacional.</w:t>
            </w:r>
          </w:p>
        </w:tc>
      </w:tr>
      <w:tr w:rsidR="00A42D77" w14:paraId="1BBF3417" w14:textId="77777777">
        <w:trPr>
          <w:jc w:val="center"/>
        </w:trPr>
        <w:tc>
          <w:tcPr>
            <w:tcW w:w="1944" w:type="dxa"/>
            <w:vAlign w:val="center"/>
          </w:tcPr>
          <w:p w14:paraId="1F2F5FD2" w14:textId="77777777" w:rsidR="00A42D77" w:rsidRDefault="00000000">
            <w:pPr>
              <w:spacing w:after="0"/>
            </w:pPr>
            <w:r>
              <w:rPr>
                <w:sz w:val="18"/>
              </w:rPr>
              <w:t>Validação</w:t>
            </w:r>
          </w:p>
        </w:tc>
        <w:tc>
          <w:tcPr>
            <w:tcW w:w="3816" w:type="dxa"/>
            <w:vAlign w:val="center"/>
          </w:tcPr>
          <w:p w14:paraId="777BCC0F" w14:textId="77777777" w:rsidR="00A42D77" w:rsidRDefault="00000000">
            <w:pPr>
              <w:spacing w:after="0"/>
            </w:pPr>
            <w:r>
              <w:rPr>
                <w:sz w:val="18"/>
              </w:rPr>
              <w:t>E-mail corporativo exibe feedback visual imediato quando inválido ou pessoal.</w:t>
            </w:r>
          </w:p>
        </w:tc>
        <w:tc>
          <w:tcPr>
            <w:tcW w:w="3600" w:type="dxa"/>
            <w:vAlign w:val="center"/>
          </w:tcPr>
          <w:p w14:paraId="6350544F" w14:textId="77777777" w:rsidR="00A42D77" w:rsidRDefault="00000000">
            <w:pPr>
              <w:spacing w:after="0"/>
            </w:pPr>
            <w:r>
              <w:rPr>
                <w:sz w:val="18"/>
              </w:rPr>
              <w:t>Protege qualidade da base e reduz erro apenas no fim do envio.</w:t>
            </w:r>
          </w:p>
        </w:tc>
      </w:tr>
      <w:tr w:rsidR="00A42D77" w14:paraId="540CAD26" w14:textId="77777777">
        <w:trPr>
          <w:jc w:val="center"/>
        </w:trPr>
        <w:tc>
          <w:tcPr>
            <w:tcW w:w="1944" w:type="dxa"/>
            <w:vAlign w:val="center"/>
          </w:tcPr>
          <w:p w14:paraId="113E2495" w14:textId="77777777" w:rsidR="00A42D77" w:rsidRDefault="00000000">
            <w:pPr>
              <w:spacing w:after="0"/>
            </w:pPr>
            <w:r>
              <w:rPr>
                <w:sz w:val="18"/>
              </w:rPr>
              <w:t>Exportações</w:t>
            </w:r>
          </w:p>
        </w:tc>
        <w:tc>
          <w:tcPr>
            <w:tcW w:w="3816" w:type="dxa"/>
            <w:vAlign w:val="center"/>
          </w:tcPr>
          <w:p w14:paraId="180E33E2" w14:textId="77777777" w:rsidR="00A42D77" w:rsidRDefault="00000000">
            <w:pPr>
              <w:spacing w:after="0"/>
            </w:pPr>
            <w:r>
              <w:rPr>
                <w:sz w:val="18"/>
              </w:rPr>
              <w:t>Dashboard interno oferece CSV, Excel visual e PDF executivo.</w:t>
            </w:r>
          </w:p>
        </w:tc>
        <w:tc>
          <w:tcPr>
            <w:tcW w:w="3600" w:type="dxa"/>
            <w:vAlign w:val="center"/>
          </w:tcPr>
          <w:p w14:paraId="73E93113" w14:textId="77777777" w:rsidR="00A42D77" w:rsidRDefault="00000000">
            <w:pPr>
              <w:spacing w:after="0"/>
            </w:pPr>
            <w:r>
              <w:rPr>
                <w:sz w:val="18"/>
              </w:rPr>
              <w:t>Apoia análise operacional e apresentação executiva.</w:t>
            </w:r>
          </w:p>
        </w:tc>
      </w:tr>
      <w:tr w:rsidR="00A42D77" w14:paraId="20B82CA2" w14:textId="77777777">
        <w:trPr>
          <w:jc w:val="center"/>
        </w:trPr>
        <w:tc>
          <w:tcPr>
            <w:tcW w:w="1944" w:type="dxa"/>
            <w:vAlign w:val="center"/>
          </w:tcPr>
          <w:p w14:paraId="055B5F67" w14:textId="77777777" w:rsidR="00A42D77" w:rsidRDefault="00000000">
            <w:pPr>
              <w:spacing w:after="0"/>
            </w:pPr>
            <w:r>
              <w:rPr>
                <w:sz w:val="18"/>
              </w:rPr>
              <w:t>Pesquisa não localizada</w:t>
            </w:r>
          </w:p>
        </w:tc>
        <w:tc>
          <w:tcPr>
            <w:tcW w:w="3816" w:type="dxa"/>
            <w:vAlign w:val="center"/>
          </w:tcPr>
          <w:p w14:paraId="1D67A8AB" w14:textId="77777777" w:rsidR="00A42D77" w:rsidRDefault="00000000">
            <w:pPr>
              <w:spacing w:after="0"/>
            </w:pPr>
            <w:r>
              <w:rPr>
                <w:sz w:val="18"/>
              </w:rPr>
              <w:t>Acesso inválido mostra mensagem controlada.</w:t>
            </w:r>
          </w:p>
        </w:tc>
        <w:tc>
          <w:tcPr>
            <w:tcW w:w="3600" w:type="dxa"/>
            <w:vAlign w:val="center"/>
          </w:tcPr>
          <w:p w14:paraId="2CBE6F14" w14:textId="77777777" w:rsidR="00A42D77" w:rsidRDefault="00000000">
            <w:pPr>
              <w:spacing w:after="0"/>
            </w:pPr>
            <w:r>
              <w:rPr>
                <w:sz w:val="18"/>
              </w:rPr>
              <w:t>Evita tela vazia, erro bruto ou criação de pesquisa indevida.</w:t>
            </w:r>
          </w:p>
        </w:tc>
      </w:tr>
      <w:tr w:rsidR="00A42D77" w14:paraId="37B51166" w14:textId="77777777">
        <w:trPr>
          <w:jc w:val="center"/>
        </w:trPr>
        <w:tc>
          <w:tcPr>
            <w:tcW w:w="1944" w:type="dxa"/>
            <w:vAlign w:val="center"/>
          </w:tcPr>
          <w:p w14:paraId="5494F893" w14:textId="77777777" w:rsidR="00A42D77" w:rsidRDefault="00000000">
            <w:pPr>
              <w:spacing w:after="0"/>
            </w:pPr>
            <w:r>
              <w:rPr>
                <w:sz w:val="18"/>
              </w:rPr>
              <w:t>Erro global</w:t>
            </w:r>
          </w:p>
        </w:tc>
        <w:tc>
          <w:tcPr>
            <w:tcW w:w="3816" w:type="dxa"/>
            <w:vAlign w:val="center"/>
          </w:tcPr>
          <w:p w14:paraId="7211024E" w14:textId="77777777" w:rsidR="00A42D77" w:rsidRDefault="00000000">
            <w:pPr>
              <w:spacing w:after="0"/>
            </w:pPr>
            <w:r>
              <w:rPr>
                <w:sz w:val="18"/>
              </w:rPr>
              <w:t>Criada tela de instabilidade com ação de recarregar.</w:t>
            </w:r>
          </w:p>
        </w:tc>
        <w:tc>
          <w:tcPr>
            <w:tcW w:w="3600" w:type="dxa"/>
            <w:vAlign w:val="center"/>
          </w:tcPr>
          <w:p w14:paraId="1192618D" w14:textId="77777777" w:rsidR="00A42D77" w:rsidRDefault="00000000">
            <w:pPr>
              <w:spacing w:after="0"/>
            </w:pPr>
            <w:r>
              <w:rPr>
                <w:sz w:val="18"/>
              </w:rPr>
              <w:t>Reduz ansiedade e melhora recuperação.</w:t>
            </w:r>
          </w:p>
        </w:tc>
      </w:tr>
    </w:tbl>
    <w:p w14:paraId="38695238" w14:textId="77777777" w:rsidR="00A42D77" w:rsidRDefault="00A42D77">
      <w:pPr>
        <w:spacing w:after="80"/>
      </w:pPr>
    </w:p>
    <w:p w14:paraId="3B83F1DB" w14:textId="77777777" w:rsidR="00A42D77" w:rsidRDefault="00000000">
      <w:pPr>
        <w:pStyle w:val="Ttulo2"/>
      </w:pPr>
      <w:r>
        <w:rPr>
          <w:rFonts w:ascii="Arial" w:hAnsi="Arial"/>
        </w:rPr>
        <w:t>Regras de aceite da experiência pública</w:t>
      </w:r>
    </w:p>
    <w:p w14:paraId="4FE22B49" w14:textId="77777777" w:rsidR="00A42D77" w:rsidRDefault="00000000">
      <w:pPr>
        <w:pStyle w:val="Commarcadores"/>
        <w:spacing w:after="60"/>
      </w:pPr>
      <w:r>
        <w:rPr>
          <w:sz w:val="20"/>
        </w:rPr>
        <w:t>A pesquisa oficial não deve exibir informações técnicas internas.</w:t>
      </w:r>
    </w:p>
    <w:p w14:paraId="32A3695C" w14:textId="77777777" w:rsidR="00A42D77" w:rsidRDefault="00000000">
      <w:pPr>
        <w:pStyle w:val="Commarcadores"/>
        <w:spacing w:after="60"/>
      </w:pPr>
      <w:r>
        <w:rPr>
          <w:sz w:val="20"/>
        </w:rPr>
        <w:t>O topo deve mostrar tempo estimado e validade da campanha de forma clara.</w:t>
      </w:r>
    </w:p>
    <w:p w14:paraId="420DC018" w14:textId="77777777" w:rsidR="00A42D77" w:rsidRDefault="00000000">
      <w:pPr>
        <w:pStyle w:val="Commarcadores"/>
        <w:spacing w:after="60"/>
      </w:pPr>
      <w:r>
        <w:rPr>
          <w:sz w:val="20"/>
        </w:rPr>
        <w:t>A identificação deve exigir apenas nome, e-mail corporativo, empresa e cargo.</w:t>
      </w:r>
    </w:p>
    <w:p w14:paraId="248F321C" w14:textId="77777777" w:rsidR="00A42D77" w:rsidRDefault="00000000">
      <w:pPr>
        <w:pStyle w:val="Commarcadores"/>
        <w:spacing w:after="60"/>
      </w:pPr>
      <w:r>
        <w:rPr>
          <w:sz w:val="20"/>
        </w:rPr>
        <w:t>Acesso inexistente não deve criar uma nova pesquisa automaticamente.</w:t>
      </w:r>
    </w:p>
    <w:p w14:paraId="24822A66" w14:textId="77777777" w:rsidR="00A42D77" w:rsidRDefault="00000000">
      <w:pPr>
        <w:pStyle w:val="Commarcadores"/>
        <w:spacing w:after="60"/>
      </w:pPr>
      <w:r>
        <w:rPr>
          <w:sz w:val="20"/>
        </w:rPr>
        <w:t>O cliente deve sempre receber uma orientação clara, mesmo em erro ou link incompleto.</w:t>
      </w:r>
    </w:p>
    <w:p w14:paraId="30A156CF" w14:textId="77777777" w:rsidR="00A42D77" w:rsidRDefault="00000000">
      <w:pPr>
        <w:pStyle w:val="Ttulo1"/>
      </w:pPr>
      <w:r>
        <w:rPr>
          <w:rFonts w:ascii="Arial" w:hAnsi="Arial"/>
        </w:rPr>
        <w:t>15. Governança e atualização contínua</w:t>
      </w:r>
    </w:p>
    <w:p w14:paraId="388C0F2D" w14:textId="77777777" w:rsidR="00A42D77" w:rsidRDefault="00000000">
      <w:r>
        <w:t>Este documento deve acompanhar a evolução do projeto. Sempre que uma decisão de produto, UX, dados, tecnologia ou operação for tomada, a documentação executiva deve ser atualizada para manter uma fonte única de entendimento.</w:t>
      </w:r>
    </w:p>
    <w:tbl>
      <w:tblPr>
        <w:tblW w:w="0" w:type="auto"/>
        <w:jc w:val="center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A42D77" w14:paraId="6CB1A748" w14:textId="77777777">
        <w:trPr>
          <w:tblHeader/>
          <w:jc w:val="center"/>
        </w:trPr>
        <w:tc>
          <w:tcPr>
            <w:tcW w:w="2880" w:type="dxa"/>
            <w:shd w:val="clear" w:color="auto" w:fill="003F7D"/>
            <w:vAlign w:val="center"/>
          </w:tcPr>
          <w:p w14:paraId="702F123A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Quando atualizar</w:t>
            </w:r>
          </w:p>
        </w:tc>
        <w:tc>
          <w:tcPr>
            <w:tcW w:w="6480" w:type="dxa"/>
            <w:shd w:val="clear" w:color="auto" w:fill="003F7D"/>
            <w:vAlign w:val="center"/>
          </w:tcPr>
          <w:p w14:paraId="58DB35F4" w14:textId="77777777" w:rsidR="00A42D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O que registrar</w:t>
            </w:r>
          </w:p>
        </w:tc>
      </w:tr>
      <w:tr w:rsidR="00A42D77" w14:paraId="2552E177" w14:textId="77777777">
        <w:trPr>
          <w:jc w:val="center"/>
        </w:trPr>
        <w:tc>
          <w:tcPr>
            <w:tcW w:w="2880" w:type="dxa"/>
            <w:vAlign w:val="center"/>
          </w:tcPr>
          <w:p w14:paraId="766B6698" w14:textId="77777777" w:rsidR="00A42D77" w:rsidRDefault="00000000">
            <w:pPr>
              <w:spacing w:after="0"/>
            </w:pPr>
            <w:r>
              <w:rPr>
                <w:sz w:val="18"/>
              </w:rPr>
              <w:t>Mudança de escopo</w:t>
            </w:r>
          </w:p>
        </w:tc>
        <w:tc>
          <w:tcPr>
            <w:tcW w:w="6480" w:type="dxa"/>
            <w:vAlign w:val="center"/>
          </w:tcPr>
          <w:p w14:paraId="114BD5B9" w14:textId="77777777" w:rsidR="00A42D77" w:rsidRDefault="00000000">
            <w:pPr>
              <w:spacing w:after="0"/>
            </w:pPr>
            <w:r>
              <w:rPr>
                <w:sz w:val="18"/>
              </w:rPr>
              <w:t>Atualizar objetivo, impacto, fase do roadmap e critérios de aceite.</w:t>
            </w:r>
          </w:p>
        </w:tc>
      </w:tr>
      <w:tr w:rsidR="00A42D77" w14:paraId="636BAD9F" w14:textId="77777777">
        <w:trPr>
          <w:jc w:val="center"/>
        </w:trPr>
        <w:tc>
          <w:tcPr>
            <w:tcW w:w="2880" w:type="dxa"/>
            <w:vAlign w:val="center"/>
          </w:tcPr>
          <w:p w14:paraId="77A0621A" w14:textId="77777777" w:rsidR="00A42D77" w:rsidRDefault="00000000">
            <w:pPr>
              <w:spacing w:after="0"/>
            </w:pPr>
            <w:r>
              <w:rPr>
                <w:sz w:val="18"/>
              </w:rPr>
              <w:t>Nova decisão de UX</w:t>
            </w:r>
          </w:p>
        </w:tc>
        <w:tc>
          <w:tcPr>
            <w:tcW w:w="6480" w:type="dxa"/>
            <w:vAlign w:val="center"/>
          </w:tcPr>
          <w:p w14:paraId="5EE07169" w14:textId="77777777" w:rsidR="00A42D77" w:rsidRDefault="00000000">
            <w:pPr>
              <w:spacing w:after="0"/>
            </w:pPr>
            <w:r>
              <w:rPr>
                <w:sz w:val="18"/>
              </w:rPr>
              <w:t>Registrar racional, impacto esperado na adesão e cuidados contra viés.</w:t>
            </w:r>
          </w:p>
        </w:tc>
      </w:tr>
      <w:tr w:rsidR="00A42D77" w14:paraId="58A4C750" w14:textId="77777777">
        <w:trPr>
          <w:jc w:val="center"/>
        </w:trPr>
        <w:tc>
          <w:tcPr>
            <w:tcW w:w="2880" w:type="dxa"/>
            <w:vAlign w:val="center"/>
          </w:tcPr>
          <w:p w14:paraId="34F09CDB" w14:textId="77777777" w:rsidR="00A42D77" w:rsidRDefault="00000000">
            <w:pPr>
              <w:spacing w:after="0"/>
            </w:pPr>
            <w:r>
              <w:rPr>
                <w:sz w:val="18"/>
              </w:rPr>
              <w:t>Nova integração</w:t>
            </w:r>
          </w:p>
        </w:tc>
        <w:tc>
          <w:tcPr>
            <w:tcW w:w="6480" w:type="dxa"/>
            <w:vAlign w:val="center"/>
          </w:tcPr>
          <w:p w14:paraId="0DBE4D36" w14:textId="77777777" w:rsidR="00A42D77" w:rsidRDefault="00000000">
            <w:pPr>
              <w:spacing w:after="0"/>
            </w:pPr>
            <w:r>
              <w:rPr>
                <w:sz w:val="18"/>
              </w:rPr>
              <w:t>Registrar ferramenta, finalidade, dados trafegados e responsável.</w:t>
            </w:r>
          </w:p>
        </w:tc>
      </w:tr>
      <w:tr w:rsidR="00A42D77" w14:paraId="183148CA" w14:textId="77777777">
        <w:trPr>
          <w:jc w:val="center"/>
        </w:trPr>
        <w:tc>
          <w:tcPr>
            <w:tcW w:w="2880" w:type="dxa"/>
            <w:vAlign w:val="center"/>
          </w:tcPr>
          <w:p w14:paraId="447F38D4" w14:textId="77777777" w:rsidR="00A42D77" w:rsidRDefault="00000000">
            <w:pPr>
              <w:spacing w:after="0"/>
            </w:pPr>
            <w:r>
              <w:rPr>
                <w:sz w:val="18"/>
              </w:rPr>
              <w:t>Mudança na pesquisa</w:t>
            </w:r>
          </w:p>
        </w:tc>
        <w:tc>
          <w:tcPr>
            <w:tcW w:w="6480" w:type="dxa"/>
            <w:vAlign w:val="center"/>
          </w:tcPr>
          <w:p w14:paraId="5FB40504" w14:textId="77777777" w:rsidR="00A42D77" w:rsidRDefault="00000000">
            <w:pPr>
              <w:spacing w:after="0"/>
            </w:pPr>
            <w:r>
              <w:rPr>
                <w:sz w:val="18"/>
              </w:rPr>
              <w:t>Registrar origem da mudança, versão e validação metodológica.</w:t>
            </w:r>
          </w:p>
        </w:tc>
      </w:tr>
      <w:tr w:rsidR="00A42D77" w14:paraId="6031F53B" w14:textId="77777777">
        <w:trPr>
          <w:jc w:val="center"/>
        </w:trPr>
        <w:tc>
          <w:tcPr>
            <w:tcW w:w="2880" w:type="dxa"/>
            <w:vAlign w:val="center"/>
          </w:tcPr>
          <w:p w14:paraId="35C23B29" w14:textId="77777777" w:rsidR="00A42D77" w:rsidRDefault="00000000">
            <w:pPr>
              <w:spacing w:after="0"/>
            </w:pPr>
            <w:r>
              <w:rPr>
                <w:sz w:val="18"/>
              </w:rPr>
              <w:t>Resultado de campanha</w:t>
            </w:r>
          </w:p>
        </w:tc>
        <w:tc>
          <w:tcPr>
            <w:tcW w:w="6480" w:type="dxa"/>
            <w:vAlign w:val="center"/>
          </w:tcPr>
          <w:p w14:paraId="77645C33" w14:textId="77777777" w:rsidR="00A42D77" w:rsidRDefault="00000000">
            <w:pPr>
              <w:spacing w:after="0"/>
            </w:pPr>
            <w:r>
              <w:rPr>
                <w:sz w:val="18"/>
              </w:rPr>
              <w:t>Adicionar leitura executiva, aprendizados, fricções e próximos ajustes.</w:t>
            </w:r>
          </w:p>
        </w:tc>
      </w:tr>
    </w:tbl>
    <w:p w14:paraId="7799B711" w14:textId="77777777" w:rsidR="00A42D77" w:rsidRDefault="00A42D77">
      <w:pPr>
        <w:spacing w:after="80"/>
      </w:pPr>
    </w:p>
    <w:tbl>
      <w:tblPr>
        <w:tblW w:w="0" w:type="auto"/>
        <w:jc w:val="center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878"/>
      </w:tblGrid>
      <w:tr w:rsidR="00A42D77" w14:paraId="4A4033AF" w14:textId="77777777">
        <w:trPr>
          <w:jc w:val="center"/>
        </w:trPr>
        <w:tc>
          <w:tcPr>
            <w:tcW w:w="9878" w:type="dxa"/>
            <w:shd w:val="clear" w:color="auto" w:fill="FFF2E8"/>
          </w:tcPr>
          <w:p w14:paraId="5F10F0D3" w14:textId="77777777" w:rsidR="00A42D77" w:rsidRDefault="00000000">
            <w:pPr>
              <w:spacing w:after="80"/>
            </w:pPr>
            <w:r>
              <w:rPr>
                <w:b/>
                <w:color w:val="F58220"/>
              </w:rPr>
              <w:lastRenderedPageBreak/>
              <w:t>Próximo marco documental</w:t>
            </w:r>
          </w:p>
          <w:p w14:paraId="27F3ACFD" w14:textId="77777777" w:rsidR="00A42D77" w:rsidRDefault="00000000">
            <w:pPr>
              <w:spacing w:after="0"/>
            </w:pPr>
            <w:r>
              <w:rPr>
                <w:sz w:val="20"/>
              </w:rPr>
              <w:t>Após a validação com usuários internos, o documento deve incluir prints finais da pesquisa oficial, exemplo real de Excel/PDF exportado, eventos capturados e leitura inicial do Clarity.</w:t>
            </w:r>
          </w:p>
        </w:tc>
      </w:tr>
    </w:tbl>
    <w:p w14:paraId="1C0BAF3F" w14:textId="77777777" w:rsidR="00A42D77" w:rsidRDefault="00A42D77">
      <w:pPr>
        <w:spacing w:after="80"/>
      </w:pPr>
    </w:p>
    <w:sectPr w:rsidR="00A42D77" w:rsidSect="00034616">
      <w:headerReference w:type="default" r:id="rId8"/>
      <w:footerReference w:type="default" r:id="rId9"/>
      <w:pgSz w:w="12240" w:h="15840"/>
      <w:pgMar w:top="1181" w:right="1181" w:bottom="1037" w:left="1181" w:header="547" w:footer="49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19574" w14:textId="77777777" w:rsidR="00BA20C5" w:rsidRDefault="00BA20C5">
      <w:pPr>
        <w:spacing w:after="0" w:line="240" w:lineRule="auto"/>
      </w:pPr>
      <w:r>
        <w:separator/>
      </w:r>
    </w:p>
  </w:endnote>
  <w:endnote w:type="continuationSeparator" w:id="0">
    <w:p w14:paraId="43045A48" w14:textId="77777777" w:rsidR="00BA20C5" w:rsidRDefault="00BA20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FE232" w14:textId="77777777" w:rsidR="00A42D77" w:rsidRPr="00402CE2" w:rsidRDefault="00000000">
    <w:pPr>
      <w:pStyle w:val="Rodap"/>
      <w:jc w:val="center"/>
      <w:rPr>
        <w:lang w:val="pt-BR"/>
      </w:rPr>
    </w:pPr>
    <w:r w:rsidRPr="00402CE2">
      <w:rPr>
        <w:color w:val="5C6F82"/>
        <w:sz w:val="17"/>
        <w:lang w:val="pt-BR"/>
      </w:rPr>
      <w:t xml:space="preserve">Prime Control | Projeto NPS Corporativo | Confidencial | Página </w:t>
    </w:r>
    <w:r>
      <w:fldChar w:fldCharType="begin"/>
    </w:r>
    <w:r w:rsidRPr="00402CE2">
      <w:rPr>
        <w:lang w:val="pt-BR"/>
      </w:rPr>
      <w:instrText>PAGE</w:instrText>
    </w:r>
    <w:r w:rsidR="00402CE2">
      <w:fldChar w:fldCharType="separate"/>
    </w:r>
    <w:r w:rsidR="00402CE2" w:rsidRPr="00402CE2">
      <w:rPr>
        <w:noProof/>
        <w:lang w:val="pt-B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33BBE" w14:textId="77777777" w:rsidR="00BA20C5" w:rsidRDefault="00BA20C5">
      <w:pPr>
        <w:spacing w:after="0" w:line="240" w:lineRule="auto"/>
      </w:pPr>
      <w:r>
        <w:separator/>
      </w:r>
    </w:p>
  </w:footnote>
  <w:footnote w:type="continuationSeparator" w:id="0">
    <w:p w14:paraId="6390DD4F" w14:textId="77777777" w:rsidR="00BA20C5" w:rsidRDefault="00BA20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0D598" w14:textId="77777777" w:rsidR="00A42D77" w:rsidRDefault="00A42D77">
    <w:pPr>
      <w:pStyle w:val="Cabealho"/>
    </w:pPr>
  </w:p>
  <w:tbl>
    <w:tblPr>
      <w:tblW w:w="0" w:type="auto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600"/>
      <w:gridCol w:w="6278"/>
    </w:tblGrid>
    <w:tr w:rsidR="00A42D77" w14:paraId="2A77A42E" w14:textId="77777777">
      <w:tc>
        <w:tcPr>
          <w:tcW w:w="3600" w:type="dxa"/>
        </w:tcPr>
        <w:p w14:paraId="707F08A6" w14:textId="77777777" w:rsidR="00A42D77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12ADF0AF" wp14:editId="35F73660">
                <wp:extent cx="1371600" cy="478615"/>
                <wp:effectExtent l="0" t="0" r="0" b="0"/>
                <wp:docPr id="181216906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rime-contro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78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78" w:type="dxa"/>
        </w:tcPr>
        <w:p w14:paraId="547BBFBD" w14:textId="77777777" w:rsidR="00A42D77" w:rsidRDefault="00000000">
          <w:pPr>
            <w:spacing w:after="0"/>
            <w:jc w:val="right"/>
          </w:pPr>
          <w:r>
            <w:rPr>
              <w:b/>
              <w:color w:val="003F7D"/>
              <w:sz w:val="17"/>
            </w:rPr>
            <w:t>Plataforma NPS Corporativa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5695281">
    <w:abstractNumId w:val="8"/>
  </w:num>
  <w:num w:numId="2" w16cid:durableId="1164079516">
    <w:abstractNumId w:val="6"/>
  </w:num>
  <w:num w:numId="3" w16cid:durableId="1637641292">
    <w:abstractNumId w:val="5"/>
  </w:num>
  <w:num w:numId="4" w16cid:durableId="748506635">
    <w:abstractNumId w:val="4"/>
  </w:num>
  <w:num w:numId="5" w16cid:durableId="1571383945">
    <w:abstractNumId w:val="7"/>
  </w:num>
  <w:num w:numId="6" w16cid:durableId="248927275">
    <w:abstractNumId w:val="3"/>
  </w:num>
  <w:num w:numId="7" w16cid:durableId="88039915">
    <w:abstractNumId w:val="2"/>
  </w:num>
  <w:num w:numId="8" w16cid:durableId="1973095490">
    <w:abstractNumId w:val="1"/>
  </w:num>
  <w:num w:numId="9" w16cid:durableId="1477409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2CE2"/>
    <w:rsid w:val="00967C64"/>
    <w:rsid w:val="00A42D77"/>
    <w:rsid w:val="00AA1D8D"/>
    <w:rsid w:val="00B47730"/>
    <w:rsid w:val="00BA20C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F7C420"/>
  <w14:defaultImageDpi w14:val="300"/>
  <w15:docId w15:val="{AC878A40-82D5-47F7-B693-8F98D6AA7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02A43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003F7D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003F7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3110</Words>
  <Characters>17728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Pesquisa NPS Corporativa Prime Control</dc:title>
  <dc:subject>Documentação executiva e técnica</dc:subject>
  <dc:creator>Prime Control</dc:creator>
  <cp:keywords/>
  <dc:description>Documento consolidado para apresentação executiva e consulta técnica.</dc:description>
  <cp:lastModifiedBy>Jhenifer Teixeira</cp:lastModifiedBy>
  <cp:revision>2</cp:revision>
  <dcterms:created xsi:type="dcterms:W3CDTF">2013-12-23T23:15:00Z</dcterms:created>
  <dcterms:modified xsi:type="dcterms:W3CDTF">2026-05-23T05:30:00Z</dcterms:modified>
  <cp:category/>
</cp:coreProperties>
</file>