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8422"/>
        <w:docPartObj>
          <w:docPartGallery w:val="Cover Pages"/>
          <w:docPartUnique/>
        </w:docPartObj>
      </w:sdtPr>
      <w:sdtEndPr/>
      <w:sdtContent>
        <w:p w:rsidR="0098421E" w:rsidRDefault="002D296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3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6470" cy="1216660"/>
                    <wp:effectExtent l="0" t="0" r="1270" b="1905"/>
                    <wp:wrapNone/>
                    <wp:docPr id="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920" cy="121608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 2"/>
                            <wps:cNvSpPr/>
                            <wps:spPr>
                              <a:xfrm>
                                <a:off x="0" y="0"/>
                                <a:ext cx="7315920" cy="11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7315920" cy="121608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8"/>
                                <a:stretch>
                                  <a:fillRect r="-7568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pt;margin-top:19.35pt;width:576.05pt;height:95.75pt" coordorigin="192,387" coordsize="11521,1915">
                    <v:rect id="shape_0" stroked="f" style="position:absolute;left:192;top:387;width:11520;height:1914;mso-position-horizontal:center;mso-position-horizontal-relative:page;mso-position-vertical-relative:page">
                      <w10:wrap type="none"/>
                      <v:imagedata r:id="rId9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 w:rsidR="0098421E" w:rsidRDefault="0098421E"/>
        <w:p w:rsidR="0098421E" w:rsidRDefault="0098421E"/>
        <w:p w:rsidR="0098421E" w:rsidRDefault="0098421E"/>
        <w:p w:rsidR="0098421E" w:rsidRDefault="0098421E"/>
        <w:p w:rsidR="0098421E" w:rsidRDefault="002D296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2536825</wp:posOffset>
                    </wp:positionV>
                    <wp:extent cx="7270750" cy="3916045"/>
                    <wp:effectExtent l="0" t="0" r="0" b="5080"/>
                    <wp:wrapSquare wrapText="bothSides"/>
                    <wp:docPr id="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70200" cy="39153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98421E" w:rsidRDefault="002D2961">
                                <w:pPr>
                                  <w:pStyle w:val="FrameContents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INFORME DE COSTES</w:t>
                                </w:r>
                              </w:p>
                              <w:sdt>
                                <w:sdtPr>
                                  <w:alias w:val="Título"/>
                                  <w:id w:val="2460327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421E" w:rsidRDefault="008B5012">
                                    <w:pPr>
                                      <w:pStyle w:val="FrameContents"/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D02 – Funcional Testing</w:t>
                                    </w:r>
                                    <w:r w:rsidR="002D29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Grupo nº2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Cuadro de texto 154" o:spid="_x0000_s1026" style="position:absolute;margin-left:17.55pt;margin-top:199.75pt;width:572.5pt;height:308.35pt;z-index:2;visibility:visible;mso-wrap-style:square;mso-width-percent:94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" filled="f" stroked="f" strokeweight=".18mm">
                    <v:textbox inset="126pt,0,54pt,0">
                      <w:txbxContent>
                        <w:p w:rsidR="0098421E" w:rsidRDefault="002D2961">
                          <w:pPr>
                            <w:pStyle w:val="FrameContents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INFORME DE COSTES</w:t>
                          </w:r>
                        </w:p>
                        <w:sdt>
                          <w:sdtPr>
                            <w:alias w:val="Título"/>
                            <w:id w:val="2460327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421E" w:rsidRDefault="008B5012">
                              <w:pPr>
                                <w:pStyle w:val="FrameContents"/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D02 – Funcional Testing</w:t>
                              </w:r>
                              <w:r w:rsidR="002D29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Grupo nº2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</w:p>
      </w:sdtContent>
    </w:sdt>
    <w:p w:rsidR="0098421E" w:rsidRDefault="0098421E"/>
    <w:p w:rsidR="0098421E" w:rsidRDefault="0098421E"/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98421E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</w:p>
    <w:p w:rsidR="0098421E" w:rsidRDefault="002D2961">
      <w:pPr>
        <w:pStyle w:val="Sinespaciado"/>
        <w:jc w:val="right"/>
        <w:rPr>
          <w:b/>
          <w:color w:val="595959" w:themeColor="text1" w:themeTint="A6"/>
          <w:sz w:val="24"/>
          <w:szCs w:val="28"/>
          <w:u w:val="single"/>
        </w:rPr>
      </w:pPr>
      <w:r>
        <w:rPr>
          <w:b/>
          <w:color w:val="595959" w:themeColor="text1" w:themeTint="A6"/>
          <w:sz w:val="24"/>
          <w:szCs w:val="28"/>
          <w:u w:val="single"/>
        </w:rPr>
        <w:t>Miembros</w:t>
      </w:r>
      <w:r>
        <w:rPr>
          <w:b/>
          <w:color w:val="595959" w:themeColor="text1" w:themeTint="A6"/>
          <w:sz w:val="24"/>
          <w:szCs w:val="28"/>
        </w:rPr>
        <w:t>:</w:t>
      </w:r>
    </w:p>
    <w:p w:rsidR="0098421E" w:rsidRDefault="0098421E">
      <w:pPr>
        <w:pStyle w:val="Sinespaciado"/>
        <w:jc w:val="right"/>
      </w:pPr>
    </w:p>
    <w:p w:rsidR="0098421E" w:rsidRDefault="002D2961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noProof/>
        </w:rPr>
        <w:drawing>
          <wp:anchor distT="0" distB="0" distL="114300" distR="120650" simplePos="0" relativeHeight="4" behindDoc="0" locked="0" layoutInCell="1" allowOverlap="1">
            <wp:simplePos x="0" y="0"/>
            <wp:positionH relativeFrom="margin">
              <wp:posOffset>70485</wp:posOffset>
            </wp:positionH>
            <wp:positionV relativeFrom="margin">
              <wp:posOffset>7169785</wp:posOffset>
            </wp:positionV>
            <wp:extent cx="2374900" cy="1219200"/>
            <wp:effectExtent l="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3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8"/>
        </w:rPr>
        <w:t>Casado Blanco, José Luis</w:t>
      </w:r>
    </w:p>
    <w:p w:rsidR="0098421E" w:rsidRDefault="002D2961" w:rsidP="008B5012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García Lanzas, Jesús Manuel</w:t>
      </w:r>
    </w:p>
    <w:p w:rsidR="0098421E" w:rsidRDefault="002D2961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</w:t>
      </w:r>
      <w:r>
        <w:rPr>
          <w:color w:val="595959" w:themeColor="text1" w:themeTint="A6"/>
          <w:sz w:val="24"/>
          <w:szCs w:val="28"/>
        </w:rPr>
        <w:t>artínez Rojas, Antonio</w:t>
      </w:r>
    </w:p>
    <w:p w:rsidR="0098421E" w:rsidRDefault="002D2961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Morón Vilán, Juan</w:t>
      </w:r>
    </w:p>
    <w:p w:rsidR="0098421E" w:rsidRDefault="002D2961">
      <w:pPr>
        <w:pStyle w:val="Sinespaciado"/>
        <w:jc w:val="right"/>
        <w:rPr>
          <w:color w:val="595959" w:themeColor="text1" w:themeTint="A6"/>
          <w:sz w:val="24"/>
          <w:szCs w:val="28"/>
        </w:rPr>
      </w:pPr>
      <w:r>
        <w:rPr>
          <w:color w:val="595959" w:themeColor="text1" w:themeTint="A6"/>
          <w:sz w:val="24"/>
          <w:szCs w:val="28"/>
        </w:rPr>
        <w:t>Olmo Trinidad, Alba del Rosario</w:t>
      </w:r>
    </w:p>
    <w:p w:rsidR="0098421E" w:rsidRDefault="0098421E"/>
    <w:p w:rsidR="008B5012" w:rsidRDefault="008B5012"/>
    <w:p w:rsidR="0098421E" w:rsidRDefault="002D2961">
      <w:pPr>
        <w:pStyle w:val="Sinespaciado"/>
        <w:rPr>
          <w:b/>
          <w:color w:val="595959" w:themeColor="text1" w:themeTint="A6"/>
          <w:sz w:val="24"/>
          <w:szCs w:val="28"/>
        </w:rPr>
      </w:pPr>
      <w:r>
        <w:rPr>
          <w:b/>
          <w:color w:val="595959" w:themeColor="text1" w:themeTint="A6"/>
          <w:sz w:val="24"/>
          <w:szCs w:val="28"/>
        </w:rPr>
        <w:t xml:space="preserve">Fdo. Antonio </w:t>
      </w:r>
      <w:r>
        <w:rPr>
          <w:b/>
          <w:color w:val="595959" w:themeColor="text1" w:themeTint="A6"/>
          <w:sz w:val="24"/>
          <w:szCs w:val="28"/>
        </w:rPr>
        <w:t>Martínez Rojas (Project Manager)</w:t>
      </w:r>
    </w:p>
    <w:bookmarkStart w:id="0" w:name="_Toc46968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7838500"/>
        <w:docPartObj>
          <w:docPartGallery w:val="Table of Contents"/>
          <w:docPartUnique/>
        </w:docPartObj>
      </w:sdtPr>
      <w:sdtEndPr/>
      <w:sdtContent>
        <w:p w:rsidR="0098421E" w:rsidRDefault="002D2961">
          <w:pPr>
            <w:pStyle w:val="TtulodeTDC"/>
            <w:spacing w:before="0" w:after="120"/>
          </w:pPr>
          <w:r>
            <w:t>Índice</w:t>
          </w:r>
          <w:bookmarkEnd w:id="0"/>
        </w:p>
        <w:p w:rsidR="0078410C" w:rsidRDefault="002D296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696878" w:history="1">
            <w:r w:rsidR="0078410C" w:rsidRPr="00956239">
              <w:rPr>
                <w:rStyle w:val="Hipervnculo"/>
                <w:noProof/>
              </w:rPr>
              <w:t>Índice</w:t>
            </w:r>
            <w:r w:rsidR="0078410C">
              <w:rPr>
                <w:noProof/>
                <w:webHidden/>
              </w:rPr>
              <w:tab/>
            </w:r>
            <w:r w:rsidR="0078410C">
              <w:rPr>
                <w:noProof/>
                <w:webHidden/>
              </w:rPr>
              <w:fldChar w:fldCharType="begin"/>
            </w:r>
            <w:r w:rsidR="0078410C">
              <w:rPr>
                <w:noProof/>
                <w:webHidden/>
              </w:rPr>
              <w:instrText xml:space="preserve"> PAGEREF _Toc4696878 \h </w:instrText>
            </w:r>
            <w:r w:rsidR="0078410C">
              <w:rPr>
                <w:noProof/>
                <w:webHidden/>
              </w:rPr>
            </w:r>
            <w:r w:rsidR="0078410C">
              <w:rPr>
                <w:noProof/>
                <w:webHidden/>
              </w:rPr>
              <w:fldChar w:fldCharType="separate"/>
            </w:r>
            <w:r w:rsidR="0078410C">
              <w:rPr>
                <w:noProof/>
                <w:webHidden/>
              </w:rPr>
              <w:t>1</w:t>
            </w:r>
            <w:r w:rsidR="0078410C"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79" w:history="1">
            <w:r w:rsidRPr="00956239">
              <w:rPr>
                <w:rStyle w:val="Hipervnculo"/>
                <w:noProof/>
              </w:rPr>
              <w:t>Informe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0" w:history="1">
            <w:r w:rsidRPr="00956239">
              <w:rPr>
                <w:rStyle w:val="Hipervnculo"/>
                <w:noProof/>
              </w:rPr>
              <w:t>Costes directos: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1" w:history="1">
            <w:r w:rsidRPr="00956239">
              <w:rPr>
                <w:rStyle w:val="Hipervnculo"/>
                <w:noProof/>
              </w:rPr>
              <w:t>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2" w:history="1">
            <w:r w:rsidRPr="00956239">
              <w:rPr>
                <w:rStyle w:val="Hipervnculo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3" w:history="1">
            <w:r w:rsidRPr="00956239">
              <w:rPr>
                <w:rStyle w:val="Hipervnculo"/>
                <w:noProof/>
              </w:rPr>
              <w:t>Costes indirectos: Amortizaciones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4" w:history="1">
            <w:r w:rsidRPr="00956239">
              <w:rPr>
                <w:rStyle w:val="Hipervnculo"/>
                <w:noProof/>
              </w:rPr>
              <w:t>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10C" w:rsidRDefault="0078410C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96885" w:history="1">
            <w:r w:rsidRPr="00956239">
              <w:rPr>
                <w:rStyle w:val="Hipervnculo"/>
                <w:noProof/>
              </w:rPr>
              <w:t>Costes totales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21E" w:rsidRDefault="002D2961">
          <w:r>
            <w:fldChar w:fldCharType="end"/>
          </w:r>
        </w:p>
      </w:sdtContent>
    </w:sdt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98421E"/>
    <w:p w:rsidR="0098421E" w:rsidRDefault="002D2961">
      <w:pPr>
        <w:pStyle w:val="Ttulo1"/>
        <w:jc w:val="center"/>
      </w:pPr>
      <w:bookmarkStart w:id="1" w:name="_Toc4696879"/>
      <w:r>
        <w:lastRenderedPageBreak/>
        <w:t>Informe de costes</w:t>
      </w:r>
      <w:bookmarkEnd w:id="1"/>
    </w:p>
    <w:p w:rsidR="0098421E" w:rsidRDefault="002D2961">
      <w:pPr>
        <w:jc w:val="both"/>
      </w:pPr>
      <w:r>
        <w:t xml:space="preserve">El informe general de presupuestos total del proyecto se dividirá en los </w:t>
      </w:r>
      <w:r>
        <w:t>siguientes aspectos que se van a desarrollar:</w:t>
      </w:r>
    </w:p>
    <w:p w:rsidR="0098421E" w:rsidRDefault="002D2961">
      <w:pPr>
        <w:pStyle w:val="Ttulo2"/>
        <w:jc w:val="both"/>
      </w:pPr>
      <w:bookmarkStart w:id="2" w:name="_Toc4696880"/>
      <w:r>
        <w:t>Costes directos: Personal</w:t>
      </w:r>
      <w:bookmarkEnd w:id="2"/>
    </w:p>
    <w:p w:rsidR="0098421E" w:rsidRDefault="002D2961">
      <w:pPr>
        <w:jc w:val="both"/>
      </w:pPr>
      <w:r>
        <w:t xml:space="preserve">Parte del presupuesto dedicada al grupo de desarrolladores. Lo conforman seis programadores junior en lenguaje Java y tecnologías Spring e Hibernate. </w:t>
      </w:r>
    </w:p>
    <w:p w:rsidR="0098421E" w:rsidRDefault="002D2961">
      <w:pPr>
        <w:pStyle w:val="Ttulo3"/>
        <w:jc w:val="both"/>
      </w:pPr>
      <w:bookmarkStart w:id="3" w:name="_Toc4696881"/>
      <w:r>
        <w:t>Estimación</w:t>
      </w:r>
      <w:bookmarkEnd w:id="3"/>
    </w:p>
    <w:p w:rsidR="0098421E" w:rsidRDefault="002D2961">
      <w:pPr>
        <w:jc w:val="both"/>
      </w:pPr>
      <w:r>
        <w:t>Se realizó una primera</w:t>
      </w:r>
      <w:r>
        <w:t xml:space="preserve"> estimación de los costes del proyecto en base a unos plazos internos que se acordaron con el fin de obtener una versión funcional lo antes posible. Los plazos establecidos son los siguientes:</w:t>
      </w:r>
    </w:p>
    <w:p w:rsidR="0098421E" w:rsidRDefault="002D2961">
      <w:pPr>
        <w:pStyle w:val="Prrafodelista"/>
        <w:numPr>
          <w:ilvl w:val="0"/>
          <w:numId w:val="1"/>
        </w:numPr>
        <w:jc w:val="both"/>
      </w:pPr>
      <w:r>
        <w:t>Modelado</w:t>
      </w:r>
      <w:r w:rsidR="00876D9B">
        <w:t xml:space="preserve"> (Nivel A)</w:t>
      </w:r>
    </w:p>
    <w:p w:rsidR="0098421E" w:rsidRDefault="00876D9B">
      <w:pPr>
        <w:pStyle w:val="Prrafodelista"/>
        <w:numPr>
          <w:ilvl w:val="1"/>
          <w:numId w:val="1"/>
        </w:numPr>
        <w:jc w:val="both"/>
      </w:pPr>
      <w:r>
        <w:t>Modelo conceptual: 08</w:t>
      </w:r>
      <w:r w:rsidR="002D2961">
        <w:t xml:space="preserve"> de</w:t>
      </w:r>
      <w:r>
        <w:t xml:space="preserve"> Marzo</w:t>
      </w:r>
      <w:r w:rsidR="002D2961">
        <w:t xml:space="preserve"> a las 23:39h.</w:t>
      </w:r>
    </w:p>
    <w:p w:rsidR="0098421E" w:rsidRDefault="002D2961">
      <w:pPr>
        <w:pStyle w:val="Prrafodelista"/>
        <w:numPr>
          <w:ilvl w:val="1"/>
          <w:numId w:val="1"/>
        </w:numPr>
        <w:jc w:val="both"/>
      </w:pPr>
      <w:r>
        <w:t xml:space="preserve">Modelo </w:t>
      </w:r>
      <w:r>
        <w:t xml:space="preserve">de dominio: </w:t>
      </w:r>
      <w:r w:rsidR="00876D9B">
        <w:t xml:space="preserve">08 de Marzo </w:t>
      </w:r>
      <w:r>
        <w:t>a las 23:59h.</w:t>
      </w:r>
    </w:p>
    <w:p w:rsidR="00876D9B" w:rsidRDefault="00876D9B">
      <w:pPr>
        <w:pStyle w:val="Prrafodelista"/>
        <w:numPr>
          <w:ilvl w:val="1"/>
          <w:numId w:val="1"/>
        </w:numPr>
        <w:jc w:val="both"/>
      </w:pPr>
      <w:r>
        <w:t>Modelo Java: 09 de Marzo a las 23:59h.</w:t>
      </w:r>
    </w:p>
    <w:p w:rsidR="00876D9B" w:rsidRDefault="00876D9B">
      <w:pPr>
        <w:pStyle w:val="Prrafodelista"/>
        <w:numPr>
          <w:ilvl w:val="1"/>
          <w:numId w:val="1"/>
        </w:numPr>
        <w:jc w:val="both"/>
      </w:pPr>
      <w:r>
        <w:t>Populate: 10 de Marzo a las 23:59h.</w:t>
      </w:r>
    </w:p>
    <w:p w:rsidR="00876D9B" w:rsidRDefault="002D2961">
      <w:pPr>
        <w:pStyle w:val="Prrafodelista"/>
        <w:numPr>
          <w:ilvl w:val="0"/>
          <w:numId w:val="1"/>
        </w:numPr>
        <w:jc w:val="both"/>
      </w:pPr>
      <w:r>
        <w:t xml:space="preserve">Repositorios y servicios: </w:t>
      </w:r>
    </w:p>
    <w:p w:rsidR="0098421E" w:rsidRDefault="00876D9B" w:rsidP="00876D9B">
      <w:pPr>
        <w:pStyle w:val="Prrafodelista"/>
        <w:numPr>
          <w:ilvl w:val="1"/>
          <w:numId w:val="1"/>
        </w:numPr>
        <w:jc w:val="both"/>
      </w:pPr>
      <w:r>
        <w:t>Nivel C y B: 12 de Marzo</w:t>
      </w:r>
      <w:r w:rsidR="002D2961">
        <w:t xml:space="preserve"> a las 23:59h.</w:t>
      </w:r>
    </w:p>
    <w:p w:rsidR="00876D9B" w:rsidRDefault="00876D9B" w:rsidP="00876D9B">
      <w:pPr>
        <w:pStyle w:val="Prrafodelista"/>
        <w:numPr>
          <w:ilvl w:val="1"/>
          <w:numId w:val="1"/>
        </w:numPr>
        <w:jc w:val="both"/>
      </w:pPr>
      <w:r>
        <w:t>Nivel A: 15 de Marzo a las 23:59h.</w:t>
      </w:r>
    </w:p>
    <w:p w:rsidR="00876D9B" w:rsidRDefault="002D2961">
      <w:pPr>
        <w:pStyle w:val="Prrafodelista"/>
        <w:numPr>
          <w:ilvl w:val="0"/>
          <w:numId w:val="1"/>
        </w:numPr>
        <w:jc w:val="both"/>
      </w:pPr>
      <w:r>
        <w:t xml:space="preserve">Testing de Repositorios y servicios: </w:t>
      </w:r>
    </w:p>
    <w:p w:rsidR="0098421E" w:rsidRDefault="00876D9B" w:rsidP="00876D9B">
      <w:pPr>
        <w:pStyle w:val="Prrafodelista"/>
        <w:numPr>
          <w:ilvl w:val="1"/>
          <w:numId w:val="1"/>
        </w:numPr>
        <w:jc w:val="both"/>
      </w:pPr>
      <w:r>
        <w:t>Nivel C y B: 13</w:t>
      </w:r>
      <w:r w:rsidR="002D2961">
        <w:t xml:space="preserve"> de </w:t>
      </w:r>
      <w:r w:rsidR="00EE411D">
        <w:t>Marzo</w:t>
      </w:r>
      <w:r w:rsidR="002D2961">
        <w:t xml:space="preserve"> a las 23:59h.</w:t>
      </w:r>
    </w:p>
    <w:p w:rsidR="00EE411D" w:rsidRDefault="00EE411D" w:rsidP="00876D9B">
      <w:pPr>
        <w:pStyle w:val="Prrafodelista"/>
        <w:numPr>
          <w:ilvl w:val="1"/>
          <w:numId w:val="1"/>
        </w:numPr>
        <w:jc w:val="both"/>
      </w:pPr>
      <w:r>
        <w:t>Nivel A: 16 de Marzo a las 23:59h.</w:t>
      </w:r>
    </w:p>
    <w:p w:rsidR="0098421E" w:rsidRDefault="002D2961">
      <w:pPr>
        <w:pStyle w:val="Prrafodelista"/>
        <w:numPr>
          <w:ilvl w:val="0"/>
          <w:numId w:val="1"/>
        </w:numPr>
        <w:jc w:val="both"/>
      </w:pPr>
      <w:r>
        <w:t xml:space="preserve">Vistas y controladores: </w:t>
      </w:r>
    </w:p>
    <w:p w:rsidR="00EE411D" w:rsidRDefault="00EE411D" w:rsidP="00EE411D">
      <w:pPr>
        <w:pStyle w:val="Prrafodelista"/>
        <w:numPr>
          <w:ilvl w:val="1"/>
          <w:numId w:val="1"/>
        </w:numPr>
        <w:jc w:val="both"/>
      </w:pPr>
      <w:r>
        <w:t>Nivel C y B: 14 de Marzo a las 23:59h.</w:t>
      </w:r>
    </w:p>
    <w:p w:rsidR="00EE411D" w:rsidRDefault="00CD6397" w:rsidP="00EE411D">
      <w:pPr>
        <w:pStyle w:val="Prrafodelista"/>
        <w:numPr>
          <w:ilvl w:val="1"/>
          <w:numId w:val="1"/>
        </w:numPr>
        <w:jc w:val="both"/>
      </w:pPr>
      <w:r>
        <w:t>Nivel A: 22</w:t>
      </w:r>
      <w:r w:rsidR="00EE411D">
        <w:t xml:space="preserve"> de Marzo a las 23:59h.</w:t>
      </w:r>
    </w:p>
    <w:p w:rsidR="0098421E" w:rsidRDefault="002D2961">
      <w:pPr>
        <w:jc w:val="both"/>
      </w:pPr>
      <w:r>
        <w:t>Los gastos que supondría el proyecto vienen e</w:t>
      </w:r>
      <w:r>
        <w:t>specificado en la siguiente tabla, en la que hemos acordado varios factores:</w:t>
      </w:r>
    </w:p>
    <w:p w:rsidR="0098421E" w:rsidRDefault="002D2961">
      <w:pPr>
        <w:pStyle w:val="Prrafodelista"/>
        <w:numPr>
          <w:ilvl w:val="0"/>
          <w:numId w:val="2"/>
        </w:numPr>
        <w:jc w:val="both"/>
      </w:pPr>
      <w:r>
        <w:t>El precio por hora que se le pagará a los programadores se ha estipulado en 10€/hora.</w:t>
      </w:r>
    </w:p>
    <w:p w:rsidR="0098421E" w:rsidRDefault="002D2961">
      <w:pPr>
        <w:pStyle w:val="Prrafodelista"/>
        <w:numPr>
          <w:ilvl w:val="0"/>
          <w:numId w:val="2"/>
        </w:numPr>
        <w:ind w:left="714" w:hanging="357"/>
        <w:jc w:val="both"/>
      </w:pPr>
      <w:r>
        <w:t xml:space="preserve">Se ha supuesto que los meses tienen 30 días, que un día está compuesto de 8 horas laborables </w:t>
      </w:r>
      <w:r>
        <w:t>y que todos los trabajadores tienen contrato a jornada completa.</w:t>
      </w:r>
    </w:p>
    <w:p w:rsidR="0098421E" w:rsidRDefault="002D2961">
      <w:pPr>
        <w:pStyle w:val="Ttulo4"/>
        <w:spacing w:before="0" w:after="12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1674"/>
        <w:gridCol w:w="2150"/>
        <w:gridCol w:w="2409"/>
        <w:gridCol w:w="2261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1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(€/hora)</w:t>
            </w:r>
          </w:p>
        </w:tc>
        <w:tc>
          <w:tcPr>
            <w:tcW w:w="22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150" w:type="dxa"/>
            <w:vAlign w:val="center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409" w:type="dxa"/>
            <w:vAlign w:val="center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1" w:type="dxa"/>
            <w:vAlign w:val="center"/>
          </w:tcPr>
          <w:p w:rsidR="0098421E" w:rsidRDefault="002D29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180,00 €</w:t>
            </w:r>
          </w:p>
        </w:tc>
      </w:tr>
    </w:tbl>
    <w:p w:rsidR="0098421E" w:rsidRDefault="002D2961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t>1</w:t>
      </w:r>
      <w:r>
        <w:fldChar w:fldCharType="end"/>
      </w:r>
      <w:r>
        <w:t xml:space="preserve"> - Estimación de costes salariales</w:t>
      </w:r>
    </w:p>
    <w:p w:rsidR="0098421E" w:rsidRDefault="002D2961">
      <w:pPr>
        <w:pStyle w:val="Ttulo4"/>
        <w:spacing w:before="0" w:after="120"/>
      </w:pPr>
      <w:r>
        <w:t>Costes sociales</w:t>
      </w:r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2545"/>
        <w:gridCol w:w="3119"/>
        <w:gridCol w:w="2786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Costes sociales 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3119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180,00 €</w:t>
            </w:r>
          </w:p>
        </w:tc>
        <w:tc>
          <w:tcPr>
            <w:tcW w:w="2786" w:type="dxa"/>
          </w:tcPr>
          <w:p w:rsidR="0098421E" w:rsidRDefault="002D29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53,83 €</w:t>
            </w:r>
          </w:p>
        </w:tc>
      </w:tr>
    </w:tbl>
    <w:p w:rsidR="0098421E" w:rsidRDefault="002D2961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t>2</w:t>
      </w:r>
      <w:r>
        <w:fldChar w:fldCharType="end"/>
      </w:r>
      <w:r>
        <w:t xml:space="preserve"> - Estimación de costes sociales</w:t>
      </w:r>
    </w:p>
    <w:p w:rsidR="00EE411D" w:rsidRDefault="00EE411D" w:rsidP="00EE411D"/>
    <w:p w:rsidR="00EE411D" w:rsidRPr="00EE411D" w:rsidRDefault="00EE411D" w:rsidP="00EE411D"/>
    <w:p w:rsidR="0098421E" w:rsidRDefault="002D2961">
      <w:pPr>
        <w:pStyle w:val="Ttulo4"/>
        <w:spacing w:before="0" w:after="120"/>
      </w:pPr>
      <w:r>
        <w:lastRenderedPageBreak/>
        <w:t>Formación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2199"/>
        <w:gridCol w:w="2333"/>
        <w:gridCol w:w="1888"/>
        <w:gridCol w:w="2074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Costes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Clases</w:t>
            </w:r>
          </w:p>
        </w:tc>
        <w:tc>
          <w:tcPr>
            <w:tcW w:w="188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</w:tcPr>
          <w:p w:rsidR="0098421E" w:rsidRDefault="002D29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Revisiones</w:t>
            </w:r>
          </w:p>
        </w:tc>
        <w:tc>
          <w:tcPr>
            <w:tcW w:w="188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  <w:shd w:val="clear" w:color="auto" w:fill="auto"/>
          </w:tcPr>
          <w:p w:rsidR="0098421E" w:rsidRDefault="002D29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Reuniones semanales</w:t>
            </w:r>
          </w:p>
        </w:tc>
        <w:tc>
          <w:tcPr>
            <w:tcW w:w="188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74" w:type="dxa"/>
          </w:tcPr>
          <w:p w:rsidR="0098421E" w:rsidRDefault="002D29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333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shd w:val="clear" w:color="auto" w:fill="auto"/>
          </w:tcPr>
          <w:p w:rsidR="0098421E" w:rsidRDefault="002D29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170,00 €</w:t>
            </w:r>
          </w:p>
        </w:tc>
      </w:tr>
    </w:tbl>
    <w:p w:rsidR="0098421E" w:rsidRDefault="002D2961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t>3</w:t>
      </w:r>
      <w:r>
        <w:fldChar w:fldCharType="end"/>
      </w:r>
      <w:r>
        <w:t xml:space="preserve"> - Costes de formación de personal</w:t>
      </w:r>
    </w:p>
    <w:p w:rsidR="0098421E" w:rsidRDefault="002D2961">
      <w:pPr>
        <w:spacing w:after="240"/>
        <w:jc w:val="both"/>
        <w:rPr>
          <w:b/>
        </w:rPr>
      </w:pPr>
      <w:r>
        <w:t xml:space="preserve">Con los datos anteriores, obtenemos que el </w:t>
      </w:r>
      <w:r>
        <w:rPr>
          <w:b/>
        </w:rPr>
        <w:t xml:space="preserve">coste total de personal del proyecto </w:t>
      </w:r>
      <w:r>
        <w:rPr>
          <w:b/>
        </w:rPr>
        <w:t>estimado</w:t>
      </w:r>
      <w:r>
        <w:t xml:space="preserve"> sería: (18</w:t>
      </w:r>
      <w:r w:rsidR="000C0FE5">
        <w:t>0,00 € + 53,83 € + 170,00 €) * 5</w:t>
      </w:r>
      <w:r>
        <w:t xml:space="preserve"> desarrolladores = </w:t>
      </w:r>
      <w:r w:rsidR="000C0FE5">
        <w:rPr>
          <w:b/>
        </w:rPr>
        <w:t>2.019</w:t>
      </w:r>
      <w:r>
        <w:rPr>
          <w:b/>
        </w:rPr>
        <w:t>,</w:t>
      </w:r>
      <w:r w:rsidR="000C0FE5">
        <w:rPr>
          <w:b/>
        </w:rPr>
        <w:t>15</w:t>
      </w:r>
      <w:r>
        <w:rPr>
          <w:b/>
        </w:rPr>
        <w:t xml:space="preserve"> €.</w:t>
      </w:r>
    </w:p>
    <w:p w:rsidR="0098421E" w:rsidRDefault="002D2961">
      <w:pPr>
        <w:pStyle w:val="Ttulo3"/>
      </w:pPr>
      <w:bookmarkStart w:id="4" w:name="_Toc4696882"/>
      <w:r>
        <w:t>Real</w:t>
      </w:r>
      <w:bookmarkEnd w:id="4"/>
    </w:p>
    <w:p w:rsidR="0098421E" w:rsidRDefault="002D2961">
      <w:pPr>
        <w:jc w:val="both"/>
      </w:pPr>
      <w:r>
        <w:t xml:space="preserve">En base a la estimación realizada, se comenzó a trabajar en el proyecto intentando cumplir rigurosamente los plazos acordados anteriormente. </w:t>
      </w:r>
      <w:r w:rsidR="00CD6397">
        <w:t>Los plazos reales alcanzados son lo</w:t>
      </w:r>
      <w:r w:rsidR="007714C6">
        <w:t>s</w:t>
      </w:r>
      <w:r w:rsidR="008A56BD">
        <w:t xml:space="preserve"> </w:t>
      </w:r>
      <w:r w:rsidR="00CD6397">
        <w:t xml:space="preserve"> siguientes</w:t>
      </w:r>
      <w:r>
        <w:t>:</w:t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>Modelado (Nivel A)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conceptual: 08 de Marzo a las 23:39h.</w:t>
      </w:r>
      <w:r>
        <w:t xml:space="preserve"> </w:t>
      </w:r>
      <w:r w:rsidR="00CD6397">
        <w:tab/>
      </w:r>
      <w:r w:rsidR="00CD6397">
        <w:sym w:font="Wingdings" w:char="F0FE"/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de dominio: 08 de Marzo a las 23:59h.</w:t>
      </w:r>
      <w:r w:rsidR="00CD6397">
        <w:tab/>
      </w:r>
      <w:r w:rsidR="00CD6397">
        <w:sym w:font="Wingdings" w:char="F0FE"/>
      </w:r>
    </w:p>
    <w:p w:rsidR="00EE411D" w:rsidRDefault="00CD6397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Modelo Java: 10</w:t>
      </w:r>
      <w:r w:rsidR="00EE411D">
        <w:t xml:space="preserve"> de Marzo a las 23:59h.</w:t>
      </w:r>
      <w:r>
        <w:tab/>
      </w:r>
      <w:r>
        <w:sym w:font="Wingdings" w:char="F0FD"/>
      </w:r>
      <w:r>
        <w:tab/>
      </w:r>
    </w:p>
    <w:p w:rsidR="00EE411D" w:rsidRDefault="00CD6397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Populate: 11</w:t>
      </w:r>
      <w:r w:rsidR="00EE411D">
        <w:t xml:space="preserve"> de Marzo a las 23:59h.</w:t>
      </w:r>
      <w:r>
        <w:tab/>
      </w:r>
      <w:r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Repositorios y servicios: 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C y B: 12 de Marzo a las 23:59h.</w:t>
      </w:r>
      <w:r w:rsidR="00CD6397">
        <w:tab/>
      </w:r>
      <w:r w:rsidR="00CD6397">
        <w:sym w:font="Wingdings" w:char="F0FE"/>
      </w:r>
    </w:p>
    <w:p w:rsidR="00EE411D" w:rsidRDefault="0041336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A: 21</w:t>
      </w:r>
      <w:r w:rsidR="00EE411D">
        <w:t xml:space="preserve"> de Marzo a las 23:59h.</w:t>
      </w:r>
      <w:r w:rsidR="00CD6397">
        <w:tab/>
      </w:r>
      <w:r w:rsidR="00CD6397"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Testing de Repositorios y servicios: </w:t>
      </w:r>
    </w:p>
    <w:p w:rsidR="00EE411D" w:rsidRDefault="00EE411D" w:rsidP="00CD6397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 xml:space="preserve">Nivel C y B: </w:t>
      </w:r>
      <w:r w:rsidR="0041336D">
        <w:t>28</w:t>
      </w:r>
      <w:r>
        <w:t xml:space="preserve"> de Marzo a las 23:59h.</w:t>
      </w:r>
      <w:r w:rsidR="00CD6397">
        <w:tab/>
      </w:r>
      <w:r w:rsidR="00CD6397">
        <w:sym w:font="Wingdings" w:char="F0FD"/>
      </w:r>
    </w:p>
    <w:p w:rsidR="00EE411D" w:rsidRDefault="00EE411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 xml:space="preserve">Nivel A: </w:t>
      </w:r>
      <w:r w:rsidR="0041336D">
        <w:t>28</w:t>
      </w:r>
      <w:r>
        <w:t xml:space="preserve"> de Marzo a las 23:59h.</w:t>
      </w:r>
      <w:r w:rsidR="0041336D">
        <w:tab/>
      </w:r>
      <w:r w:rsidR="0041336D">
        <w:sym w:font="Wingdings" w:char="F0FD"/>
      </w:r>
    </w:p>
    <w:p w:rsidR="00EE411D" w:rsidRDefault="00EE411D" w:rsidP="00EE411D">
      <w:pPr>
        <w:pStyle w:val="Prrafodelista"/>
        <w:numPr>
          <w:ilvl w:val="0"/>
          <w:numId w:val="1"/>
        </w:numPr>
        <w:jc w:val="both"/>
      </w:pPr>
      <w:r>
        <w:t xml:space="preserve">Vistas y controladores: </w:t>
      </w:r>
    </w:p>
    <w:p w:rsidR="00EE411D" w:rsidRDefault="0041336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C y B: 22</w:t>
      </w:r>
      <w:r w:rsidR="00EE411D">
        <w:t xml:space="preserve"> de Marzo a las 23:59h.</w:t>
      </w:r>
      <w:r>
        <w:tab/>
      </w:r>
      <w:r>
        <w:sym w:font="Wingdings" w:char="F0FD"/>
      </w:r>
    </w:p>
    <w:p w:rsidR="00EE411D" w:rsidRDefault="0041336D" w:rsidP="0041336D">
      <w:pPr>
        <w:pStyle w:val="Prrafodelista"/>
        <w:numPr>
          <w:ilvl w:val="1"/>
          <w:numId w:val="1"/>
        </w:numPr>
        <w:tabs>
          <w:tab w:val="left" w:pos="6521"/>
        </w:tabs>
        <w:jc w:val="both"/>
      </w:pPr>
      <w:r>
        <w:t>Nivel A: 26</w:t>
      </w:r>
      <w:r w:rsidR="00EE411D">
        <w:t xml:space="preserve"> de Marzo a las 23:59h.</w:t>
      </w:r>
      <w:r>
        <w:tab/>
      </w:r>
      <w:r>
        <w:sym w:font="Wingdings" w:char="F0FD"/>
      </w:r>
    </w:p>
    <w:p w:rsidR="006549ED" w:rsidRPr="00EC1B77" w:rsidRDefault="00465E13">
      <w:pPr>
        <w:jc w:val="both"/>
        <w:rPr>
          <w:i/>
          <w:sz w:val="20"/>
        </w:rPr>
      </w:pPr>
      <w:r w:rsidRPr="00EC1B77">
        <w:rPr>
          <w:i/>
          <w:sz w:val="20"/>
        </w:rPr>
        <w:t>(Si a continuación del plazo marcado, aparece un símbolo</w:t>
      </w:r>
      <w:r w:rsidRPr="00EC1B77">
        <w:rPr>
          <w:i/>
          <w:sz w:val="20"/>
        </w:rPr>
        <w:sym w:font="Wingdings" w:char="F0FE"/>
      </w:r>
      <w:r w:rsidRPr="00EC1B77">
        <w:rPr>
          <w:i/>
          <w:sz w:val="20"/>
        </w:rPr>
        <w:t>, quiere decir que el plazo se ha cumplido conforme a lo estimado. Si por el contrario aparece un símbolo</w:t>
      </w:r>
      <w:r w:rsidRPr="00EC1B77">
        <w:rPr>
          <w:i/>
          <w:sz w:val="20"/>
        </w:rPr>
        <w:sym w:font="Wingdings" w:char="F0FD"/>
      </w:r>
      <w:r w:rsidRPr="00EC1B77">
        <w:rPr>
          <w:i/>
          <w:sz w:val="20"/>
        </w:rPr>
        <w:t>, querrá decir que la fecha de fin de esa tarea no se corresponde con la fecha de plazo estimada</w:t>
      </w:r>
      <w:r w:rsidR="00EC1B77">
        <w:rPr>
          <w:i/>
          <w:sz w:val="20"/>
        </w:rPr>
        <w:t>.</w:t>
      </w:r>
      <w:r w:rsidRPr="00EC1B77">
        <w:rPr>
          <w:i/>
          <w:sz w:val="20"/>
        </w:rPr>
        <w:t>)</w:t>
      </w:r>
    </w:p>
    <w:p w:rsidR="0098421E" w:rsidRDefault="002D2961">
      <w:pPr>
        <w:jc w:val="both"/>
      </w:pPr>
      <w:r>
        <w:t>C</w:t>
      </w:r>
      <w:r>
        <w:t xml:space="preserve">omo se puede observar, solo se </w:t>
      </w:r>
      <w:r w:rsidR="006549ED">
        <w:t>han cumplido</w:t>
      </w:r>
      <w:r>
        <w:t xml:space="preserve"> estrictament</w:t>
      </w:r>
      <w:r>
        <w:t xml:space="preserve">e </w:t>
      </w:r>
      <w:r w:rsidR="006549ED">
        <w:t>los plazos</w:t>
      </w:r>
      <w:r>
        <w:t xml:space="preserve"> designado</w:t>
      </w:r>
      <w:r w:rsidR="006549ED">
        <w:t>s</w:t>
      </w:r>
      <w:r>
        <w:t xml:space="preserve"> para el modelado</w:t>
      </w:r>
      <w:r w:rsidR="006549ED">
        <w:t xml:space="preserve"> (conceptual y de dominio) y los repositorios y servicios del nivel C</w:t>
      </w:r>
      <w:r>
        <w:t xml:space="preserve">. A partir </w:t>
      </w:r>
      <w:r w:rsidR="006549ED">
        <w:t>de ahí, se desencadenaron</w:t>
      </w:r>
      <w:r>
        <w:t xml:space="preserve"> un</w:t>
      </w:r>
      <w:r w:rsidR="006549ED">
        <w:t>a serie de retrasos que conllevaron</w:t>
      </w:r>
      <w:r>
        <w:t xml:space="preserve"> a tener que aplazar los siguientes entregables internos de sus respectivas fechas. Esos retrasos afectarán considerablemente al coste total de p</w:t>
      </w:r>
      <w:r>
        <w:t>ersonal. Los costes reales son los siguientes:</w:t>
      </w:r>
    </w:p>
    <w:p w:rsidR="0098421E" w:rsidRDefault="002D2961">
      <w:pPr>
        <w:pStyle w:val="Ttulo4"/>
        <w:spacing w:before="0" w:after="160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Salarios</w:t>
      </w:r>
    </w:p>
    <w:tbl>
      <w:tblPr>
        <w:tblStyle w:val="Tabladecuadrcula4-nfasis3"/>
        <w:tblW w:w="8495" w:type="dxa"/>
        <w:tblLook w:val="04A0" w:firstRow="1" w:lastRow="0" w:firstColumn="1" w:lastColumn="0" w:noHBand="0" w:noVBand="1"/>
      </w:tblPr>
      <w:tblGrid>
        <w:gridCol w:w="1697"/>
        <w:gridCol w:w="2268"/>
        <w:gridCol w:w="2268"/>
        <w:gridCol w:w="2262"/>
      </w:tblGrid>
      <w:tr w:rsidR="0098421E" w:rsidTr="000C0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(€/hora)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61,52</w:t>
            </w:r>
          </w:p>
        </w:tc>
        <w:tc>
          <w:tcPr>
            <w:tcW w:w="226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610,52 €</w:t>
            </w:r>
          </w:p>
        </w:tc>
      </w:tr>
      <w:tr w:rsidR="0098421E" w:rsidTr="000C0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2268" w:type="dxa"/>
            <w:shd w:val="clear" w:color="auto" w:fill="auto"/>
          </w:tcPr>
          <w:p w:rsidR="0098421E" w:rsidRDefault="000C0FE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59,34</w:t>
            </w:r>
          </w:p>
        </w:tc>
        <w:tc>
          <w:tcPr>
            <w:tcW w:w="226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  <w:shd w:val="clear" w:color="auto" w:fill="auto"/>
          </w:tcPr>
          <w:p w:rsidR="0098421E" w:rsidRDefault="00857BD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593,40 €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56,55</w:t>
            </w:r>
          </w:p>
        </w:tc>
        <w:tc>
          <w:tcPr>
            <w:tcW w:w="226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565,50 €</w:t>
            </w:r>
          </w:p>
        </w:tc>
      </w:tr>
      <w:tr w:rsidR="0098421E" w:rsidTr="000C0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2268" w:type="dxa"/>
            <w:shd w:val="clear" w:color="auto" w:fill="auto"/>
          </w:tcPr>
          <w:p w:rsidR="0098421E" w:rsidRDefault="000C0FE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50,27</w:t>
            </w:r>
          </w:p>
        </w:tc>
        <w:tc>
          <w:tcPr>
            <w:tcW w:w="226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  <w:shd w:val="clear" w:color="auto" w:fill="auto"/>
          </w:tcPr>
          <w:p w:rsidR="0098421E" w:rsidRDefault="00857BD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502,70 €</w:t>
            </w:r>
          </w:p>
        </w:tc>
      </w:tr>
      <w:tr w:rsidR="0098421E" w:rsidTr="000C0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2268" w:type="dxa"/>
          </w:tcPr>
          <w:p w:rsidR="0098421E" w:rsidRDefault="000C0FE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49,25</w:t>
            </w:r>
          </w:p>
        </w:tc>
        <w:tc>
          <w:tcPr>
            <w:tcW w:w="226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10,00 €</w:t>
            </w:r>
          </w:p>
        </w:tc>
        <w:tc>
          <w:tcPr>
            <w:tcW w:w="2262" w:type="dxa"/>
          </w:tcPr>
          <w:p w:rsidR="0098421E" w:rsidRDefault="00857BD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492,50 €</w:t>
            </w:r>
          </w:p>
        </w:tc>
      </w:tr>
    </w:tbl>
    <w:p w:rsidR="00465E13" w:rsidRPr="00465E13" w:rsidRDefault="002D2961" w:rsidP="00465E13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t>4</w:t>
      </w:r>
      <w:r>
        <w:fldChar w:fldCharType="end"/>
      </w:r>
      <w:r>
        <w:t xml:space="preserve"> - Costes salariales reales</w:t>
      </w:r>
    </w:p>
    <w:p w:rsidR="0098421E" w:rsidRDefault="002D2961">
      <w:pPr>
        <w:pStyle w:val="Ttulo4"/>
        <w:spacing w:before="0" w:after="160"/>
      </w:pPr>
      <w:r>
        <w:lastRenderedPageBreak/>
        <w:t>C</w:t>
      </w:r>
      <w:r>
        <w:t>ostes sociales</w:t>
      </w:r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2545"/>
        <w:gridCol w:w="3119"/>
        <w:gridCol w:w="2786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31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Sueldo bruto total (€)</w:t>
            </w:r>
          </w:p>
        </w:tc>
        <w:tc>
          <w:tcPr>
            <w:tcW w:w="27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Costes sociales 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610,52 €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182,55 €</w:t>
            </w:r>
          </w:p>
        </w:tc>
      </w:tr>
      <w:tr w:rsidR="006464C9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3119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593,40 €</w:t>
            </w:r>
          </w:p>
        </w:tc>
        <w:tc>
          <w:tcPr>
            <w:tcW w:w="2786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177,43 €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565,50 €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169,08 €</w:t>
            </w:r>
          </w:p>
        </w:tc>
      </w:tr>
      <w:tr w:rsidR="006464C9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3119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502,70 €</w:t>
            </w:r>
          </w:p>
        </w:tc>
        <w:tc>
          <w:tcPr>
            <w:tcW w:w="2786" w:type="dxa"/>
            <w:shd w:val="clear" w:color="auto" w:fill="auto"/>
          </w:tcPr>
          <w:p w:rsidR="006464C9" w:rsidRDefault="006464C9" w:rsidP="006464C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150,31 €</w:t>
            </w:r>
          </w:p>
        </w:tc>
      </w:tr>
      <w:tr w:rsidR="006464C9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6464C9" w:rsidRDefault="006464C9" w:rsidP="006464C9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3119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492,50 €</w:t>
            </w:r>
          </w:p>
        </w:tc>
        <w:tc>
          <w:tcPr>
            <w:tcW w:w="2786" w:type="dxa"/>
          </w:tcPr>
          <w:p w:rsidR="006464C9" w:rsidRDefault="006464C9" w:rsidP="006464C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147,26 €</w:t>
            </w:r>
          </w:p>
        </w:tc>
      </w:tr>
      <w:tr w:rsidR="0098421E" w:rsidTr="00646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3119" w:type="dxa"/>
            <w:shd w:val="clear" w:color="auto" w:fill="auto"/>
          </w:tcPr>
          <w:p w:rsidR="0098421E" w:rsidRDefault="00A864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2.764,62 €</w:t>
            </w:r>
          </w:p>
        </w:tc>
        <w:tc>
          <w:tcPr>
            <w:tcW w:w="2786" w:type="dxa"/>
            <w:shd w:val="clear" w:color="auto" w:fill="auto"/>
          </w:tcPr>
          <w:p w:rsidR="0098421E" w:rsidRDefault="00A864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826,63 €</w:t>
            </w:r>
          </w:p>
        </w:tc>
      </w:tr>
    </w:tbl>
    <w:p w:rsidR="0098421E" w:rsidRDefault="002D2961">
      <w:pPr>
        <w:pStyle w:val="Descripcin"/>
        <w:jc w:val="right"/>
      </w:pPr>
      <w:r>
        <w:t xml:space="preserve">Tabla </w:t>
      </w:r>
      <w:r>
        <w:fldChar w:fldCharType="begin"/>
      </w:r>
      <w:r>
        <w:instrText xml:space="preserve">SEQ Tabla \* </w:instrText>
      </w:r>
      <w:r>
        <w:instrText>ARABIC</w:instrText>
      </w:r>
      <w:r>
        <w:fldChar w:fldCharType="separate"/>
      </w:r>
      <w:r>
        <w:t>5</w:t>
      </w:r>
      <w:r>
        <w:fldChar w:fldCharType="end"/>
      </w:r>
      <w:r>
        <w:t xml:space="preserve"> - Costes sociales reales</w:t>
      </w:r>
    </w:p>
    <w:p w:rsidR="0098421E" w:rsidRDefault="002D2961">
      <w:pPr>
        <w:pStyle w:val="Ttulo4"/>
        <w:spacing w:before="0" w:after="120"/>
      </w:pPr>
      <w:r>
        <w:t>Formación</w:t>
      </w:r>
    </w:p>
    <w:tbl>
      <w:tblPr>
        <w:tblStyle w:val="Tabladecuadrcula4-nfasis3"/>
        <w:tblW w:w="8494" w:type="dxa"/>
        <w:tblLook w:val="04A0" w:firstRow="1" w:lastRow="0" w:firstColumn="1" w:lastColumn="0" w:noHBand="0" w:noVBand="1"/>
      </w:tblPr>
      <w:tblGrid>
        <w:gridCol w:w="2199"/>
        <w:gridCol w:w="2333"/>
        <w:gridCol w:w="1888"/>
        <w:gridCol w:w="2074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3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1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Costes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Clases</w:t>
            </w:r>
          </w:p>
        </w:tc>
        <w:tc>
          <w:tcPr>
            <w:tcW w:w="1888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</w:tcPr>
          <w:p w:rsidR="0098421E" w:rsidRDefault="002D29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Revisiones</w:t>
            </w:r>
          </w:p>
        </w:tc>
        <w:tc>
          <w:tcPr>
            <w:tcW w:w="188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074" w:type="dxa"/>
            <w:shd w:val="clear" w:color="auto" w:fill="auto"/>
          </w:tcPr>
          <w:p w:rsidR="0098421E" w:rsidRDefault="002D29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Desarrolladores</w:t>
            </w:r>
          </w:p>
        </w:tc>
        <w:tc>
          <w:tcPr>
            <w:tcW w:w="2333" w:type="dxa"/>
          </w:tcPr>
          <w:p w:rsidR="0098421E" w:rsidRDefault="002D29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Reuniones semanales</w:t>
            </w:r>
          </w:p>
        </w:tc>
        <w:tc>
          <w:tcPr>
            <w:tcW w:w="1888" w:type="dxa"/>
          </w:tcPr>
          <w:p w:rsidR="0098421E" w:rsidRDefault="00A864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74" w:type="dxa"/>
          </w:tcPr>
          <w:p w:rsidR="0098421E" w:rsidRDefault="00A8646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2D2961">
              <w:t>0,00 €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333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  <w:shd w:val="clear" w:color="auto" w:fill="auto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shd w:val="clear" w:color="auto" w:fill="auto"/>
          </w:tcPr>
          <w:p w:rsidR="0098421E" w:rsidRDefault="00A864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  <w:r w:rsidR="002D2961">
              <w:t>,00 €</w:t>
            </w:r>
          </w:p>
        </w:tc>
      </w:tr>
    </w:tbl>
    <w:p w:rsidR="0098421E" w:rsidRDefault="002D2961">
      <w:pPr>
        <w:pStyle w:val="Descripcin"/>
        <w:jc w:val="right"/>
      </w:pPr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t>6</w:t>
      </w:r>
      <w:r>
        <w:fldChar w:fldCharType="end"/>
      </w:r>
      <w:r>
        <w:t xml:space="preserve"> - Costes de formación de personal</w:t>
      </w:r>
    </w:p>
    <w:p w:rsidR="0098421E" w:rsidRDefault="002D2961">
      <w:pPr>
        <w:spacing w:after="240"/>
        <w:jc w:val="both"/>
        <w:rPr>
          <w:b/>
        </w:rPr>
      </w:pPr>
      <w:r>
        <w:t xml:space="preserve">Con los datos anteriores, obtenemos que el </w:t>
      </w:r>
      <w:r>
        <w:rPr>
          <w:b/>
        </w:rPr>
        <w:t>coste total de personal del proyecto real</w:t>
      </w:r>
      <w:r w:rsidR="00D54C00">
        <w:t xml:space="preserve"> será: 2</w:t>
      </w:r>
      <w:r>
        <w:t>.</w:t>
      </w:r>
      <w:r w:rsidR="00D54C00">
        <w:t>764,62</w:t>
      </w:r>
      <w:r>
        <w:t xml:space="preserve"> € + </w:t>
      </w:r>
      <w:r w:rsidR="00A86461">
        <w:t>826,63</w:t>
      </w:r>
      <w:r>
        <w:t xml:space="preserve"> € + 1.5</w:t>
      </w:r>
      <w:r w:rsidR="00A86461">
        <w:t>5</w:t>
      </w:r>
      <w:r>
        <w:t xml:space="preserve">0,00€ = </w:t>
      </w:r>
      <w:r w:rsidR="00D54C00">
        <w:rPr>
          <w:b/>
        </w:rPr>
        <w:t>5.141,25</w:t>
      </w:r>
      <w:r>
        <w:rPr>
          <w:b/>
        </w:rPr>
        <w:t xml:space="preserve"> €.</w:t>
      </w:r>
    </w:p>
    <w:p w:rsidR="0098421E" w:rsidRDefault="002D2961">
      <w:pPr>
        <w:pStyle w:val="Ttulo2"/>
      </w:pPr>
      <w:bookmarkStart w:id="5" w:name="_Toc4696883"/>
      <w:r>
        <w:t>Costes indirectos: Amortizaciones</w:t>
      </w:r>
      <w:bookmarkEnd w:id="5"/>
    </w:p>
    <w:p w:rsidR="0098421E" w:rsidRDefault="002D2961">
      <w:pPr>
        <w:jc w:val="both"/>
      </w:pPr>
      <w:r>
        <w:t>Los equipos informáticos deberán ser amortizados</w:t>
      </w:r>
      <w:r>
        <w:t>. Según la Agencia Tributaria, el coeficiente lineal máximo aplicable a los equipos que desempeñan una labor de procesos de información es del 25% anual, con un máximo de 8 años. De tal forma, se ha acordado establecer un periodo mínimo de 4 años para llev</w:t>
      </w:r>
      <w:r>
        <w:t>ar a cabo la renovación de equipos debido a que se someten a una carga intensiva de trabajo durante el desarrollo. Un equipo de 1.000,00 € se amortizará a un ritmo de 250,00 € anuales (o lo que es lo mismo 0,087 € la hora).</w:t>
      </w:r>
    </w:p>
    <w:p w:rsidR="0098421E" w:rsidRDefault="0098421E">
      <w:pPr>
        <w:spacing w:after="0"/>
        <w:jc w:val="both"/>
      </w:pPr>
    </w:p>
    <w:tbl>
      <w:tblPr>
        <w:tblStyle w:val="Tabladecuadrcula4-nfasis3"/>
        <w:tblW w:w="8495" w:type="dxa"/>
        <w:tblLook w:val="04A0" w:firstRow="1" w:lastRow="0" w:firstColumn="1" w:lastColumn="0" w:noHBand="0" w:noVBand="1"/>
      </w:tblPr>
      <w:tblGrid>
        <w:gridCol w:w="1697"/>
        <w:gridCol w:w="2268"/>
        <w:gridCol w:w="2268"/>
        <w:gridCol w:w="2262"/>
      </w:tblGrid>
      <w:tr w:rsidR="0098421E" w:rsidTr="00D54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Empleados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Horas de trabajo (h)</w:t>
            </w:r>
          </w:p>
        </w:tc>
        <w:tc>
          <w:tcPr>
            <w:tcW w:w="22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 por hora</w:t>
            </w:r>
          </w:p>
        </w:tc>
        <w:tc>
          <w:tcPr>
            <w:tcW w:w="22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Coste total (€)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Desarrollador 1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61,52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5,35 €</w:t>
            </w:r>
          </w:p>
        </w:tc>
      </w:tr>
      <w:tr w:rsidR="00D54C00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2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59,34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5,16 €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3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4,92 €</w:t>
            </w:r>
          </w:p>
        </w:tc>
      </w:tr>
      <w:tr w:rsidR="00D54C00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4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50,27</w:t>
            </w:r>
          </w:p>
        </w:tc>
        <w:tc>
          <w:tcPr>
            <w:tcW w:w="2268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  <w:shd w:val="clear" w:color="auto" w:fill="auto"/>
          </w:tcPr>
          <w:p w:rsidR="00D54C00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4,37 €</w:t>
            </w:r>
          </w:p>
        </w:tc>
      </w:tr>
      <w:tr w:rsidR="00D54C00" w:rsidTr="00D54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D54C00" w:rsidRDefault="00D54C00" w:rsidP="00D54C00">
            <w:pPr>
              <w:spacing w:after="0" w:line="240" w:lineRule="auto"/>
              <w:jc w:val="center"/>
            </w:pPr>
            <w:r>
              <w:rPr>
                <w:b w:val="0"/>
              </w:rPr>
              <w:t>Desarrollador 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49,25</w:t>
            </w:r>
          </w:p>
        </w:tc>
        <w:tc>
          <w:tcPr>
            <w:tcW w:w="2268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0,087 €</w:t>
            </w:r>
          </w:p>
        </w:tc>
        <w:tc>
          <w:tcPr>
            <w:tcW w:w="2262" w:type="dxa"/>
          </w:tcPr>
          <w:p w:rsidR="00D54C00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4,28 €</w:t>
            </w:r>
          </w:p>
        </w:tc>
      </w:tr>
      <w:tr w:rsidR="0098421E" w:rsidTr="00D54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shd w:val="clear" w:color="auto" w:fill="EDEDED" w:themeFill="accent3" w:themeFillTint="33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2268" w:type="dxa"/>
            <w:shd w:val="clear" w:color="auto" w:fill="EDEDED" w:themeFill="accent3" w:themeFillTint="33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:rsidR="0098421E" w:rsidRDefault="0098421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2" w:type="dxa"/>
            <w:shd w:val="clear" w:color="auto" w:fill="EDEDED" w:themeFill="accent3" w:themeFillTint="33"/>
          </w:tcPr>
          <w:p w:rsidR="0098421E" w:rsidRDefault="00D54C00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24,08</w:t>
            </w:r>
            <w:r w:rsidR="002D2961">
              <w:t xml:space="preserve"> €</w:t>
            </w:r>
          </w:p>
        </w:tc>
      </w:tr>
    </w:tbl>
    <w:p w:rsidR="0098421E" w:rsidRDefault="002D2961">
      <w:pPr>
        <w:pStyle w:val="Descripcin"/>
        <w:jc w:val="right"/>
      </w:pPr>
      <w:r>
        <w:t>Tabla 7  - Amortización del equipo de trabajo</w:t>
      </w:r>
    </w:p>
    <w:p w:rsidR="0098421E" w:rsidRDefault="002D2961">
      <w:pPr>
        <w:pStyle w:val="Ttulo2"/>
      </w:pPr>
      <w:bookmarkStart w:id="6" w:name="_Toc4696884"/>
      <w:r>
        <w:t>Beneficio</w:t>
      </w:r>
      <w:bookmarkEnd w:id="6"/>
    </w:p>
    <w:p w:rsidR="0098421E" w:rsidRDefault="002D2961">
      <w:pPr>
        <w:spacing w:after="0"/>
        <w:jc w:val="both"/>
        <w:rPr>
          <w:b/>
        </w:rPr>
      </w:pPr>
      <w:r>
        <w:t xml:space="preserve">Se ha acordado aplicar un 20% de beneficio sobre los costes directos e indirectos del proyecto, por lo que se obtendría un </w:t>
      </w:r>
      <w:r>
        <w:rPr>
          <w:b/>
        </w:rPr>
        <w:t>beneficio</w:t>
      </w:r>
      <w:r>
        <w:t xml:space="preserve"> de: (5.</w:t>
      </w:r>
      <w:r w:rsidR="00D54C00">
        <w:t>141,25</w:t>
      </w:r>
      <w:r>
        <w:t xml:space="preserve"> € * 0,20) + (2</w:t>
      </w:r>
      <w:r w:rsidR="00D54C00">
        <w:t>4,08</w:t>
      </w:r>
      <w:r>
        <w:t xml:space="preserve"> € * 0,20) = </w:t>
      </w:r>
      <w:r w:rsidR="00D54C00">
        <w:rPr>
          <w:b/>
        </w:rPr>
        <w:t>1.033,07</w:t>
      </w:r>
      <w:r>
        <w:rPr>
          <w:b/>
        </w:rPr>
        <w:t xml:space="preserve"> €</w:t>
      </w:r>
    </w:p>
    <w:p w:rsidR="0098421E" w:rsidRDefault="0098421E"/>
    <w:p w:rsidR="007714C6" w:rsidRDefault="007714C6"/>
    <w:p w:rsidR="007714C6" w:rsidRDefault="007714C6"/>
    <w:p w:rsidR="0098421E" w:rsidRDefault="002D2961">
      <w:pPr>
        <w:pStyle w:val="Ttulo2"/>
        <w:spacing w:before="0" w:after="120"/>
      </w:pPr>
      <w:bookmarkStart w:id="7" w:name="_Toc4696885"/>
      <w:r>
        <w:lastRenderedPageBreak/>
        <w:t>Costes to</w:t>
      </w:r>
      <w:bookmarkStart w:id="8" w:name="_GoBack"/>
      <w:bookmarkEnd w:id="8"/>
      <w:r>
        <w:t>tales</w:t>
      </w:r>
      <w:bookmarkEnd w:id="7"/>
    </w:p>
    <w:tbl>
      <w:tblPr>
        <w:tblStyle w:val="Tabladecuadrcula4-nfasis3"/>
        <w:tblW w:w="8450" w:type="dxa"/>
        <w:tblLook w:val="04A0" w:firstRow="1" w:lastRow="0" w:firstColumn="1" w:lastColumn="0" w:noHBand="0" w:noVBand="1"/>
      </w:tblPr>
      <w:tblGrid>
        <w:gridCol w:w="3963"/>
        <w:gridCol w:w="4487"/>
      </w:tblGrid>
      <w:tr w:rsidR="0098421E" w:rsidTr="0098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Concepto</w:t>
            </w:r>
          </w:p>
        </w:tc>
        <w:tc>
          <w:tcPr>
            <w:tcW w:w="44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98421E" w:rsidRDefault="002D29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2D2961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Costes directos</w:t>
            </w:r>
          </w:p>
        </w:tc>
        <w:tc>
          <w:tcPr>
            <w:tcW w:w="4486" w:type="dxa"/>
          </w:tcPr>
          <w:p w:rsidR="0098421E" w:rsidRDefault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5.141,25</w:t>
            </w:r>
            <w:r w:rsidR="002D2961"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Costes indirectos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 w:rsidP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24,08</w:t>
            </w:r>
            <w:r w:rsidR="002D2961">
              <w:t xml:space="preserve">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Beneficio</w:t>
            </w:r>
          </w:p>
        </w:tc>
        <w:tc>
          <w:tcPr>
            <w:tcW w:w="4486" w:type="dxa"/>
          </w:tcPr>
          <w:p w:rsidR="0098421E" w:rsidRDefault="002D2961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54C00">
              <w:t>033,07</w:t>
            </w:r>
            <w:r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Total sin I.V.A.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6.198,4</w:t>
            </w:r>
            <w:r w:rsidR="002D2961">
              <w:t>0 €</w:t>
            </w:r>
          </w:p>
        </w:tc>
      </w:tr>
      <w:tr w:rsidR="0098421E" w:rsidTr="0098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98421E" w:rsidRDefault="002D2961">
            <w:pPr>
              <w:spacing w:after="0" w:line="240" w:lineRule="auto"/>
              <w:jc w:val="center"/>
            </w:pPr>
            <w:r>
              <w:rPr>
                <w:b w:val="0"/>
              </w:rPr>
              <w:t>I.V.A. (21%)</w:t>
            </w:r>
          </w:p>
        </w:tc>
        <w:tc>
          <w:tcPr>
            <w:tcW w:w="4486" w:type="dxa"/>
          </w:tcPr>
          <w:p w:rsidR="0098421E" w:rsidRDefault="00D54C00" w:rsidP="00D54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1.301,66</w:t>
            </w:r>
            <w:r w:rsidR="002D2961">
              <w:t xml:space="preserve"> €</w:t>
            </w:r>
          </w:p>
        </w:tc>
      </w:tr>
      <w:tr w:rsidR="0098421E" w:rsidTr="0098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shd w:val="clear" w:color="auto" w:fill="auto"/>
          </w:tcPr>
          <w:p w:rsidR="0098421E" w:rsidRDefault="002D2961">
            <w:pPr>
              <w:spacing w:after="0" w:line="240" w:lineRule="auto"/>
              <w:jc w:val="center"/>
            </w:pPr>
            <w:r>
              <w:t>TOTAL</w:t>
            </w:r>
          </w:p>
        </w:tc>
        <w:tc>
          <w:tcPr>
            <w:tcW w:w="4486" w:type="dxa"/>
            <w:shd w:val="clear" w:color="auto" w:fill="auto"/>
          </w:tcPr>
          <w:p w:rsidR="0098421E" w:rsidRDefault="00D54C00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7.500,06</w:t>
            </w:r>
            <w:r w:rsidR="002D2961">
              <w:rPr>
                <w:b/>
              </w:rPr>
              <w:t xml:space="preserve"> €</w:t>
            </w:r>
          </w:p>
        </w:tc>
      </w:tr>
    </w:tbl>
    <w:p w:rsidR="0098421E" w:rsidRDefault="002D2961">
      <w:pPr>
        <w:pStyle w:val="Descripcin"/>
        <w:jc w:val="right"/>
      </w:pPr>
      <w:r>
        <w:t>Tabla 8 - Costes totales del proyecto</w:t>
      </w:r>
    </w:p>
    <w:p w:rsidR="0098421E" w:rsidRDefault="0098421E">
      <w:pPr>
        <w:jc w:val="both"/>
      </w:pPr>
    </w:p>
    <w:sectPr w:rsidR="0098421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961" w:rsidRDefault="002D2961">
      <w:pPr>
        <w:spacing w:after="0" w:line="240" w:lineRule="auto"/>
      </w:pPr>
      <w:r>
        <w:separator/>
      </w:r>
    </w:p>
  </w:endnote>
  <w:endnote w:type="continuationSeparator" w:id="0">
    <w:p w:rsidR="002D2961" w:rsidRDefault="002D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98421E">
      <w:trPr>
        <w:trHeight w:hRule="exact" w:val="115"/>
        <w:jc w:val="center"/>
      </w:trPr>
      <w:tc>
        <w:tcPr>
          <w:tcW w:w="4290" w:type="dxa"/>
          <w:shd w:val="clear" w:color="auto" w:fill="5B9BD5" w:themeFill="accent1"/>
        </w:tcPr>
        <w:p w:rsidR="0098421E" w:rsidRDefault="0098421E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shd w:val="clear" w:color="auto" w:fill="5B9BD5" w:themeFill="accent1"/>
        </w:tcPr>
        <w:p w:rsidR="0098421E" w:rsidRDefault="0098421E">
          <w:pPr>
            <w:pStyle w:val="Encabezado"/>
            <w:jc w:val="right"/>
            <w:rPr>
              <w:caps/>
              <w:sz w:val="18"/>
            </w:rPr>
          </w:pPr>
        </w:p>
      </w:tc>
    </w:tr>
    <w:tr w:rsidR="0098421E">
      <w:trPr>
        <w:jc w:val="center"/>
      </w:trPr>
      <w:tc>
        <w:tcPr>
          <w:tcW w:w="4290" w:type="dxa"/>
          <w:shd w:val="clear" w:color="auto" w:fill="auto"/>
          <w:tcMar>
            <w:top w:w="144" w:type="dxa"/>
            <w:bottom w:w="144" w:type="dxa"/>
          </w:tcMar>
          <w:vAlign w:val="center"/>
        </w:tcPr>
        <w:sdt>
          <w:sdtPr>
            <w:alias w:val="Autor"/>
            <w:id w:val="132345687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8421E" w:rsidRDefault="002D296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INFORME DE COSTES</w:t>
              </w:r>
            </w:p>
          </w:sdtContent>
        </w:sdt>
      </w:tc>
      <w:tc>
        <w:tcPr>
          <w:tcW w:w="421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:rsidR="0098421E" w:rsidRDefault="002D296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8410C">
            <w:rPr>
              <w:noProof/>
            </w:rPr>
            <w:t>3</w:t>
          </w:r>
          <w:r>
            <w:fldChar w:fldCharType="end"/>
          </w:r>
        </w:p>
      </w:tc>
    </w:tr>
  </w:tbl>
  <w:p w:rsidR="0098421E" w:rsidRDefault="00984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961" w:rsidRDefault="002D2961">
      <w:pPr>
        <w:spacing w:after="0" w:line="240" w:lineRule="auto"/>
      </w:pPr>
      <w:r>
        <w:separator/>
      </w:r>
    </w:p>
  </w:footnote>
  <w:footnote w:type="continuationSeparator" w:id="0">
    <w:p w:rsidR="002D2961" w:rsidRDefault="002D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21E" w:rsidRDefault="002D2961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Grupo nº2</w:t>
    </w:r>
  </w:p>
  <w:p w:rsidR="0098421E" w:rsidRDefault="009842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31D"/>
    <w:multiLevelType w:val="multilevel"/>
    <w:tmpl w:val="EA8E04C0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6A5851"/>
    <w:multiLevelType w:val="multilevel"/>
    <w:tmpl w:val="DC94B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8225AF"/>
    <w:multiLevelType w:val="multilevel"/>
    <w:tmpl w:val="A66AA6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1E"/>
    <w:rsid w:val="000C0FE5"/>
    <w:rsid w:val="002D2961"/>
    <w:rsid w:val="0041336D"/>
    <w:rsid w:val="00465E13"/>
    <w:rsid w:val="006464C9"/>
    <w:rsid w:val="006549ED"/>
    <w:rsid w:val="007714C6"/>
    <w:rsid w:val="0078410C"/>
    <w:rsid w:val="00857BDF"/>
    <w:rsid w:val="00876D9B"/>
    <w:rsid w:val="008A56BD"/>
    <w:rsid w:val="008B5012"/>
    <w:rsid w:val="0098421E"/>
    <w:rsid w:val="00A86461"/>
    <w:rsid w:val="00BA40C0"/>
    <w:rsid w:val="00CD6397"/>
    <w:rsid w:val="00D54C00"/>
    <w:rsid w:val="00EC1B77"/>
    <w:rsid w:val="00E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309567-11FE-41D4-BF5C-EA25B020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A7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5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EA7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A6DB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1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Fuentedeprrafopredeter"/>
    <w:uiPriority w:val="99"/>
    <w:unhideWhenUsed/>
    <w:rsid w:val="00571CAF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9775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9775A"/>
  </w:style>
  <w:style w:type="character" w:customStyle="1" w:styleId="Ttulo3Car">
    <w:name w:val="Título 3 Car"/>
    <w:basedOn w:val="Fuentedeprrafopredeter"/>
    <w:link w:val="Ttulo3"/>
    <w:uiPriority w:val="9"/>
    <w:qFormat/>
    <w:rsid w:val="006D0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775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2F73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AA6DB8"/>
    <w:rPr>
      <w:rFonts w:ascii="Calibri" w:eastAsiaTheme="minorEastAsia" w:hAnsi="Calibri"/>
      <w:sz w:val="2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71CAF"/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71CA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CAF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71CAF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977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9775A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4A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109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F97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423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109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7549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84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ADCDC-206D-4888-B84E-7DD683DD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6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>D02 – Funcional Testing – Grupo nº2</dc:subject>
  <dc:creator>INFORME DE COSTES</dc:creator>
  <dc:description/>
  <cp:lastModifiedBy>Jesús Manuel García</cp:lastModifiedBy>
  <cp:revision>40</cp:revision>
  <cp:lastPrinted>2019-03-07T14:56:00Z</cp:lastPrinted>
  <dcterms:created xsi:type="dcterms:W3CDTF">2019-03-06T12:27:00Z</dcterms:created>
  <dcterms:modified xsi:type="dcterms:W3CDTF">2019-03-28T19:21:00Z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